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sz w:val="22"/>
        </w:rPr>
        <w:id w:val="-1966339861"/>
        <w:docPartObj>
          <w:docPartGallery w:val="Cover Pages"/>
          <w:docPartUnique/>
        </w:docPartObj>
      </w:sdtPr>
      <w:sdtEndPr/>
      <w:sdtContent>
        <w:sdt>
          <w:sdtPr>
            <w:id w:val="1839191334"/>
            <w:picture/>
          </w:sdtPr>
          <w:sdtEndPr/>
          <w:sdtContent>
            <w:p w14:paraId="5AA9DDF4" w14:textId="77777777" w:rsidR="00E46721" w:rsidRDefault="00E46721" w:rsidP="00EA286C">
              <w:pPr>
                <w:pStyle w:val="TitleImage"/>
                <w:framePr w:w="11413" w:wrap="around"/>
              </w:pPr>
              <w:r>
                <w:rPr>
                  <w:noProof/>
                </w:rPr>
                <w:drawing>
                  <wp:inline distT="0" distB="0" distL="0" distR="0" wp14:anchorId="03ED0ACE" wp14:editId="37C442D9">
                    <wp:extent cx="7331102" cy="9028622"/>
                    <wp:effectExtent l="0" t="0" r="3175" b="127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email">
                              <a:duotone>
                                <a:prstClr val="black"/>
                                <a:schemeClr val="accent3">
                                  <a:tint val="45000"/>
                                  <a:satMod val="400000"/>
                                </a:schemeClr>
                              </a:duotone>
                              <a:alphaModFix amt="35000"/>
                              <a:extLst>
                                <a:ext uri="{BEBA8EAE-BF5A-486C-A8C5-ECC9F3942E4B}">
                                  <a14:imgProps xmlns:a14="http://schemas.microsoft.com/office/drawing/2010/main">
                                    <a14:imgLayer r:embed="rId14">
                                      <a14:imgEffect>
                                        <a14:colorTemperature colorTemp="4700"/>
                                      </a14:imgEffect>
                                      <a14:imgEffect>
                                        <a14:saturation sat="230000"/>
                                      </a14:imgEffect>
                                      <a14:imgEffect>
                                        <a14:brightnessContrast bright="-40000"/>
                                      </a14:imgEffect>
                                    </a14:imgLayer>
                                  </a14:imgProps>
                                </a:ext>
                                <a:ext uri="{28A0092B-C50C-407E-A947-70E740481C1C}">
                                  <a14:useLocalDpi xmlns:a14="http://schemas.microsoft.com/office/drawing/2010/main"/>
                                </a:ext>
                              </a:extLst>
                            </a:blip>
                            <a:srcRect b="-147"/>
                            <a:stretch/>
                          </pic:blipFill>
                          <pic:spPr bwMode="auto">
                            <a:xfrm>
                              <a:off x="0" y="0"/>
                              <a:ext cx="7391158" cy="9102584"/>
                            </a:xfrm>
                            <a:prstGeom prst="rect">
                              <a:avLst/>
                            </a:prstGeom>
                            <a:noFill/>
                            <a:ln>
                              <a:noFill/>
                            </a:ln>
                            <a:extLst>
                              <a:ext uri="{53640926-AAD7-44D8-BBD7-CCE9431645EC}">
                                <a14:shadowObscured xmlns:a14="http://schemas.microsoft.com/office/drawing/2010/main"/>
                              </a:ext>
                            </a:extLst>
                          </pic:spPr>
                        </pic:pic>
                      </a:graphicData>
                    </a:graphic>
                  </wp:inline>
                </w:drawing>
              </w:r>
            </w:p>
          </w:sdtContent>
        </w:sdt>
        <w:p w14:paraId="41B4D19A" w14:textId="77777777" w:rsidR="00E46721" w:rsidRDefault="00E46721" w:rsidP="00223729">
          <w:pPr>
            <w:pStyle w:val="Logo"/>
            <w:framePr w:wrap="around"/>
          </w:pPr>
          <w:r w:rsidRPr="00223729">
            <w:rPr>
              <w:noProof/>
            </w:rPr>
            <mc:AlternateContent>
              <mc:Choice Requires="wpg">
                <w:drawing>
                  <wp:inline distT="0" distB="0" distL="0" distR="0" wp14:anchorId="7F4559A4" wp14:editId="228CEE7A">
                    <wp:extent cx="1733422" cy="409433"/>
                    <wp:effectExtent l="0" t="0" r="635" b="0"/>
                    <wp:docPr id="586" name="Group 586"/>
                    <wp:cNvGraphicFramePr/>
                    <a:graphic xmlns:a="http://schemas.openxmlformats.org/drawingml/2006/main">
                      <a:graphicData uri="http://schemas.microsoft.com/office/word/2010/wordprocessingGroup">
                        <wpg:wgp>
                          <wpg:cNvGrpSpPr/>
                          <wpg:grpSpPr bwMode="auto">
                            <a:xfrm>
                              <a:off x="0" y="0"/>
                              <a:ext cx="1733422" cy="409433"/>
                              <a:chOff x="-1" y="-1"/>
                              <a:chExt cx="2714" cy="643"/>
                            </a:xfrm>
                          </wpg:grpSpPr>
                          <wps:wsp>
                            <wps:cNvPr id="587" name="AutoShape 3"/>
                            <wps:cNvSpPr>
                              <a:spLocks noChangeAspect="1" noChangeArrowheads="1" noTextEdit="1"/>
                            </wps:cNvSpPr>
                            <wps:spPr bwMode="auto">
                              <a:xfrm>
                                <a:off x="0" y="0"/>
                                <a:ext cx="2713"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vert="horz" wrap="square" lIns="91440" tIns="45720" rIns="91440" bIns="45720" numCol="1" anchor="t" anchorCtr="0" compatLnSpc="1">
                              <a:prstTxWarp prst="textNoShape">
                                <a:avLst/>
                              </a:prstTxWarp>
                            </wps:bodyPr>
                          </wps:wsp>
                          <wps:wsp>
                            <wps:cNvPr id="588" name="Freeform 5"/>
                            <wps:cNvSpPr>
                              <a:spLocks/>
                            </wps:cNvSpPr>
                            <wps:spPr bwMode="auto">
                              <a:xfrm>
                                <a:off x="-1" y="-1"/>
                                <a:ext cx="1402" cy="641"/>
                              </a:xfrm>
                              <a:custGeom>
                                <a:avLst/>
                                <a:gdLst>
                                  <a:gd name="T0" fmla="*/ 1069 w 1146"/>
                                  <a:gd name="T1" fmla="*/ 436 h 534"/>
                                  <a:gd name="T2" fmla="*/ 1035 w 1146"/>
                                  <a:gd name="T3" fmla="*/ 204 h 534"/>
                                  <a:gd name="T4" fmla="*/ 1114 w 1146"/>
                                  <a:gd name="T5" fmla="*/ 169 h 534"/>
                                  <a:gd name="T6" fmla="*/ 1035 w 1146"/>
                                  <a:gd name="T7" fmla="*/ 133 h 534"/>
                                  <a:gd name="T8" fmla="*/ 1020 w 1146"/>
                                  <a:gd name="T9" fmla="*/ 14 h 534"/>
                                  <a:gd name="T10" fmla="*/ 945 w 1146"/>
                                  <a:gd name="T11" fmla="*/ 23 h 534"/>
                                  <a:gd name="T12" fmla="*/ 937 w 1146"/>
                                  <a:gd name="T13" fmla="*/ 133 h 534"/>
                                  <a:gd name="T14" fmla="*/ 844 w 1146"/>
                                  <a:gd name="T15" fmla="*/ 134 h 534"/>
                                  <a:gd name="T16" fmla="*/ 732 w 1146"/>
                                  <a:gd name="T17" fmla="*/ 414 h 534"/>
                                  <a:gd name="T18" fmla="*/ 660 w 1146"/>
                                  <a:gd name="T19" fmla="*/ 168 h 534"/>
                                  <a:gd name="T20" fmla="*/ 574 w 1146"/>
                                  <a:gd name="T21" fmla="*/ 145 h 534"/>
                                  <a:gd name="T22" fmla="*/ 543 w 1146"/>
                                  <a:gd name="T23" fmla="*/ 210 h 534"/>
                                  <a:gd name="T24" fmla="*/ 421 w 1146"/>
                                  <a:gd name="T25" fmla="*/ 195 h 534"/>
                                  <a:gd name="T26" fmla="*/ 326 w 1146"/>
                                  <a:gd name="T27" fmla="*/ 175 h 534"/>
                                  <a:gd name="T28" fmla="*/ 352 w 1146"/>
                                  <a:gd name="T29" fmla="*/ 263 h 534"/>
                                  <a:gd name="T30" fmla="*/ 90 w 1146"/>
                                  <a:gd name="T31" fmla="*/ 333 h 534"/>
                                  <a:gd name="T32" fmla="*/ 90 w 1146"/>
                                  <a:gd name="T33" fmla="*/ 326 h 534"/>
                                  <a:gd name="T34" fmla="*/ 90 w 1146"/>
                                  <a:gd name="T35" fmla="*/ 320 h 534"/>
                                  <a:gd name="T36" fmla="*/ 101 w 1146"/>
                                  <a:gd name="T37" fmla="*/ 265 h 534"/>
                                  <a:gd name="T38" fmla="*/ 103 w 1146"/>
                                  <a:gd name="T39" fmla="*/ 260 h 534"/>
                                  <a:gd name="T40" fmla="*/ 106 w 1146"/>
                                  <a:gd name="T41" fmla="*/ 255 h 534"/>
                                  <a:gd name="T42" fmla="*/ 175 w 1146"/>
                                  <a:gd name="T43" fmla="*/ 217 h 534"/>
                                  <a:gd name="T44" fmla="*/ 196 w 1146"/>
                                  <a:gd name="T45" fmla="*/ 219 h 534"/>
                                  <a:gd name="T46" fmla="*/ 244 w 1146"/>
                                  <a:gd name="T47" fmla="*/ 263 h 534"/>
                                  <a:gd name="T48" fmla="*/ 283 w 1146"/>
                                  <a:gd name="T49" fmla="*/ 290 h 534"/>
                                  <a:gd name="T50" fmla="*/ 183 w 1146"/>
                                  <a:gd name="T51" fmla="*/ 133 h 534"/>
                                  <a:gd name="T52" fmla="*/ 59 w 1146"/>
                                  <a:gd name="T53" fmla="*/ 480 h 534"/>
                                  <a:gd name="T54" fmla="*/ 402 w 1146"/>
                                  <a:gd name="T55" fmla="*/ 410 h 534"/>
                                  <a:gd name="T56" fmla="*/ 440 w 1146"/>
                                  <a:gd name="T57" fmla="*/ 509 h 534"/>
                                  <a:gd name="T58" fmla="*/ 555 w 1146"/>
                                  <a:gd name="T59" fmla="*/ 452 h 534"/>
                                  <a:gd name="T60" fmla="*/ 661 w 1146"/>
                                  <a:gd name="T61" fmla="*/ 454 h 534"/>
                                  <a:gd name="T62" fmla="*/ 765 w 1146"/>
                                  <a:gd name="T63" fmla="*/ 523 h 534"/>
                                  <a:gd name="T64" fmla="*/ 880 w 1146"/>
                                  <a:gd name="T65" fmla="*/ 221 h 534"/>
                                  <a:gd name="T66" fmla="*/ 924 w 1146"/>
                                  <a:gd name="T67" fmla="*/ 204 h 534"/>
                                  <a:gd name="T68" fmla="*/ 937 w 1146"/>
                                  <a:gd name="T69" fmla="*/ 403 h 534"/>
                                  <a:gd name="T70" fmla="*/ 1146 w 1146"/>
                                  <a:gd name="T71" fmla="*/ 485 h 5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146" h="534">
                                    <a:moveTo>
                                      <a:pt x="1115" y="430"/>
                                    </a:moveTo>
                                    <a:cubicBezTo>
                                      <a:pt x="1104" y="430"/>
                                      <a:pt x="1080" y="436"/>
                                      <a:pt x="1069" y="436"/>
                                    </a:cubicBezTo>
                                    <a:cubicBezTo>
                                      <a:pt x="1038" y="436"/>
                                      <a:pt x="1035" y="415"/>
                                      <a:pt x="1035" y="373"/>
                                    </a:cubicBezTo>
                                    <a:cubicBezTo>
                                      <a:pt x="1035" y="204"/>
                                      <a:pt x="1035" y="204"/>
                                      <a:pt x="1035" y="204"/>
                                    </a:cubicBezTo>
                                    <a:cubicBezTo>
                                      <a:pt x="1054" y="204"/>
                                      <a:pt x="1054" y="204"/>
                                      <a:pt x="1054" y="204"/>
                                    </a:cubicBezTo>
                                    <a:cubicBezTo>
                                      <a:pt x="1093" y="204"/>
                                      <a:pt x="1114" y="195"/>
                                      <a:pt x="1114" y="169"/>
                                    </a:cubicBezTo>
                                    <a:cubicBezTo>
                                      <a:pt x="1114" y="148"/>
                                      <a:pt x="1099" y="133"/>
                                      <a:pt x="1071" y="133"/>
                                    </a:cubicBezTo>
                                    <a:cubicBezTo>
                                      <a:pt x="1035" y="133"/>
                                      <a:pt x="1035" y="133"/>
                                      <a:pt x="1035" y="133"/>
                                    </a:cubicBezTo>
                                    <a:cubicBezTo>
                                      <a:pt x="1035" y="76"/>
                                      <a:pt x="1035" y="76"/>
                                      <a:pt x="1035" y="76"/>
                                    </a:cubicBezTo>
                                    <a:cubicBezTo>
                                      <a:pt x="1035" y="42"/>
                                      <a:pt x="1034" y="27"/>
                                      <a:pt x="1020" y="14"/>
                                    </a:cubicBezTo>
                                    <a:cubicBezTo>
                                      <a:pt x="1010" y="5"/>
                                      <a:pt x="998" y="0"/>
                                      <a:pt x="986" y="0"/>
                                    </a:cubicBezTo>
                                    <a:cubicBezTo>
                                      <a:pt x="968" y="0"/>
                                      <a:pt x="953" y="9"/>
                                      <a:pt x="945" y="23"/>
                                    </a:cubicBezTo>
                                    <a:cubicBezTo>
                                      <a:pt x="937" y="36"/>
                                      <a:pt x="937" y="52"/>
                                      <a:pt x="937" y="84"/>
                                    </a:cubicBezTo>
                                    <a:cubicBezTo>
                                      <a:pt x="937" y="133"/>
                                      <a:pt x="937" y="133"/>
                                      <a:pt x="937" y="133"/>
                                    </a:cubicBezTo>
                                    <a:cubicBezTo>
                                      <a:pt x="852" y="133"/>
                                      <a:pt x="852" y="133"/>
                                      <a:pt x="852" y="133"/>
                                    </a:cubicBezTo>
                                    <a:cubicBezTo>
                                      <a:pt x="848" y="133"/>
                                      <a:pt x="845" y="134"/>
                                      <a:pt x="844" y="134"/>
                                    </a:cubicBezTo>
                                    <a:cubicBezTo>
                                      <a:pt x="811" y="139"/>
                                      <a:pt x="810" y="153"/>
                                      <a:pt x="797" y="195"/>
                                    </a:cubicBezTo>
                                    <a:cubicBezTo>
                                      <a:pt x="732" y="414"/>
                                      <a:pt x="732" y="414"/>
                                      <a:pt x="732" y="414"/>
                                    </a:cubicBezTo>
                                    <a:cubicBezTo>
                                      <a:pt x="674" y="210"/>
                                      <a:pt x="674" y="210"/>
                                      <a:pt x="674" y="210"/>
                                    </a:cubicBezTo>
                                    <a:cubicBezTo>
                                      <a:pt x="668" y="190"/>
                                      <a:pt x="664" y="176"/>
                                      <a:pt x="660" y="168"/>
                                    </a:cubicBezTo>
                                    <a:cubicBezTo>
                                      <a:pt x="653" y="151"/>
                                      <a:pt x="638" y="134"/>
                                      <a:pt x="608" y="134"/>
                                    </a:cubicBezTo>
                                    <a:cubicBezTo>
                                      <a:pt x="594" y="134"/>
                                      <a:pt x="582" y="137"/>
                                      <a:pt x="574" y="145"/>
                                    </a:cubicBezTo>
                                    <a:cubicBezTo>
                                      <a:pt x="566" y="151"/>
                                      <a:pt x="560" y="159"/>
                                      <a:pt x="557" y="167"/>
                                    </a:cubicBezTo>
                                    <a:cubicBezTo>
                                      <a:pt x="555" y="175"/>
                                      <a:pt x="550" y="189"/>
                                      <a:pt x="543" y="210"/>
                                    </a:cubicBezTo>
                                    <a:cubicBezTo>
                                      <a:pt x="485" y="414"/>
                                      <a:pt x="485" y="414"/>
                                      <a:pt x="485" y="414"/>
                                    </a:cubicBezTo>
                                    <a:cubicBezTo>
                                      <a:pt x="421" y="195"/>
                                      <a:pt x="421" y="195"/>
                                      <a:pt x="421" y="195"/>
                                    </a:cubicBezTo>
                                    <a:cubicBezTo>
                                      <a:pt x="409" y="151"/>
                                      <a:pt x="402" y="134"/>
                                      <a:pt x="370" y="134"/>
                                    </a:cubicBezTo>
                                    <a:cubicBezTo>
                                      <a:pt x="345" y="134"/>
                                      <a:pt x="326" y="154"/>
                                      <a:pt x="326" y="175"/>
                                    </a:cubicBezTo>
                                    <a:cubicBezTo>
                                      <a:pt x="326" y="183"/>
                                      <a:pt x="330" y="199"/>
                                      <a:pt x="338" y="221"/>
                                    </a:cubicBezTo>
                                    <a:cubicBezTo>
                                      <a:pt x="352" y="263"/>
                                      <a:pt x="352" y="263"/>
                                      <a:pt x="352" y="263"/>
                                    </a:cubicBezTo>
                                    <a:cubicBezTo>
                                      <a:pt x="357" y="434"/>
                                      <a:pt x="252" y="450"/>
                                      <a:pt x="195" y="450"/>
                                    </a:cubicBezTo>
                                    <a:cubicBezTo>
                                      <a:pt x="147" y="450"/>
                                      <a:pt x="90" y="409"/>
                                      <a:pt x="90" y="333"/>
                                    </a:cubicBezTo>
                                    <a:cubicBezTo>
                                      <a:pt x="90" y="333"/>
                                      <a:pt x="90" y="333"/>
                                      <a:pt x="90" y="332"/>
                                    </a:cubicBezTo>
                                    <a:cubicBezTo>
                                      <a:pt x="90" y="330"/>
                                      <a:pt x="90" y="328"/>
                                      <a:pt x="90" y="326"/>
                                    </a:cubicBezTo>
                                    <a:cubicBezTo>
                                      <a:pt x="90" y="325"/>
                                      <a:pt x="90" y="323"/>
                                      <a:pt x="90" y="321"/>
                                    </a:cubicBezTo>
                                    <a:cubicBezTo>
                                      <a:pt x="90" y="321"/>
                                      <a:pt x="90" y="320"/>
                                      <a:pt x="90" y="320"/>
                                    </a:cubicBezTo>
                                    <a:cubicBezTo>
                                      <a:pt x="91" y="299"/>
                                      <a:pt x="95" y="281"/>
                                      <a:pt x="101" y="265"/>
                                    </a:cubicBezTo>
                                    <a:cubicBezTo>
                                      <a:pt x="101" y="265"/>
                                      <a:pt x="101" y="265"/>
                                      <a:pt x="101" y="265"/>
                                    </a:cubicBezTo>
                                    <a:cubicBezTo>
                                      <a:pt x="102" y="264"/>
                                      <a:pt x="102" y="263"/>
                                      <a:pt x="103" y="262"/>
                                    </a:cubicBezTo>
                                    <a:cubicBezTo>
                                      <a:pt x="103" y="261"/>
                                      <a:pt x="103" y="260"/>
                                      <a:pt x="103" y="260"/>
                                    </a:cubicBezTo>
                                    <a:cubicBezTo>
                                      <a:pt x="104" y="259"/>
                                      <a:pt x="104" y="259"/>
                                      <a:pt x="104" y="258"/>
                                    </a:cubicBezTo>
                                    <a:cubicBezTo>
                                      <a:pt x="105" y="257"/>
                                      <a:pt x="105" y="256"/>
                                      <a:pt x="106" y="255"/>
                                    </a:cubicBezTo>
                                    <a:cubicBezTo>
                                      <a:pt x="106" y="255"/>
                                      <a:pt x="106" y="255"/>
                                      <a:pt x="106" y="255"/>
                                    </a:cubicBezTo>
                                    <a:cubicBezTo>
                                      <a:pt x="120" y="230"/>
                                      <a:pt x="143" y="217"/>
                                      <a:pt x="175" y="217"/>
                                    </a:cubicBezTo>
                                    <a:cubicBezTo>
                                      <a:pt x="183" y="217"/>
                                      <a:pt x="189" y="217"/>
                                      <a:pt x="195" y="219"/>
                                    </a:cubicBezTo>
                                    <a:cubicBezTo>
                                      <a:pt x="195" y="219"/>
                                      <a:pt x="196" y="219"/>
                                      <a:pt x="196" y="219"/>
                                    </a:cubicBezTo>
                                    <a:cubicBezTo>
                                      <a:pt x="197" y="219"/>
                                      <a:pt x="197" y="219"/>
                                      <a:pt x="198" y="220"/>
                                    </a:cubicBezTo>
                                    <a:cubicBezTo>
                                      <a:pt x="215" y="225"/>
                                      <a:pt x="226" y="239"/>
                                      <a:pt x="244" y="263"/>
                                    </a:cubicBezTo>
                                    <a:cubicBezTo>
                                      <a:pt x="244" y="263"/>
                                      <a:pt x="244" y="264"/>
                                      <a:pt x="244" y="264"/>
                                    </a:cubicBezTo>
                                    <a:cubicBezTo>
                                      <a:pt x="257" y="282"/>
                                      <a:pt x="266" y="290"/>
                                      <a:pt x="283" y="290"/>
                                    </a:cubicBezTo>
                                    <a:cubicBezTo>
                                      <a:pt x="307" y="290"/>
                                      <a:pt x="328" y="272"/>
                                      <a:pt x="328" y="248"/>
                                    </a:cubicBezTo>
                                    <a:cubicBezTo>
                                      <a:pt x="328" y="202"/>
                                      <a:pt x="287" y="133"/>
                                      <a:pt x="183" y="133"/>
                                    </a:cubicBezTo>
                                    <a:cubicBezTo>
                                      <a:pt x="59" y="133"/>
                                      <a:pt x="0" y="207"/>
                                      <a:pt x="0" y="329"/>
                                    </a:cubicBezTo>
                                    <a:cubicBezTo>
                                      <a:pt x="0" y="389"/>
                                      <a:pt x="25" y="445"/>
                                      <a:pt x="59" y="480"/>
                                    </a:cubicBezTo>
                                    <a:cubicBezTo>
                                      <a:pt x="94" y="515"/>
                                      <a:pt x="140" y="534"/>
                                      <a:pt x="190" y="534"/>
                                    </a:cubicBezTo>
                                    <a:cubicBezTo>
                                      <a:pt x="339" y="534"/>
                                      <a:pt x="378" y="448"/>
                                      <a:pt x="402" y="410"/>
                                    </a:cubicBezTo>
                                    <a:cubicBezTo>
                                      <a:pt x="417" y="456"/>
                                      <a:pt x="417" y="456"/>
                                      <a:pt x="417" y="456"/>
                                    </a:cubicBezTo>
                                    <a:cubicBezTo>
                                      <a:pt x="421" y="468"/>
                                      <a:pt x="430" y="493"/>
                                      <a:pt x="440" y="509"/>
                                    </a:cubicBezTo>
                                    <a:cubicBezTo>
                                      <a:pt x="451" y="524"/>
                                      <a:pt x="465" y="533"/>
                                      <a:pt x="486" y="533"/>
                                    </a:cubicBezTo>
                                    <a:cubicBezTo>
                                      <a:pt x="528" y="533"/>
                                      <a:pt x="537" y="507"/>
                                      <a:pt x="555" y="452"/>
                                    </a:cubicBezTo>
                                    <a:cubicBezTo>
                                      <a:pt x="608" y="297"/>
                                      <a:pt x="608" y="297"/>
                                      <a:pt x="608" y="297"/>
                                    </a:cubicBezTo>
                                    <a:cubicBezTo>
                                      <a:pt x="661" y="454"/>
                                      <a:pt x="661" y="454"/>
                                      <a:pt x="661" y="454"/>
                                    </a:cubicBezTo>
                                    <a:cubicBezTo>
                                      <a:pt x="680" y="500"/>
                                      <a:pt x="685" y="531"/>
                                      <a:pt x="731" y="533"/>
                                    </a:cubicBezTo>
                                    <a:cubicBezTo>
                                      <a:pt x="746" y="533"/>
                                      <a:pt x="757" y="529"/>
                                      <a:pt x="765" y="523"/>
                                    </a:cubicBezTo>
                                    <a:cubicBezTo>
                                      <a:pt x="782" y="509"/>
                                      <a:pt x="786" y="496"/>
                                      <a:pt x="800" y="456"/>
                                    </a:cubicBezTo>
                                    <a:cubicBezTo>
                                      <a:pt x="880" y="221"/>
                                      <a:pt x="880" y="221"/>
                                      <a:pt x="880" y="221"/>
                                    </a:cubicBezTo>
                                    <a:cubicBezTo>
                                      <a:pt x="883" y="213"/>
                                      <a:pt x="885" y="207"/>
                                      <a:pt x="887" y="201"/>
                                    </a:cubicBezTo>
                                    <a:cubicBezTo>
                                      <a:pt x="893" y="203"/>
                                      <a:pt x="913" y="204"/>
                                      <a:pt x="924" y="204"/>
                                    </a:cubicBezTo>
                                    <a:cubicBezTo>
                                      <a:pt x="937" y="204"/>
                                      <a:pt x="937" y="204"/>
                                      <a:pt x="937" y="204"/>
                                    </a:cubicBezTo>
                                    <a:cubicBezTo>
                                      <a:pt x="937" y="403"/>
                                      <a:pt x="937" y="403"/>
                                      <a:pt x="937" y="403"/>
                                    </a:cubicBezTo>
                                    <a:cubicBezTo>
                                      <a:pt x="937" y="428"/>
                                      <a:pt x="951" y="531"/>
                                      <a:pt x="1046" y="534"/>
                                    </a:cubicBezTo>
                                    <a:cubicBezTo>
                                      <a:pt x="1111" y="534"/>
                                      <a:pt x="1146" y="517"/>
                                      <a:pt x="1146" y="485"/>
                                    </a:cubicBezTo>
                                    <a:cubicBezTo>
                                      <a:pt x="1146" y="467"/>
                                      <a:pt x="1131" y="430"/>
                                      <a:pt x="1115" y="43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89" name="Freeform 6"/>
                            <wps:cNvSpPr>
                              <a:spLocks/>
                            </wps:cNvSpPr>
                            <wps:spPr bwMode="auto">
                              <a:xfrm>
                                <a:off x="1542" y="160"/>
                                <a:ext cx="158" cy="122"/>
                              </a:xfrm>
                              <a:custGeom>
                                <a:avLst/>
                                <a:gdLst>
                                  <a:gd name="T0" fmla="*/ 46 w 129"/>
                                  <a:gd name="T1" fmla="*/ 23 h 102"/>
                                  <a:gd name="T2" fmla="*/ 48 w 129"/>
                                  <a:gd name="T3" fmla="*/ 15 h 102"/>
                                  <a:gd name="T4" fmla="*/ 51 w 129"/>
                                  <a:gd name="T5" fmla="*/ 8 h 102"/>
                                  <a:gd name="T6" fmla="*/ 56 w 129"/>
                                  <a:gd name="T7" fmla="*/ 2 h 102"/>
                                  <a:gd name="T8" fmla="*/ 65 w 129"/>
                                  <a:gd name="T9" fmla="*/ 0 h 102"/>
                                  <a:gd name="T10" fmla="*/ 73 w 129"/>
                                  <a:gd name="T11" fmla="*/ 2 h 102"/>
                                  <a:gd name="T12" fmla="*/ 78 w 129"/>
                                  <a:gd name="T13" fmla="*/ 7 h 102"/>
                                  <a:gd name="T14" fmla="*/ 81 w 129"/>
                                  <a:gd name="T15" fmla="*/ 14 h 102"/>
                                  <a:gd name="T16" fmla="*/ 84 w 129"/>
                                  <a:gd name="T17" fmla="*/ 23 h 102"/>
                                  <a:gd name="T18" fmla="*/ 94 w 129"/>
                                  <a:gd name="T19" fmla="*/ 64 h 102"/>
                                  <a:gd name="T20" fmla="*/ 104 w 129"/>
                                  <a:gd name="T21" fmla="*/ 17 h 102"/>
                                  <a:gd name="T22" fmla="*/ 106 w 129"/>
                                  <a:gd name="T23" fmla="*/ 7 h 102"/>
                                  <a:gd name="T24" fmla="*/ 110 w 129"/>
                                  <a:gd name="T25" fmla="*/ 2 h 102"/>
                                  <a:gd name="T26" fmla="*/ 113 w 129"/>
                                  <a:gd name="T27" fmla="*/ 0 h 102"/>
                                  <a:gd name="T28" fmla="*/ 117 w 129"/>
                                  <a:gd name="T29" fmla="*/ 0 h 102"/>
                                  <a:gd name="T30" fmla="*/ 125 w 129"/>
                                  <a:gd name="T31" fmla="*/ 3 h 102"/>
                                  <a:gd name="T32" fmla="*/ 129 w 129"/>
                                  <a:gd name="T33" fmla="*/ 11 h 102"/>
                                  <a:gd name="T34" fmla="*/ 129 w 129"/>
                                  <a:gd name="T35" fmla="*/ 13 h 102"/>
                                  <a:gd name="T36" fmla="*/ 128 w 129"/>
                                  <a:gd name="T37" fmla="*/ 15 h 102"/>
                                  <a:gd name="T38" fmla="*/ 128 w 129"/>
                                  <a:gd name="T39" fmla="*/ 18 h 102"/>
                                  <a:gd name="T40" fmla="*/ 127 w 129"/>
                                  <a:gd name="T41" fmla="*/ 22 h 102"/>
                                  <a:gd name="T42" fmla="*/ 113 w 129"/>
                                  <a:gd name="T43" fmla="*/ 80 h 102"/>
                                  <a:gd name="T44" fmla="*/ 112 w 129"/>
                                  <a:gd name="T45" fmla="*/ 87 h 102"/>
                                  <a:gd name="T46" fmla="*/ 110 w 129"/>
                                  <a:gd name="T47" fmla="*/ 92 h 102"/>
                                  <a:gd name="T48" fmla="*/ 108 w 129"/>
                                  <a:gd name="T49" fmla="*/ 95 h 102"/>
                                  <a:gd name="T50" fmla="*/ 106 w 129"/>
                                  <a:gd name="T51" fmla="*/ 98 h 102"/>
                                  <a:gd name="T52" fmla="*/ 102 w 129"/>
                                  <a:gd name="T53" fmla="*/ 101 h 102"/>
                                  <a:gd name="T54" fmla="*/ 96 w 129"/>
                                  <a:gd name="T55" fmla="*/ 102 h 102"/>
                                  <a:gd name="T56" fmla="*/ 85 w 129"/>
                                  <a:gd name="T57" fmla="*/ 99 h 102"/>
                                  <a:gd name="T58" fmla="*/ 81 w 129"/>
                                  <a:gd name="T59" fmla="*/ 93 h 102"/>
                                  <a:gd name="T60" fmla="*/ 77 w 129"/>
                                  <a:gd name="T61" fmla="*/ 80 h 102"/>
                                  <a:gd name="T62" fmla="*/ 64 w 129"/>
                                  <a:gd name="T63" fmla="*/ 32 h 102"/>
                                  <a:gd name="T64" fmla="*/ 51 w 129"/>
                                  <a:gd name="T65" fmla="*/ 80 h 102"/>
                                  <a:gd name="T66" fmla="*/ 49 w 129"/>
                                  <a:gd name="T67" fmla="*/ 87 h 102"/>
                                  <a:gd name="T68" fmla="*/ 48 w 129"/>
                                  <a:gd name="T69" fmla="*/ 92 h 102"/>
                                  <a:gd name="T70" fmla="*/ 46 w 129"/>
                                  <a:gd name="T71" fmla="*/ 96 h 102"/>
                                  <a:gd name="T72" fmla="*/ 44 w 129"/>
                                  <a:gd name="T73" fmla="*/ 99 h 102"/>
                                  <a:gd name="T74" fmla="*/ 39 w 129"/>
                                  <a:gd name="T75" fmla="*/ 101 h 102"/>
                                  <a:gd name="T76" fmla="*/ 33 w 129"/>
                                  <a:gd name="T77" fmla="*/ 102 h 102"/>
                                  <a:gd name="T78" fmla="*/ 27 w 129"/>
                                  <a:gd name="T79" fmla="*/ 102 h 102"/>
                                  <a:gd name="T80" fmla="*/ 23 w 129"/>
                                  <a:gd name="T81" fmla="*/ 99 h 102"/>
                                  <a:gd name="T82" fmla="*/ 18 w 129"/>
                                  <a:gd name="T83" fmla="*/ 92 h 102"/>
                                  <a:gd name="T84" fmla="*/ 15 w 129"/>
                                  <a:gd name="T85" fmla="*/ 80 h 102"/>
                                  <a:gd name="T86" fmla="*/ 2 w 129"/>
                                  <a:gd name="T87" fmla="*/ 22 h 102"/>
                                  <a:gd name="T88" fmla="*/ 1 w 129"/>
                                  <a:gd name="T89" fmla="*/ 18 h 102"/>
                                  <a:gd name="T90" fmla="*/ 0 w 129"/>
                                  <a:gd name="T91" fmla="*/ 15 h 102"/>
                                  <a:gd name="T92" fmla="*/ 0 w 129"/>
                                  <a:gd name="T93" fmla="*/ 13 h 102"/>
                                  <a:gd name="T94" fmla="*/ 0 w 129"/>
                                  <a:gd name="T95" fmla="*/ 11 h 102"/>
                                  <a:gd name="T96" fmla="*/ 3 w 129"/>
                                  <a:gd name="T97" fmla="*/ 3 h 102"/>
                                  <a:gd name="T98" fmla="*/ 12 w 129"/>
                                  <a:gd name="T99" fmla="*/ 0 h 102"/>
                                  <a:gd name="T100" fmla="*/ 15 w 129"/>
                                  <a:gd name="T101" fmla="*/ 0 h 102"/>
                                  <a:gd name="T102" fmla="*/ 19 w 129"/>
                                  <a:gd name="T103" fmla="*/ 2 h 102"/>
                                  <a:gd name="T104" fmla="*/ 23 w 129"/>
                                  <a:gd name="T105" fmla="*/ 7 h 102"/>
                                  <a:gd name="T106" fmla="*/ 25 w 129"/>
                                  <a:gd name="T107" fmla="*/ 17 h 102"/>
                                  <a:gd name="T108" fmla="*/ 34 w 129"/>
                                  <a:gd name="T109" fmla="*/ 63 h 102"/>
                                  <a:gd name="T110" fmla="*/ 46 w 129"/>
                                  <a:gd name="T111" fmla="*/ 23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29" h="102">
                                    <a:moveTo>
                                      <a:pt x="46" y="23"/>
                                    </a:moveTo>
                                    <a:cubicBezTo>
                                      <a:pt x="46" y="20"/>
                                      <a:pt x="47" y="18"/>
                                      <a:pt x="48" y="15"/>
                                    </a:cubicBezTo>
                                    <a:cubicBezTo>
                                      <a:pt x="49" y="13"/>
                                      <a:pt x="50" y="10"/>
                                      <a:pt x="51" y="8"/>
                                    </a:cubicBezTo>
                                    <a:cubicBezTo>
                                      <a:pt x="52" y="6"/>
                                      <a:pt x="54" y="4"/>
                                      <a:pt x="56" y="2"/>
                                    </a:cubicBezTo>
                                    <a:cubicBezTo>
                                      <a:pt x="58" y="1"/>
                                      <a:pt x="61" y="0"/>
                                      <a:pt x="65" y="0"/>
                                    </a:cubicBezTo>
                                    <a:cubicBezTo>
                                      <a:pt x="68" y="0"/>
                                      <a:pt x="71" y="0"/>
                                      <a:pt x="73" y="2"/>
                                    </a:cubicBezTo>
                                    <a:cubicBezTo>
                                      <a:pt x="75" y="3"/>
                                      <a:pt x="77" y="5"/>
                                      <a:pt x="78" y="7"/>
                                    </a:cubicBezTo>
                                    <a:cubicBezTo>
                                      <a:pt x="79" y="9"/>
                                      <a:pt x="80" y="11"/>
                                      <a:pt x="81" y="14"/>
                                    </a:cubicBezTo>
                                    <a:cubicBezTo>
                                      <a:pt x="82" y="17"/>
                                      <a:pt x="83" y="20"/>
                                      <a:pt x="84" y="23"/>
                                    </a:cubicBezTo>
                                    <a:cubicBezTo>
                                      <a:pt x="94" y="64"/>
                                      <a:pt x="94" y="64"/>
                                      <a:pt x="94" y="64"/>
                                    </a:cubicBezTo>
                                    <a:cubicBezTo>
                                      <a:pt x="104" y="17"/>
                                      <a:pt x="104" y="17"/>
                                      <a:pt x="104" y="17"/>
                                    </a:cubicBezTo>
                                    <a:cubicBezTo>
                                      <a:pt x="105" y="13"/>
                                      <a:pt x="105" y="10"/>
                                      <a:pt x="106" y="7"/>
                                    </a:cubicBezTo>
                                    <a:cubicBezTo>
                                      <a:pt x="107" y="5"/>
                                      <a:pt x="108" y="3"/>
                                      <a:pt x="110" y="2"/>
                                    </a:cubicBezTo>
                                    <a:cubicBezTo>
                                      <a:pt x="111" y="1"/>
                                      <a:pt x="112" y="1"/>
                                      <a:pt x="113" y="0"/>
                                    </a:cubicBezTo>
                                    <a:cubicBezTo>
                                      <a:pt x="114" y="0"/>
                                      <a:pt x="116" y="0"/>
                                      <a:pt x="117" y="0"/>
                                    </a:cubicBezTo>
                                    <a:cubicBezTo>
                                      <a:pt x="120" y="0"/>
                                      <a:pt x="123" y="1"/>
                                      <a:pt x="125" y="3"/>
                                    </a:cubicBezTo>
                                    <a:cubicBezTo>
                                      <a:pt x="127" y="5"/>
                                      <a:pt x="129" y="8"/>
                                      <a:pt x="129" y="11"/>
                                    </a:cubicBezTo>
                                    <a:cubicBezTo>
                                      <a:pt x="129" y="12"/>
                                      <a:pt x="129" y="12"/>
                                      <a:pt x="129" y="13"/>
                                    </a:cubicBezTo>
                                    <a:cubicBezTo>
                                      <a:pt x="128" y="14"/>
                                      <a:pt x="128" y="14"/>
                                      <a:pt x="128" y="15"/>
                                    </a:cubicBezTo>
                                    <a:cubicBezTo>
                                      <a:pt x="128" y="16"/>
                                      <a:pt x="128" y="17"/>
                                      <a:pt x="128" y="18"/>
                                    </a:cubicBezTo>
                                    <a:cubicBezTo>
                                      <a:pt x="127" y="19"/>
                                      <a:pt x="127" y="20"/>
                                      <a:pt x="127" y="22"/>
                                    </a:cubicBezTo>
                                    <a:cubicBezTo>
                                      <a:pt x="113" y="80"/>
                                      <a:pt x="113" y="80"/>
                                      <a:pt x="113" y="80"/>
                                    </a:cubicBezTo>
                                    <a:cubicBezTo>
                                      <a:pt x="113" y="83"/>
                                      <a:pt x="112" y="85"/>
                                      <a:pt x="112" y="87"/>
                                    </a:cubicBezTo>
                                    <a:cubicBezTo>
                                      <a:pt x="111" y="89"/>
                                      <a:pt x="111" y="91"/>
                                      <a:pt x="110" y="92"/>
                                    </a:cubicBezTo>
                                    <a:cubicBezTo>
                                      <a:pt x="110" y="93"/>
                                      <a:pt x="109" y="94"/>
                                      <a:pt x="108" y="95"/>
                                    </a:cubicBezTo>
                                    <a:cubicBezTo>
                                      <a:pt x="108" y="96"/>
                                      <a:pt x="107" y="97"/>
                                      <a:pt x="106" y="98"/>
                                    </a:cubicBezTo>
                                    <a:cubicBezTo>
                                      <a:pt x="105" y="100"/>
                                      <a:pt x="104" y="101"/>
                                      <a:pt x="102" y="101"/>
                                    </a:cubicBezTo>
                                    <a:cubicBezTo>
                                      <a:pt x="100" y="102"/>
                                      <a:pt x="98" y="102"/>
                                      <a:pt x="96" y="102"/>
                                    </a:cubicBezTo>
                                    <a:cubicBezTo>
                                      <a:pt x="92" y="102"/>
                                      <a:pt x="88" y="101"/>
                                      <a:pt x="85" y="99"/>
                                    </a:cubicBezTo>
                                    <a:cubicBezTo>
                                      <a:pt x="84" y="98"/>
                                      <a:pt x="82" y="95"/>
                                      <a:pt x="81" y="93"/>
                                    </a:cubicBezTo>
                                    <a:cubicBezTo>
                                      <a:pt x="80" y="90"/>
                                      <a:pt x="79" y="86"/>
                                      <a:pt x="77" y="80"/>
                                    </a:cubicBezTo>
                                    <a:cubicBezTo>
                                      <a:pt x="64" y="32"/>
                                      <a:pt x="64" y="32"/>
                                      <a:pt x="64" y="32"/>
                                    </a:cubicBezTo>
                                    <a:cubicBezTo>
                                      <a:pt x="51" y="80"/>
                                      <a:pt x="51" y="80"/>
                                      <a:pt x="51" y="80"/>
                                    </a:cubicBezTo>
                                    <a:cubicBezTo>
                                      <a:pt x="51" y="83"/>
                                      <a:pt x="50" y="85"/>
                                      <a:pt x="49" y="87"/>
                                    </a:cubicBezTo>
                                    <a:cubicBezTo>
                                      <a:pt x="49" y="89"/>
                                      <a:pt x="48" y="91"/>
                                      <a:pt x="48" y="92"/>
                                    </a:cubicBezTo>
                                    <a:cubicBezTo>
                                      <a:pt x="47" y="93"/>
                                      <a:pt x="46" y="95"/>
                                      <a:pt x="46" y="96"/>
                                    </a:cubicBezTo>
                                    <a:cubicBezTo>
                                      <a:pt x="45" y="97"/>
                                      <a:pt x="45" y="98"/>
                                      <a:pt x="44" y="99"/>
                                    </a:cubicBezTo>
                                    <a:cubicBezTo>
                                      <a:pt x="43" y="100"/>
                                      <a:pt x="41" y="101"/>
                                      <a:pt x="39" y="101"/>
                                    </a:cubicBezTo>
                                    <a:cubicBezTo>
                                      <a:pt x="37" y="102"/>
                                      <a:pt x="35" y="102"/>
                                      <a:pt x="33" y="102"/>
                                    </a:cubicBezTo>
                                    <a:cubicBezTo>
                                      <a:pt x="31" y="102"/>
                                      <a:pt x="29" y="102"/>
                                      <a:pt x="27" y="102"/>
                                    </a:cubicBezTo>
                                    <a:cubicBezTo>
                                      <a:pt x="26" y="101"/>
                                      <a:pt x="24" y="100"/>
                                      <a:pt x="23" y="99"/>
                                    </a:cubicBezTo>
                                    <a:cubicBezTo>
                                      <a:pt x="21" y="97"/>
                                      <a:pt x="19" y="95"/>
                                      <a:pt x="18" y="92"/>
                                    </a:cubicBezTo>
                                    <a:cubicBezTo>
                                      <a:pt x="17" y="89"/>
                                      <a:pt x="16" y="85"/>
                                      <a:pt x="15" y="80"/>
                                    </a:cubicBezTo>
                                    <a:cubicBezTo>
                                      <a:pt x="2" y="22"/>
                                      <a:pt x="2" y="22"/>
                                      <a:pt x="2" y="22"/>
                                    </a:cubicBezTo>
                                    <a:cubicBezTo>
                                      <a:pt x="1" y="21"/>
                                      <a:pt x="1" y="19"/>
                                      <a:pt x="1" y="18"/>
                                    </a:cubicBezTo>
                                    <a:cubicBezTo>
                                      <a:pt x="1" y="17"/>
                                      <a:pt x="0" y="16"/>
                                      <a:pt x="0" y="15"/>
                                    </a:cubicBezTo>
                                    <a:cubicBezTo>
                                      <a:pt x="0" y="15"/>
                                      <a:pt x="0" y="14"/>
                                      <a:pt x="0" y="13"/>
                                    </a:cubicBezTo>
                                    <a:cubicBezTo>
                                      <a:pt x="0" y="13"/>
                                      <a:pt x="0" y="12"/>
                                      <a:pt x="0" y="11"/>
                                    </a:cubicBezTo>
                                    <a:cubicBezTo>
                                      <a:pt x="0" y="8"/>
                                      <a:pt x="1" y="5"/>
                                      <a:pt x="3" y="3"/>
                                    </a:cubicBezTo>
                                    <a:cubicBezTo>
                                      <a:pt x="6" y="1"/>
                                      <a:pt x="8" y="0"/>
                                      <a:pt x="12" y="0"/>
                                    </a:cubicBezTo>
                                    <a:cubicBezTo>
                                      <a:pt x="13" y="0"/>
                                      <a:pt x="14" y="0"/>
                                      <a:pt x="15" y="0"/>
                                    </a:cubicBezTo>
                                    <a:cubicBezTo>
                                      <a:pt x="17" y="1"/>
                                      <a:pt x="18" y="1"/>
                                      <a:pt x="19" y="2"/>
                                    </a:cubicBezTo>
                                    <a:cubicBezTo>
                                      <a:pt x="21" y="3"/>
                                      <a:pt x="22" y="5"/>
                                      <a:pt x="23" y="7"/>
                                    </a:cubicBezTo>
                                    <a:cubicBezTo>
                                      <a:pt x="23" y="10"/>
                                      <a:pt x="24" y="13"/>
                                      <a:pt x="25" y="17"/>
                                    </a:cubicBezTo>
                                    <a:cubicBezTo>
                                      <a:pt x="34" y="63"/>
                                      <a:pt x="34" y="63"/>
                                      <a:pt x="34" y="63"/>
                                    </a:cubicBezTo>
                                    <a:lnTo>
                                      <a:pt x="46" y="2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0" name="Freeform 7"/>
                            <wps:cNvSpPr>
                              <a:spLocks noEditPoints="1"/>
                            </wps:cNvSpPr>
                            <wps:spPr bwMode="auto">
                              <a:xfrm>
                                <a:off x="1707" y="160"/>
                                <a:ext cx="114" cy="122"/>
                              </a:xfrm>
                              <a:custGeom>
                                <a:avLst/>
                                <a:gdLst>
                                  <a:gd name="T0" fmla="*/ 58 w 93"/>
                                  <a:gd name="T1" fmla="*/ 62 h 102"/>
                                  <a:gd name="T2" fmla="*/ 46 w 93"/>
                                  <a:gd name="T3" fmla="*/ 26 h 102"/>
                                  <a:gd name="T4" fmla="*/ 34 w 93"/>
                                  <a:gd name="T5" fmla="*/ 62 h 102"/>
                                  <a:gd name="T6" fmla="*/ 58 w 93"/>
                                  <a:gd name="T7" fmla="*/ 62 h 102"/>
                                  <a:gd name="T8" fmla="*/ 27 w 93"/>
                                  <a:gd name="T9" fmla="*/ 81 h 102"/>
                                  <a:gd name="T10" fmla="*/ 26 w 93"/>
                                  <a:gd name="T11" fmla="*/ 86 h 102"/>
                                  <a:gd name="T12" fmla="*/ 23 w 93"/>
                                  <a:gd name="T13" fmla="*/ 93 h 102"/>
                                  <a:gd name="T14" fmla="*/ 21 w 93"/>
                                  <a:gd name="T15" fmla="*/ 98 h 102"/>
                                  <a:gd name="T16" fmla="*/ 17 w 93"/>
                                  <a:gd name="T17" fmla="*/ 101 h 102"/>
                                  <a:gd name="T18" fmla="*/ 12 w 93"/>
                                  <a:gd name="T19" fmla="*/ 102 h 102"/>
                                  <a:gd name="T20" fmla="*/ 7 w 93"/>
                                  <a:gd name="T21" fmla="*/ 101 h 102"/>
                                  <a:gd name="T22" fmla="*/ 3 w 93"/>
                                  <a:gd name="T23" fmla="*/ 99 h 102"/>
                                  <a:gd name="T24" fmla="*/ 1 w 93"/>
                                  <a:gd name="T25" fmla="*/ 95 h 102"/>
                                  <a:gd name="T26" fmla="*/ 0 w 93"/>
                                  <a:gd name="T27" fmla="*/ 91 h 102"/>
                                  <a:gd name="T28" fmla="*/ 0 w 93"/>
                                  <a:gd name="T29" fmla="*/ 89 h 102"/>
                                  <a:gd name="T30" fmla="*/ 0 w 93"/>
                                  <a:gd name="T31" fmla="*/ 86 h 102"/>
                                  <a:gd name="T32" fmla="*/ 1 w 93"/>
                                  <a:gd name="T33" fmla="*/ 83 h 102"/>
                                  <a:gd name="T34" fmla="*/ 3 w 93"/>
                                  <a:gd name="T35" fmla="*/ 78 h 102"/>
                                  <a:gd name="T36" fmla="*/ 24 w 93"/>
                                  <a:gd name="T37" fmla="*/ 24 h 102"/>
                                  <a:gd name="T38" fmla="*/ 27 w 93"/>
                                  <a:gd name="T39" fmla="*/ 16 h 102"/>
                                  <a:gd name="T40" fmla="*/ 30 w 93"/>
                                  <a:gd name="T41" fmla="*/ 10 h 102"/>
                                  <a:gd name="T42" fmla="*/ 32 w 93"/>
                                  <a:gd name="T43" fmla="*/ 6 h 102"/>
                                  <a:gd name="T44" fmla="*/ 35 w 93"/>
                                  <a:gd name="T45" fmla="*/ 3 h 102"/>
                                  <a:gd name="T46" fmla="*/ 40 w 93"/>
                                  <a:gd name="T47" fmla="*/ 1 h 102"/>
                                  <a:gd name="T48" fmla="*/ 46 w 93"/>
                                  <a:gd name="T49" fmla="*/ 0 h 102"/>
                                  <a:gd name="T50" fmla="*/ 58 w 93"/>
                                  <a:gd name="T51" fmla="*/ 3 h 102"/>
                                  <a:gd name="T52" fmla="*/ 60 w 93"/>
                                  <a:gd name="T53" fmla="*/ 6 h 102"/>
                                  <a:gd name="T54" fmla="*/ 63 w 93"/>
                                  <a:gd name="T55" fmla="*/ 10 h 102"/>
                                  <a:gd name="T56" fmla="*/ 66 w 93"/>
                                  <a:gd name="T57" fmla="*/ 16 h 102"/>
                                  <a:gd name="T58" fmla="*/ 69 w 93"/>
                                  <a:gd name="T59" fmla="*/ 24 h 102"/>
                                  <a:gd name="T60" fmla="*/ 90 w 93"/>
                                  <a:gd name="T61" fmla="*/ 78 h 102"/>
                                  <a:gd name="T62" fmla="*/ 91 w 93"/>
                                  <a:gd name="T63" fmla="*/ 82 h 102"/>
                                  <a:gd name="T64" fmla="*/ 92 w 93"/>
                                  <a:gd name="T65" fmla="*/ 86 h 102"/>
                                  <a:gd name="T66" fmla="*/ 93 w 93"/>
                                  <a:gd name="T67" fmla="*/ 88 h 102"/>
                                  <a:gd name="T68" fmla="*/ 93 w 93"/>
                                  <a:gd name="T69" fmla="*/ 91 h 102"/>
                                  <a:gd name="T70" fmla="*/ 92 w 93"/>
                                  <a:gd name="T71" fmla="*/ 95 h 102"/>
                                  <a:gd name="T72" fmla="*/ 90 w 93"/>
                                  <a:gd name="T73" fmla="*/ 99 h 102"/>
                                  <a:gd name="T74" fmla="*/ 86 w 93"/>
                                  <a:gd name="T75" fmla="*/ 101 h 102"/>
                                  <a:gd name="T76" fmla="*/ 81 w 93"/>
                                  <a:gd name="T77" fmla="*/ 102 h 102"/>
                                  <a:gd name="T78" fmla="*/ 75 w 93"/>
                                  <a:gd name="T79" fmla="*/ 101 h 102"/>
                                  <a:gd name="T80" fmla="*/ 72 w 93"/>
                                  <a:gd name="T81" fmla="*/ 98 h 102"/>
                                  <a:gd name="T82" fmla="*/ 69 w 93"/>
                                  <a:gd name="T83" fmla="*/ 93 h 102"/>
                                  <a:gd name="T84" fmla="*/ 66 w 93"/>
                                  <a:gd name="T85" fmla="*/ 86 h 102"/>
                                  <a:gd name="T86" fmla="*/ 65 w 93"/>
                                  <a:gd name="T87" fmla="*/ 81 h 102"/>
                                  <a:gd name="T88" fmla="*/ 27 w 93"/>
                                  <a:gd name="T89" fmla="*/ 81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93" h="102">
                                    <a:moveTo>
                                      <a:pt x="58" y="62"/>
                                    </a:moveTo>
                                    <a:cubicBezTo>
                                      <a:pt x="46" y="26"/>
                                      <a:pt x="46" y="26"/>
                                      <a:pt x="46" y="26"/>
                                    </a:cubicBezTo>
                                    <a:cubicBezTo>
                                      <a:pt x="34" y="62"/>
                                      <a:pt x="34" y="62"/>
                                      <a:pt x="34" y="62"/>
                                    </a:cubicBezTo>
                                    <a:lnTo>
                                      <a:pt x="58" y="62"/>
                                    </a:lnTo>
                                    <a:close/>
                                    <a:moveTo>
                                      <a:pt x="27" y="81"/>
                                    </a:moveTo>
                                    <a:cubicBezTo>
                                      <a:pt x="26" y="86"/>
                                      <a:pt x="26" y="86"/>
                                      <a:pt x="26" y="86"/>
                                    </a:cubicBezTo>
                                    <a:cubicBezTo>
                                      <a:pt x="25" y="89"/>
                                      <a:pt x="24" y="91"/>
                                      <a:pt x="23" y="93"/>
                                    </a:cubicBezTo>
                                    <a:cubicBezTo>
                                      <a:pt x="23" y="95"/>
                                      <a:pt x="22" y="97"/>
                                      <a:pt x="21" y="98"/>
                                    </a:cubicBezTo>
                                    <a:cubicBezTo>
                                      <a:pt x="20" y="100"/>
                                      <a:pt x="19" y="101"/>
                                      <a:pt x="17" y="101"/>
                                    </a:cubicBezTo>
                                    <a:cubicBezTo>
                                      <a:pt x="16" y="102"/>
                                      <a:pt x="14" y="102"/>
                                      <a:pt x="12" y="102"/>
                                    </a:cubicBezTo>
                                    <a:cubicBezTo>
                                      <a:pt x="10" y="102"/>
                                      <a:pt x="8" y="102"/>
                                      <a:pt x="7" y="101"/>
                                    </a:cubicBezTo>
                                    <a:cubicBezTo>
                                      <a:pt x="6" y="101"/>
                                      <a:pt x="4" y="100"/>
                                      <a:pt x="3" y="99"/>
                                    </a:cubicBezTo>
                                    <a:cubicBezTo>
                                      <a:pt x="2" y="98"/>
                                      <a:pt x="1" y="97"/>
                                      <a:pt x="1" y="95"/>
                                    </a:cubicBezTo>
                                    <a:cubicBezTo>
                                      <a:pt x="0" y="94"/>
                                      <a:pt x="0" y="93"/>
                                      <a:pt x="0" y="91"/>
                                    </a:cubicBezTo>
                                    <a:cubicBezTo>
                                      <a:pt x="0" y="90"/>
                                      <a:pt x="0" y="90"/>
                                      <a:pt x="0" y="89"/>
                                    </a:cubicBezTo>
                                    <a:cubicBezTo>
                                      <a:pt x="0" y="88"/>
                                      <a:pt x="0" y="87"/>
                                      <a:pt x="0" y="86"/>
                                    </a:cubicBezTo>
                                    <a:cubicBezTo>
                                      <a:pt x="1" y="85"/>
                                      <a:pt x="1" y="84"/>
                                      <a:pt x="1" y="83"/>
                                    </a:cubicBezTo>
                                    <a:cubicBezTo>
                                      <a:pt x="2" y="82"/>
                                      <a:pt x="2" y="80"/>
                                      <a:pt x="3" y="78"/>
                                    </a:cubicBezTo>
                                    <a:cubicBezTo>
                                      <a:pt x="24" y="24"/>
                                      <a:pt x="24" y="24"/>
                                      <a:pt x="24" y="24"/>
                                    </a:cubicBezTo>
                                    <a:cubicBezTo>
                                      <a:pt x="25" y="21"/>
                                      <a:pt x="26" y="18"/>
                                      <a:pt x="27" y="16"/>
                                    </a:cubicBezTo>
                                    <a:cubicBezTo>
                                      <a:pt x="28" y="14"/>
                                      <a:pt x="29" y="12"/>
                                      <a:pt x="30" y="10"/>
                                    </a:cubicBezTo>
                                    <a:cubicBezTo>
                                      <a:pt x="31" y="8"/>
                                      <a:pt x="31" y="7"/>
                                      <a:pt x="32" y="6"/>
                                    </a:cubicBezTo>
                                    <a:cubicBezTo>
                                      <a:pt x="33" y="5"/>
                                      <a:pt x="34" y="4"/>
                                      <a:pt x="35" y="3"/>
                                    </a:cubicBezTo>
                                    <a:cubicBezTo>
                                      <a:pt x="36" y="2"/>
                                      <a:pt x="38" y="2"/>
                                      <a:pt x="40" y="1"/>
                                    </a:cubicBezTo>
                                    <a:cubicBezTo>
                                      <a:pt x="42" y="0"/>
                                      <a:pt x="44" y="0"/>
                                      <a:pt x="46" y="0"/>
                                    </a:cubicBezTo>
                                    <a:cubicBezTo>
                                      <a:pt x="50" y="0"/>
                                      <a:pt x="54" y="1"/>
                                      <a:pt x="58" y="3"/>
                                    </a:cubicBezTo>
                                    <a:cubicBezTo>
                                      <a:pt x="59" y="4"/>
                                      <a:pt x="60" y="5"/>
                                      <a:pt x="60" y="6"/>
                                    </a:cubicBezTo>
                                    <a:cubicBezTo>
                                      <a:pt x="61" y="7"/>
                                      <a:pt x="62" y="8"/>
                                      <a:pt x="63" y="10"/>
                                    </a:cubicBezTo>
                                    <a:cubicBezTo>
                                      <a:pt x="64" y="12"/>
                                      <a:pt x="65" y="14"/>
                                      <a:pt x="66" y="16"/>
                                    </a:cubicBezTo>
                                    <a:cubicBezTo>
                                      <a:pt x="66" y="18"/>
                                      <a:pt x="67" y="21"/>
                                      <a:pt x="69" y="24"/>
                                    </a:cubicBezTo>
                                    <a:cubicBezTo>
                                      <a:pt x="90" y="78"/>
                                      <a:pt x="90" y="78"/>
                                      <a:pt x="90" y="78"/>
                                    </a:cubicBezTo>
                                    <a:cubicBezTo>
                                      <a:pt x="90" y="80"/>
                                      <a:pt x="91" y="81"/>
                                      <a:pt x="91" y="82"/>
                                    </a:cubicBezTo>
                                    <a:cubicBezTo>
                                      <a:pt x="92" y="84"/>
                                      <a:pt x="92" y="85"/>
                                      <a:pt x="92" y="86"/>
                                    </a:cubicBezTo>
                                    <a:cubicBezTo>
                                      <a:pt x="93" y="87"/>
                                      <a:pt x="93" y="87"/>
                                      <a:pt x="93" y="88"/>
                                    </a:cubicBezTo>
                                    <a:cubicBezTo>
                                      <a:pt x="93" y="89"/>
                                      <a:pt x="93" y="90"/>
                                      <a:pt x="93" y="91"/>
                                    </a:cubicBezTo>
                                    <a:cubicBezTo>
                                      <a:pt x="93" y="92"/>
                                      <a:pt x="93" y="94"/>
                                      <a:pt x="92" y="95"/>
                                    </a:cubicBezTo>
                                    <a:cubicBezTo>
                                      <a:pt x="92" y="96"/>
                                      <a:pt x="91" y="97"/>
                                      <a:pt x="90" y="99"/>
                                    </a:cubicBezTo>
                                    <a:cubicBezTo>
                                      <a:pt x="89" y="100"/>
                                      <a:pt x="88" y="101"/>
                                      <a:pt x="86" y="101"/>
                                    </a:cubicBezTo>
                                    <a:cubicBezTo>
                                      <a:pt x="85" y="102"/>
                                      <a:pt x="83" y="102"/>
                                      <a:pt x="81" y="102"/>
                                    </a:cubicBezTo>
                                    <a:cubicBezTo>
                                      <a:pt x="79" y="102"/>
                                      <a:pt x="77" y="102"/>
                                      <a:pt x="75" y="101"/>
                                    </a:cubicBezTo>
                                    <a:cubicBezTo>
                                      <a:pt x="74" y="101"/>
                                      <a:pt x="73" y="100"/>
                                      <a:pt x="72" y="98"/>
                                    </a:cubicBezTo>
                                    <a:cubicBezTo>
                                      <a:pt x="71" y="97"/>
                                      <a:pt x="70" y="95"/>
                                      <a:pt x="69" y="93"/>
                                    </a:cubicBezTo>
                                    <a:cubicBezTo>
                                      <a:pt x="68" y="91"/>
                                      <a:pt x="67" y="89"/>
                                      <a:pt x="66" y="86"/>
                                    </a:cubicBezTo>
                                    <a:cubicBezTo>
                                      <a:pt x="65" y="81"/>
                                      <a:pt x="65" y="81"/>
                                      <a:pt x="65" y="81"/>
                                    </a:cubicBezTo>
                                    <a:lnTo>
                                      <a:pt x="27" y="8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1" name="Freeform 8"/>
                            <wps:cNvSpPr>
                              <a:spLocks/>
                            </wps:cNvSpPr>
                            <wps:spPr bwMode="auto">
                              <a:xfrm>
                                <a:off x="1815" y="161"/>
                                <a:ext cx="110" cy="121"/>
                              </a:xfrm>
                              <a:custGeom>
                                <a:avLst/>
                                <a:gdLst>
                                  <a:gd name="T0" fmla="*/ 17 w 90"/>
                                  <a:gd name="T1" fmla="*/ 21 h 101"/>
                                  <a:gd name="T2" fmla="*/ 8 w 90"/>
                                  <a:gd name="T3" fmla="*/ 21 h 101"/>
                                  <a:gd name="T4" fmla="*/ 3 w 90"/>
                                  <a:gd name="T5" fmla="*/ 18 h 101"/>
                                  <a:gd name="T6" fmla="*/ 1 w 90"/>
                                  <a:gd name="T7" fmla="*/ 15 h 101"/>
                                  <a:gd name="T8" fmla="*/ 0 w 90"/>
                                  <a:gd name="T9" fmla="*/ 11 h 101"/>
                                  <a:gd name="T10" fmla="*/ 1 w 90"/>
                                  <a:gd name="T11" fmla="*/ 7 h 101"/>
                                  <a:gd name="T12" fmla="*/ 3 w 90"/>
                                  <a:gd name="T13" fmla="*/ 3 h 101"/>
                                  <a:gd name="T14" fmla="*/ 8 w 90"/>
                                  <a:gd name="T15" fmla="*/ 1 h 101"/>
                                  <a:gd name="T16" fmla="*/ 17 w 90"/>
                                  <a:gd name="T17" fmla="*/ 0 h 101"/>
                                  <a:gd name="T18" fmla="*/ 72 w 90"/>
                                  <a:gd name="T19" fmla="*/ 0 h 101"/>
                                  <a:gd name="T20" fmla="*/ 81 w 90"/>
                                  <a:gd name="T21" fmla="*/ 1 h 101"/>
                                  <a:gd name="T22" fmla="*/ 86 w 90"/>
                                  <a:gd name="T23" fmla="*/ 3 h 101"/>
                                  <a:gd name="T24" fmla="*/ 89 w 90"/>
                                  <a:gd name="T25" fmla="*/ 6 h 101"/>
                                  <a:gd name="T26" fmla="*/ 90 w 90"/>
                                  <a:gd name="T27" fmla="*/ 11 h 101"/>
                                  <a:gd name="T28" fmla="*/ 86 w 90"/>
                                  <a:gd name="T29" fmla="*/ 18 h 101"/>
                                  <a:gd name="T30" fmla="*/ 81 w 90"/>
                                  <a:gd name="T31" fmla="*/ 21 h 101"/>
                                  <a:gd name="T32" fmla="*/ 72 w 90"/>
                                  <a:gd name="T33" fmla="*/ 21 h 101"/>
                                  <a:gd name="T34" fmla="*/ 58 w 90"/>
                                  <a:gd name="T35" fmla="*/ 21 h 101"/>
                                  <a:gd name="T36" fmla="*/ 58 w 90"/>
                                  <a:gd name="T37" fmla="*/ 80 h 101"/>
                                  <a:gd name="T38" fmla="*/ 57 w 90"/>
                                  <a:gd name="T39" fmla="*/ 91 h 101"/>
                                  <a:gd name="T40" fmla="*/ 54 w 90"/>
                                  <a:gd name="T41" fmla="*/ 97 h 101"/>
                                  <a:gd name="T42" fmla="*/ 51 w 90"/>
                                  <a:gd name="T43" fmla="*/ 100 h 101"/>
                                  <a:gd name="T44" fmla="*/ 45 w 90"/>
                                  <a:gd name="T45" fmla="*/ 101 h 101"/>
                                  <a:gd name="T46" fmla="*/ 40 w 90"/>
                                  <a:gd name="T47" fmla="*/ 100 h 101"/>
                                  <a:gd name="T48" fmla="*/ 36 w 90"/>
                                  <a:gd name="T49" fmla="*/ 98 h 101"/>
                                  <a:gd name="T50" fmla="*/ 33 w 90"/>
                                  <a:gd name="T51" fmla="*/ 91 h 101"/>
                                  <a:gd name="T52" fmla="*/ 32 w 90"/>
                                  <a:gd name="T53" fmla="*/ 80 h 101"/>
                                  <a:gd name="T54" fmla="*/ 32 w 90"/>
                                  <a:gd name="T55" fmla="*/ 21 h 101"/>
                                  <a:gd name="T56" fmla="*/ 17 w 90"/>
                                  <a:gd name="T57" fmla="*/ 21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0" h="101">
                                    <a:moveTo>
                                      <a:pt x="17" y="21"/>
                                    </a:moveTo>
                                    <a:cubicBezTo>
                                      <a:pt x="13" y="21"/>
                                      <a:pt x="11" y="21"/>
                                      <a:pt x="8" y="21"/>
                                    </a:cubicBezTo>
                                    <a:cubicBezTo>
                                      <a:pt x="6" y="21"/>
                                      <a:pt x="5" y="20"/>
                                      <a:pt x="3" y="18"/>
                                    </a:cubicBezTo>
                                    <a:cubicBezTo>
                                      <a:pt x="3" y="18"/>
                                      <a:pt x="2" y="17"/>
                                      <a:pt x="1" y="15"/>
                                    </a:cubicBezTo>
                                    <a:cubicBezTo>
                                      <a:pt x="0" y="14"/>
                                      <a:pt x="0" y="13"/>
                                      <a:pt x="0" y="11"/>
                                    </a:cubicBezTo>
                                    <a:cubicBezTo>
                                      <a:pt x="0" y="9"/>
                                      <a:pt x="0" y="8"/>
                                      <a:pt x="1" y="7"/>
                                    </a:cubicBezTo>
                                    <a:cubicBezTo>
                                      <a:pt x="1" y="5"/>
                                      <a:pt x="2" y="4"/>
                                      <a:pt x="3" y="3"/>
                                    </a:cubicBezTo>
                                    <a:cubicBezTo>
                                      <a:pt x="5" y="2"/>
                                      <a:pt x="6" y="1"/>
                                      <a:pt x="8" y="1"/>
                                    </a:cubicBezTo>
                                    <a:cubicBezTo>
                                      <a:pt x="11" y="1"/>
                                      <a:pt x="14" y="0"/>
                                      <a:pt x="17" y="0"/>
                                    </a:cubicBezTo>
                                    <a:cubicBezTo>
                                      <a:pt x="72" y="0"/>
                                      <a:pt x="72" y="0"/>
                                      <a:pt x="72" y="0"/>
                                    </a:cubicBezTo>
                                    <a:cubicBezTo>
                                      <a:pt x="76" y="0"/>
                                      <a:pt x="79" y="1"/>
                                      <a:pt x="81" y="1"/>
                                    </a:cubicBezTo>
                                    <a:cubicBezTo>
                                      <a:pt x="83" y="1"/>
                                      <a:pt x="85" y="2"/>
                                      <a:pt x="86" y="3"/>
                                    </a:cubicBezTo>
                                    <a:cubicBezTo>
                                      <a:pt x="87" y="4"/>
                                      <a:pt x="88" y="5"/>
                                      <a:pt x="89" y="6"/>
                                    </a:cubicBezTo>
                                    <a:cubicBezTo>
                                      <a:pt x="89" y="7"/>
                                      <a:pt x="90" y="9"/>
                                      <a:pt x="90" y="11"/>
                                    </a:cubicBezTo>
                                    <a:cubicBezTo>
                                      <a:pt x="90" y="14"/>
                                      <a:pt x="89" y="16"/>
                                      <a:pt x="86" y="18"/>
                                    </a:cubicBezTo>
                                    <a:cubicBezTo>
                                      <a:pt x="85" y="20"/>
                                      <a:pt x="83" y="21"/>
                                      <a:pt x="81" y="21"/>
                                    </a:cubicBezTo>
                                    <a:cubicBezTo>
                                      <a:pt x="79" y="21"/>
                                      <a:pt x="76" y="21"/>
                                      <a:pt x="72" y="21"/>
                                    </a:cubicBezTo>
                                    <a:cubicBezTo>
                                      <a:pt x="58" y="21"/>
                                      <a:pt x="58" y="21"/>
                                      <a:pt x="58" y="21"/>
                                    </a:cubicBezTo>
                                    <a:cubicBezTo>
                                      <a:pt x="58" y="80"/>
                                      <a:pt x="58" y="80"/>
                                      <a:pt x="58" y="80"/>
                                    </a:cubicBezTo>
                                    <a:cubicBezTo>
                                      <a:pt x="58" y="85"/>
                                      <a:pt x="57" y="89"/>
                                      <a:pt x="57" y="91"/>
                                    </a:cubicBezTo>
                                    <a:cubicBezTo>
                                      <a:pt x="57" y="94"/>
                                      <a:pt x="56" y="96"/>
                                      <a:pt x="54" y="97"/>
                                    </a:cubicBezTo>
                                    <a:cubicBezTo>
                                      <a:pt x="53" y="98"/>
                                      <a:pt x="52" y="99"/>
                                      <a:pt x="51" y="100"/>
                                    </a:cubicBezTo>
                                    <a:cubicBezTo>
                                      <a:pt x="49" y="101"/>
                                      <a:pt x="47" y="101"/>
                                      <a:pt x="45" y="101"/>
                                    </a:cubicBezTo>
                                    <a:cubicBezTo>
                                      <a:pt x="43" y="101"/>
                                      <a:pt x="42" y="101"/>
                                      <a:pt x="40" y="100"/>
                                    </a:cubicBezTo>
                                    <a:cubicBezTo>
                                      <a:pt x="38" y="100"/>
                                      <a:pt x="37" y="99"/>
                                      <a:pt x="36" y="98"/>
                                    </a:cubicBezTo>
                                    <a:cubicBezTo>
                                      <a:pt x="34" y="96"/>
                                      <a:pt x="33" y="94"/>
                                      <a:pt x="33" y="91"/>
                                    </a:cubicBezTo>
                                    <a:cubicBezTo>
                                      <a:pt x="32" y="88"/>
                                      <a:pt x="32" y="85"/>
                                      <a:pt x="32" y="80"/>
                                    </a:cubicBezTo>
                                    <a:cubicBezTo>
                                      <a:pt x="32" y="21"/>
                                      <a:pt x="32" y="21"/>
                                      <a:pt x="32" y="21"/>
                                    </a:cubicBezTo>
                                    <a:lnTo>
                                      <a:pt x="17" y="2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2" name="Freeform 9"/>
                            <wps:cNvSpPr>
                              <a:spLocks/>
                            </wps:cNvSpPr>
                            <wps:spPr bwMode="auto">
                              <a:xfrm>
                                <a:off x="1940" y="161"/>
                                <a:ext cx="99" cy="120"/>
                              </a:xfrm>
                              <a:custGeom>
                                <a:avLst/>
                                <a:gdLst>
                                  <a:gd name="T0" fmla="*/ 25 w 81"/>
                                  <a:gd name="T1" fmla="*/ 38 h 100"/>
                                  <a:gd name="T2" fmla="*/ 60 w 81"/>
                                  <a:gd name="T3" fmla="*/ 38 h 100"/>
                                  <a:gd name="T4" fmla="*/ 68 w 81"/>
                                  <a:gd name="T5" fmla="*/ 39 h 100"/>
                                  <a:gd name="T6" fmla="*/ 73 w 81"/>
                                  <a:gd name="T7" fmla="*/ 41 h 100"/>
                                  <a:gd name="T8" fmla="*/ 75 w 81"/>
                                  <a:gd name="T9" fmla="*/ 44 h 100"/>
                                  <a:gd name="T10" fmla="*/ 76 w 81"/>
                                  <a:gd name="T11" fmla="*/ 48 h 100"/>
                                  <a:gd name="T12" fmla="*/ 73 w 81"/>
                                  <a:gd name="T13" fmla="*/ 54 h 100"/>
                                  <a:gd name="T14" fmla="*/ 68 w 81"/>
                                  <a:gd name="T15" fmla="*/ 57 h 100"/>
                                  <a:gd name="T16" fmla="*/ 60 w 81"/>
                                  <a:gd name="T17" fmla="*/ 57 h 100"/>
                                  <a:gd name="T18" fmla="*/ 25 w 81"/>
                                  <a:gd name="T19" fmla="*/ 57 h 100"/>
                                  <a:gd name="T20" fmla="*/ 25 w 81"/>
                                  <a:gd name="T21" fmla="*/ 80 h 100"/>
                                  <a:gd name="T22" fmla="*/ 65 w 81"/>
                                  <a:gd name="T23" fmla="*/ 80 h 100"/>
                                  <a:gd name="T24" fmla="*/ 73 w 81"/>
                                  <a:gd name="T25" fmla="*/ 80 h 100"/>
                                  <a:gd name="T26" fmla="*/ 78 w 81"/>
                                  <a:gd name="T27" fmla="*/ 83 h 100"/>
                                  <a:gd name="T28" fmla="*/ 80 w 81"/>
                                  <a:gd name="T29" fmla="*/ 86 h 100"/>
                                  <a:gd name="T30" fmla="*/ 81 w 81"/>
                                  <a:gd name="T31" fmla="*/ 90 h 100"/>
                                  <a:gd name="T32" fmla="*/ 78 w 81"/>
                                  <a:gd name="T33" fmla="*/ 97 h 100"/>
                                  <a:gd name="T34" fmla="*/ 73 w 81"/>
                                  <a:gd name="T35" fmla="*/ 99 h 100"/>
                                  <a:gd name="T36" fmla="*/ 65 w 81"/>
                                  <a:gd name="T37" fmla="*/ 100 h 100"/>
                                  <a:gd name="T38" fmla="*/ 21 w 81"/>
                                  <a:gd name="T39" fmla="*/ 100 h 100"/>
                                  <a:gd name="T40" fmla="*/ 14 w 81"/>
                                  <a:gd name="T41" fmla="*/ 100 h 100"/>
                                  <a:gd name="T42" fmla="*/ 9 w 81"/>
                                  <a:gd name="T43" fmla="*/ 99 h 100"/>
                                  <a:gd name="T44" fmla="*/ 6 w 81"/>
                                  <a:gd name="T45" fmla="*/ 98 h 100"/>
                                  <a:gd name="T46" fmla="*/ 3 w 81"/>
                                  <a:gd name="T47" fmla="*/ 96 h 100"/>
                                  <a:gd name="T48" fmla="*/ 1 w 81"/>
                                  <a:gd name="T49" fmla="*/ 93 h 100"/>
                                  <a:gd name="T50" fmla="*/ 0 w 81"/>
                                  <a:gd name="T51" fmla="*/ 90 h 100"/>
                                  <a:gd name="T52" fmla="*/ 0 w 81"/>
                                  <a:gd name="T53" fmla="*/ 85 h 100"/>
                                  <a:gd name="T54" fmla="*/ 0 w 81"/>
                                  <a:gd name="T55" fmla="*/ 78 h 100"/>
                                  <a:gd name="T56" fmla="*/ 0 w 81"/>
                                  <a:gd name="T57" fmla="*/ 22 h 100"/>
                                  <a:gd name="T58" fmla="*/ 0 w 81"/>
                                  <a:gd name="T59" fmla="*/ 15 h 100"/>
                                  <a:gd name="T60" fmla="*/ 0 w 81"/>
                                  <a:gd name="T61" fmla="*/ 10 h 100"/>
                                  <a:gd name="T62" fmla="*/ 1 w 81"/>
                                  <a:gd name="T63" fmla="*/ 7 h 100"/>
                                  <a:gd name="T64" fmla="*/ 3 w 81"/>
                                  <a:gd name="T65" fmla="*/ 4 h 100"/>
                                  <a:gd name="T66" fmla="*/ 6 w 81"/>
                                  <a:gd name="T67" fmla="*/ 2 h 100"/>
                                  <a:gd name="T68" fmla="*/ 9 w 81"/>
                                  <a:gd name="T69" fmla="*/ 1 h 100"/>
                                  <a:gd name="T70" fmla="*/ 14 w 81"/>
                                  <a:gd name="T71" fmla="*/ 1 h 100"/>
                                  <a:gd name="T72" fmla="*/ 21 w 81"/>
                                  <a:gd name="T73" fmla="*/ 0 h 100"/>
                                  <a:gd name="T74" fmla="*/ 64 w 81"/>
                                  <a:gd name="T75" fmla="*/ 0 h 100"/>
                                  <a:gd name="T76" fmla="*/ 71 w 81"/>
                                  <a:gd name="T77" fmla="*/ 1 h 100"/>
                                  <a:gd name="T78" fmla="*/ 76 w 81"/>
                                  <a:gd name="T79" fmla="*/ 3 h 100"/>
                                  <a:gd name="T80" fmla="*/ 78 w 81"/>
                                  <a:gd name="T81" fmla="*/ 6 h 100"/>
                                  <a:gd name="T82" fmla="*/ 79 w 81"/>
                                  <a:gd name="T83" fmla="*/ 10 h 100"/>
                                  <a:gd name="T84" fmla="*/ 76 w 81"/>
                                  <a:gd name="T85" fmla="*/ 17 h 100"/>
                                  <a:gd name="T86" fmla="*/ 71 w 81"/>
                                  <a:gd name="T87" fmla="*/ 19 h 100"/>
                                  <a:gd name="T88" fmla="*/ 64 w 81"/>
                                  <a:gd name="T89" fmla="*/ 19 h 100"/>
                                  <a:gd name="T90" fmla="*/ 25 w 81"/>
                                  <a:gd name="T91" fmla="*/ 19 h 100"/>
                                  <a:gd name="T92" fmla="*/ 25 w 81"/>
                                  <a:gd name="T93" fmla="*/ 38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81" h="100">
                                    <a:moveTo>
                                      <a:pt x="25" y="38"/>
                                    </a:moveTo>
                                    <a:cubicBezTo>
                                      <a:pt x="60" y="38"/>
                                      <a:pt x="60" y="38"/>
                                      <a:pt x="60" y="38"/>
                                    </a:cubicBezTo>
                                    <a:cubicBezTo>
                                      <a:pt x="64" y="38"/>
                                      <a:pt x="66" y="38"/>
                                      <a:pt x="68" y="39"/>
                                    </a:cubicBezTo>
                                    <a:cubicBezTo>
                                      <a:pt x="70" y="39"/>
                                      <a:pt x="71" y="40"/>
                                      <a:pt x="73" y="41"/>
                                    </a:cubicBezTo>
                                    <a:cubicBezTo>
                                      <a:pt x="73" y="41"/>
                                      <a:pt x="74" y="42"/>
                                      <a:pt x="75" y="44"/>
                                    </a:cubicBezTo>
                                    <a:cubicBezTo>
                                      <a:pt x="75" y="45"/>
                                      <a:pt x="76" y="46"/>
                                      <a:pt x="76" y="48"/>
                                    </a:cubicBezTo>
                                    <a:cubicBezTo>
                                      <a:pt x="76" y="50"/>
                                      <a:pt x="75" y="52"/>
                                      <a:pt x="73" y="54"/>
                                    </a:cubicBezTo>
                                    <a:cubicBezTo>
                                      <a:pt x="71" y="56"/>
                                      <a:pt x="70" y="56"/>
                                      <a:pt x="68" y="57"/>
                                    </a:cubicBezTo>
                                    <a:cubicBezTo>
                                      <a:pt x="66" y="57"/>
                                      <a:pt x="63" y="57"/>
                                      <a:pt x="60" y="57"/>
                                    </a:cubicBezTo>
                                    <a:cubicBezTo>
                                      <a:pt x="25" y="57"/>
                                      <a:pt x="25" y="57"/>
                                      <a:pt x="25" y="57"/>
                                    </a:cubicBezTo>
                                    <a:cubicBezTo>
                                      <a:pt x="25" y="80"/>
                                      <a:pt x="25" y="80"/>
                                      <a:pt x="25" y="80"/>
                                    </a:cubicBezTo>
                                    <a:cubicBezTo>
                                      <a:pt x="65" y="80"/>
                                      <a:pt x="65" y="80"/>
                                      <a:pt x="65" y="80"/>
                                    </a:cubicBezTo>
                                    <a:cubicBezTo>
                                      <a:pt x="68" y="80"/>
                                      <a:pt x="71" y="80"/>
                                      <a:pt x="73" y="80"/>
                                    </a:cubicBezTo>
                                    <a:cubicBezTo>
                                      <a:pt x="75" y="81"/>
                                      <a:pt x="77" y="81"/>
                                      <a:pt x="78" y="83"/>
                                    </a:cubicBezTo>
                                    <a:cubicBezTo>
                                      <a:pt x="79" y="83"/>
                                      <a:pt x="79" y="84"/>
                                      <a:pt x="80" y="86"/>
                                    </a:cubicBezTo>
                                    <a:cubicBezTo>
                                      <a:pt x="81" y="87"/>
                                      <a:pt x="81" y="88"/>
                                      <a:pt x="81" y="90"/>
                                    </a:cubicBezTo>
                                    <a:cubicBezTo>
                                      <a:pt x="81" y="93"/>
                                      <a:pt x="80" y="95"/>
                                      <a:pt x="78" y="97"/>
                                    </a:cubicBezTo>
                                    <a:cubicBezTo>
                                      <a:pt x="77" y="98"/>
                                      <a:pt x="75" y="99"/>
                                      <a:pt x="73" y="99"/>
                                    </a:cubicBezTo>
                                    <a:cubicBezTo>
                                      <a:pt x="71" y="100"/>
                                      <a:pt x="68" y="100"/>
                                      <a:pt x="65" y="100"/>
                                    </a:cubicBezTo>
                                    <a:cubicBezTo>
                                      <a:pt x="21" y="100"/>
                                      <a:pt x="21" y="100"/>
                                      <a:pt x="21" y="100"/>
                                    </a:cubicBezTo>
                                    <a:cubicBezTo>
                                      <a:pt x="18" y="100"/>
                                      <a:pt x="16" y="100"/>
                                      <a:pt x="14" y="100"/>
                                    </a:cubicBezTo>
                                    <a:cubicBezTo>
                                      <a:pt x="12" y="100"/>
                                      <a:pt x="11" y="100"/>
                                      <a:pt x="9" y="99"/>
                                    </a:cubicBezTo>
                                    <a:cubicBezTo>
                                      <a:pt x="8" y="99"/>
                                      <a:pt x="7" y="99"/>
                                      <a:pt x="6" y="98"/>
                                    </a:cubicBezTo>
                                    <a:cubicBezTo>
                                      <a:pt x="5" y="98"/>
                                      <a:pt x="4" y="97"/>
                                      <a:pt x="3" y="96"/>
                                    </a:cubicBezTo>
                                    <a:cubicBezTo>
                                      <a:pt x="2" y="95"/>
                                      <a:pt x="2" y="94"/>
                                      <a:pt x="1" y="93"/>
                                    </a:cubicBezTo>
                                    <a:cubicBezTo>
                                      <a:pt x="1" y="92"/>
                                      <a:pt x="0" y="91"/>
                                      <a:pt x="0" y="90"/>
                                    </a:cubicBezTo>
                                    <a:cubicBezTo>
                                      <a:pt x="0" y="89"/>
                                      <a:pt x="0" y="87"/>
                                      <a:pt x="0" y="85"/>
                                    </a:cubicBezTo>
                                    <a:cubicBezTo>
                                      <a:pt x="0" y="83"/>
                                      <a:pt x="0" y="81"/>
                                      <a:pt x="0" y="78"/>
                                    </a:cubicBezTo>
                                    <a:cubicBezTo>
                                      <a:pt x="0" y="22"/>
                                      <a:pt x="0" y="22"/>
                                      <a:pt x="0" y="22"/>
                                    </a:cubicBezTo>
                                    <a:cubicBezTo>
                                      <a:pt x="0" y="19"/>
                                      <a:pt x="0" y="17"/>
                                      <a:pt x="0" y="15"/>
                                    </a:cubicBezTo>
                                    <a:cubicBezTo>
                                      <a:pt x="0" y="13"/>
                                      <a:pt x="0" y="11"/>
                                      <a:pt x="0" y="10"/>
                                    </a:cubicBezTo>
                                    <a:cubicBezTo>
                                      <a:pt x="0" y="9"/>
                                      <a:pt x="1" y="8"/>
                                      <a:pt x="1" y="7"/>
                                    </a:cubicBezTo>
                                    <a:cubicBezTo>
                                      <a:pt x="2" y="6"/>
                                      <a:pt x="2" y="5"/>
                                      <a:pt x="3" y="4"/>
                                    </a:cubicBezTo>
                                    <a:cubicBezTo>
                                      <a:pt x="4" y="3"/>
                                      <a:pt x="5" y="3"/>
                                      <a:pt x="6" y="2"/>
                                    </a:cubicBezTo>
                                    <a:cubicBezTo>
                                      <a:pt x="7" y="2"/>
                                      <a:pt x="8" y="1"/>
                                      <a:pt x="9" y="1"/>
                                    </a:cubicBezTo>
                                    <a:cubicBezTo>
                                      <a:pt x="11" y="1"/>
                                      <a:pt x="12" y="1"/>
                                      <a:pt x="14" y="1"/>
                                    </a:cubicBezTo>
                                    <a:cubicBezTo>
                                      <a:pt x="16" y="0"/>
                                      <a:pt x="18" y="0"/>
                                      <a:pt x="21" y="0"/>
                                    </a:cubicBezTo>
                                    <a:cubicBezTo>
                                      <a:pt x="64" y="0"/>
                                      <a:pt x="64" y="0"/>
                                      <a:pt x="64" y="0"/>
                                    </a:cubicBezTo>
                                    <a:cubicBezTo>
                                      <a:pt x="67" y="0"/>
                                      <a:pt x="70" y="1"/>
                                      <a:pt x="71" y="1"/>
                                    </a:cubicBezTo>
                                    <a:cubicBezTo>
                                      <a:pt x="73" y="1"/>
                                      <a:pt x="75" y="2"/>
                                      <a:pt x="76" y="3"/>
                                    </a:cubicBezTo>
                                    <a:cubicBezTo>
                                      <a:pt x="77" y="4"/>
                                      <a:pt x="78" y="5"/>
                                      <a:pt x="78" y="6"/>
                                    </a:cubicBezTo>
                                    <a:cubicBezTo>
                                      <a:pt x="79" y="7"/>
                                      <a:pt x="79" y="8"/>
                                      <a:pt x="79" y="10"/>
                                    </a:cubicBezTo>
                                    <a:cubicBezTo>
                                      <a:pt x="79" y="12"/>
                                      <a:pt x="78" y="15"/>
                                      <a:pt x="76" y="17"/>
                                    </a:cubicBezTo>
                                    <a:cubicBezTo>
                                      <a:pt x="75" y="18"/>
                                      <a:pt x="73" y="19"/>
                                      <a:pt x="71" y="19"/>
                                    </a:cubicBezTo>
                                    <a:cubicBezTo>
                                      <a:pt x="70" y="19"/>
                                      <a:pt x="67" y="19"/>
                                      <a:pt x="64" y="19"/>
                                    </a:cubicBezTo>
                                    <a:cubicBezTo>
                                      <a:pt x="25" y="19"/>
                                      <a:pt x="25" y="19"/>
                                      <a:pt x="25" y="19"/>
                                    </a:cubicBezTo>
                                    <a:lnTo>
                                      <a:pt x="25"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3" name="Freeform 10"/>
                            <wps:cNvSpPr>
                              <a:spLocks noEditPoints="1"/>
                            </wps:cNvSpPr>
                            <wps:spPr bwMode="auto">
                              <a:xfrm>
                                <a:off x="2057" y="161"/>
                                <a:ext cx="105" cy="122"/>
                              </a:xfrm>
                              <a:custGeom>
                                <a:avLst/>
                                <a:gdLst>
                                  <a:gd name="T0" fmla="*/ 26 w 86"/>
                                  <a:gd name="T1" fmla="*/ 42 h 102"/>
                                  <a:gd name="T2" fmla="*/ 40 w 86"/>
                                  <a:gd name="T3" fmla="*/ 42 h 102"/>
                                  <a:gd name="T4" fmla="*/ 47 w 86"/>
                                  <a:gd name="T5" fmla="*/ 41 h 102"/>
                                  <a:gd name="T6" fmla="*/ 53 w 86"/>
                                  <a:gd name="T7" fmla="*/ 40 h 102"/>
                                  <a:gd name="T8" fmla="*/ 58 w 86"/>
                                  <a:gd name="T9" fmla="*/ 37 h 102"/>
                                  <a:gd name="T10" fmla="*/ 60 w 86"/>
                                  <a:gd name="T11" fmla="*/ 30 h 102"/>
                                  <a:gd name="T12" fmla="*/ 58 w 86"/>
                                  <a:gd name="T13" fmla="*/ 24 h 102"/>
                                  <a:gd name="T14" fmla="*/ 54 w 86"/>
                                  <a:gd name="T15" fmla="*/ 20 h 102"/>
                                  <a:gd name="T16" fmla="*/ 47 w 86"/>
                                  <a:gd name="T17" fmla="*/ 19 h 102"/>
                                  <a:gd name="T18" fmla="*/ 40 w 86"/>
                                  <a:gd name="T19" fmla="*/ 19 h 102"/>
                                  <a:gd name="T20" fmla="*/ 26 w 86"/>
                                  <a:gd name="T21" fmla="*/ 19 h 102"/>
                                  <a:gd name="T22" fmla="*/ 26 w 86"/>
                                  <a:gd name="T23" fmla="*/ 42 h 102"/>
                                  <a:gd name="T24" fmla="*/ 49 w 86"/>
                                  <a:gd name="T25" fmla="*/ 74 h 102"/>
                                  <a:gd name="T26" fmla="*/ 44 w 86"/>
                                  <a:gd name="T27" fmla="*/ 66 h 102"/>
                                  <a:gd name="T28" fmla="*/ 39 w 86"/>
                                  <a:gd name="T29" fmla="*/ 61 h 102"/>
                                  <a:gd name="T30" fmla="*/ 34 w 86"/>
                                  <a:gd name="T31" fmla="*/ 59 h 102"/>
                                  <a:gd name="T32" fmla="*/ 29 w 86"/>
                                  <a:gd name="T33" fmla="*/ 59 h 102"/>
                                  <a:gd name="T34" fmla="*/ 26 w 86"/>
                                  <a:gd name="T35" fmla="*/ 59 h 102"/>
                                  <a:gd name="T36" fmla="*/ 26 w 86"/>
                                  <a:gd name="T37" fmla="*/ 80 h 102"/>
                                  <a:gd name="T38" fmla="*/ 25 w 86"/>
                                  <a:gd name="T39" fmla="*/ 91 h 102"/>
                                  <a:gd name="T40" fmla="*/ 22 w 86"/>
                                  <a:gd name="T41" fmla="*/ 97 h 102"/>
                                  <a:gd name="T42" fmla="*/ 19 w 86"/>
                                  <a:gd name="T43" fmla="*/ 100 h 102"/>
                                  <a:gd name="T44" fmla="*/ 13 w 86"/>
                                  <a:gd name="T45" fmla="*/ 101 h 102"/>
                                  <a:gd name="T46" fmla="*/ 4 w 86"/>
                                  <a:gd name="T47" fmla="*/ 98 h 102"/>
                                  <a:gd name="T48" fmla="*/ 1 w 86"/>
                                  <a:gd name="T49" fmla="*/ 91 h 102"/>
                                  <a:gd name="T50" fmla="*/ 0 w 86"/>
                                  <a:gd name="T51" fmla="*/ 80 h 102"/>
                                  <a:gd name="T52" fmla="*/ 0 w 86"/>
                                  <a:gd name="T53" fmla="*/ 22 h 102"/>
                                  <a:gd name="T54" fmla="*/ 0 w 86"/>
                                  <a:gd name="T55" fmla="*/ 15 h 102"/>
                                  <a:gd name="T56" fmla="*/ 1 w 86"/>
                                  <a:gd name="T57" fmla="*/ 10 h 102"/>
                                  <a:gd name="T58" fmla="*/ 2 w 86"/>
                                  <a:gd name="T59" fmla="*/ 7 h 102"/>
                                  <a:gd name="T60" fmla="*/ 4 w 86"/>
                                  <a:gd name="T61" fmla="*/ 4 h 102"/>
                                  <a:gd name="T62" fmla="*/ 7 w 86"/>
                                  <a:gd name="T63" fmla="*/ 2 h 102"/>
                                  <a:gd name="T64" fmla="*/ 10 w 86"/>
                                  <a:gd name="T65" fmla="*/ 1 h 102"/>
                                  <a:gd name="T66" fmla="*/ 15 w 86"/>
                                  <a:gd name="T67" fmla="*/ 1 h 102"/>
                                  <a:gd name="T68" fmla="*/ 22 w 86"/>
                                  <a:gd name="T69" fmla="*/ 0 h 102"/>
                                  <a:gd name="T70" fmla="*/ 47 w 86"/>
                                  <a:gd name="T71" fmla="*/ 0 h 102"/>
                                  <a:gd name="T72" fmla="*/ 58 w 86"/>
                                  <a:gd name="T73" fmla="*/ 1 h 102"/>
                                  <a:gd name="T74" fmla="*/ 70 w 86"/>
                                  <a:gd name="T75" fmla="*/ 3 h 102"/>
                                  <a:gd name="T76" fmla="*/ 77 w 86"/>
                                  <a:gd name="T77" fmla="*/ 8 h 102"/>
                                  <a:gd name="T78" fmla="*/ 82 w 86"/>
                                  <a:gd name="T79" fmla="*/ 14 h 102"/>
                                  <a:gd name="T80" fmla="*/ 85 w 86"/>
                                  <a:gd name="T81" fmla="*/ 21 h 102"/>
                                  <a:gd name="T82" fmla="*/ 86 w 86"/>
                                  <a:gd name="T83" fmla="*/ 28 h 102"/>
                                  <a:gd name="T84" fmla="*/ 83 w 86"/>
                                  <a:gd name="T85" fmla="*/ 41 h 102"/>
                                  <a:gd name="T86" fmla="*/ 76 w 86"/>
                                  <a:gd name="T87" fmla="*/ 50 h 102"/>
                                  <a:gd name="T88" fmla="*/ 68 w 86"/>
                                  <a:gd name="T89" fmla="*/ 54 h 102"/>
                                  <a:gd name="T90" fmla="*/ 61 w 86"/>
                                  <a:gd name="T91" fmla="*/ 56 h 102"/>
                                  <a:gd name="T92" fmla="*/ 69 w 86"/>
                                  <a:gd name="T93" fmla="*/ 61 h 102"/>
                                  <a:gd name="T94" fmla="*/ 76 w 86"/>
                                  <a:gd name="T95" fmla="*/ 69 h 102"/>
                                  <a:gd name="T96" fmla="*/ 79 w 86"/>
                                  <a:gd name="T97" fmla="*/ 75 h 102"/>
                                  <a:gd name="T98" fmla="*/ 83 w 86"/>
                                  <a:gd name="T99" fmla="*/ 81 h 102"/>
                                  <a:gd name="T100" fmla="*/ 85 w 86"/>
                                  <a:gd name="T101" fmla="*/ 87 h 102"/>
                                  <a:gd name="T102" fmla="*/ 86 w 86"/>
                                  <a:gd name="T103" fmla="*/ 92 h 102"/>
                                  <a:gd name="T104" fmla="*/ 83 w 86"/>
                                  <a:gd name="T105" fmla="*/ 99 h 102"/>
                                  <a:gd name="T106" fmla="*/ 74 w 86"/>
                                  <a:gd name="T107" fmla="*/ 102 h 102"/>
                                  <a:gd name="T108" fmla="*/ 69 w 86"/>
                                  <a:gd name="T109" fmla="*/ 101 h 102"/>
                                  <a:gd name="T110" fmla="*/ 64 w 86"/>
                                  <a:gd name="T111" fmla="*/ 98 h 102"/>
                                  <a:gd name="T112" fmla="*/ 60 w 86"/>
                                  <a:gd name="T113" fmla="*/ 93 h 102"/>
                                  <a:gd name="T114" fmla="*/ 56 w 86"/>
                                  <a:gd name="T115" fmla="*/ 86 h 102"/>
                                  <a:gd name="T116" fmla="*/ 49 w 86"/>
                                  <a:gd name="T117" fmla="*/ 74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86" h="102">
                                    <a:moveTo>
                                      <a:pt x="26" y="42"/>
                                    </a:moveTo>
                                    <a:cubicBezTo>
                                      <a:pt x="40" y="42"/>
                                      <a:pt x="40" y="42"/>
                                      <a:pt x="40" y="42"/>
                                    </a:cubicBezTo>
                                    <a:cubicBezTo>
                                      <a:pt x="42" y="42"/>
                                      <a:pt x="44" y="42"/>
                                      <a:pt x="47" y="41"/>
                                    </a:cubicBezTo>
                                    <a:cubicBezTo>
                                      <a:pt x="49" y="41"/>
                                      <a:pt x="51" y="41"/>
                                      <a:pt x="53" y="40"/>
                                    </a:cubicBezTo>
                                    <a:cubicBezTo>
                                      <a:pt x="55" y="39"/>
                                      <a:pt x="57" y="38"/>
                                      <a:pt x="58" y="37"/>
                                    </a:cubicBezTo>
                                    <a:cubicBezTo>
                                      <a:pt x="60" y="35"/>
                                      <a:pt x="60" y="33"/>
                                      <a:pt x="60" y="30"/>
                                    </a:cubicBezTo>
                                    <a:cubicBezTo>
                                      <a:pt x="60" y="27"/>
                                      <a:pt x="60" y="25"/>
                                      <a:pt x="58" y="24"/>
                                    </a:cubicBezTo>
                                    <a:cubicBezTo>
                                      <a:pt x="57" y="22"/>
                                      <a:pt x="56" y="21"/>
                                      <a:pt x="54" y="20"/>
                                    </a:cubicBezTo>
                                    <a:cubicBezTo>
                                      <a:pt x="52" y="20"/>
                                      <a:pt x="50" y="19"/>
                                      <a:pt x="47" y="19"/>
                                    </a:cubicBezTo>
                                    <a:cubicBezTo>
                                      <a:pt x="45" y="19"/>
                                      <a:pt x="43" y="19"/>
                                      <a:pt x="40" y="19"/>
                                    </a:cubicBezTo>
                                    <a:cubicBezTo>
                                      <a:pt x="26" y="19"/>
                                      <a:pt x="26" y="19"/>
                                      <a:pt x="26" y="19"/>
                                    </a:cubicBezTo>
                                    <a:lnTo>
                                      <a:pt x="26" y="42"/>
                                    </a:lnTo>
                                    <a:close/>
                                    <a:moveTo>
                                      <a:pt x="49" y="74"/>
                                    </a:moveTo>
                                    <a:cubicBezTo>
                                      <a:pt x="47" y="70"/>
                                      <a:pt x="45" y="68"/>
                                      <a:pt x="44" y="66"/>
                                    </a:cubicBezTo>
                                    <a:cubicBezTo>
                                      <a:pt x="42" y="64"/>
                                      <a:pt x="41" y="62"/>
                                      <a:pt x="39" y="61"/>
                                    </a:cubicBezTo>
                                    <a:cubicBezTo>
                                      <a:pt x="38" y="60"/>
                                      <a:pt x="36" y="60"/>
                                      <a:pt x="34" y="59"/>
                                    </a:cubicBezTo>
                                    <a:cubicBezTo>
                                      <a:pt x="33" y="59"/>
                                      <a:pt x="31" y="59"/>
                                      <a:pt x="29" y="59"/>
                                    </a:cubicBezTo>
                                    <a:cubicBezTo>
                                      <a:pt x="26" y="59"/>
                                      <a:pt x="26" y="59"/>
                                      <a:pt x="26" y="59"/>
                                    </a:cubicBezTo>
                                    <a:cubicBezTo>
                                      <a:pt x="26" y="80"/>
                                      <a:pt x="26" y="80"/>
                                      <a:pt x="26" y="80"/>
                                    </a:cubicBezTo>
                                    <a:cubicBezTo>
                                      <a:pt x="26" y="85"/>
                                      <a:pt x="26" y="89"/>
                                      <a:pt x="25" y="91"/>
                                    </a:cubicBezTo>
                                    <a:cubicBezTo>
                                      <a:pt x="25" y="94"/>
                                      <a:pt x="24" y="96"/>
                                      <a:pt x="22" y="97"/>
                                    </a:cubicBezTo>
                                    <a:cubicBezTo>
                                      <a:pt x="21" y="98"/>
                                      <a:pt x="20" y="99"/>
                                      <a:pt x="19" y="100"/>
                                    </a:cubicBezTo>
                                    <a:cubicBezTo>
                                      <a:pt x="17" y="101"/>
                                      <a:pt x="15" y="101"/>
                                      <a:pt x="13" y="101"/>
                                    </a:cubicBezTo>
                                    <a:cubicBezTo>
                                      <a:pt x="9" y="101"/>
                                      <a:pt x="6" y="100"/>
                                      <a:pt x="4" y="98"/>
                                    </a:cubicBezTo>
                                    <a:cubicBezTo>
                                      <a:pt x="2" y="96"/>
                                      <a:pt x="1" y="94"/>
                                      <a:pt x="1" y="91"/>
                                    </a:cubicBezTo>
                                    <a:cubicBezTo>
                                      <a:pt x="1" y="88"/>
                                      <a:pt x="0" y="85"/>
                                      <a:pt x="0" y="80"/>
                                    </a:cubicBezTo>
                                    <a:cubicBezTo>
                                      <a:pt x="0" y="22"/>
                                      <a:pt x="0" y="22"/>
                                      <a:pt x="0" y="22"/>
                                    </a:cubicBezTo>
                                    <a:cubicBezTo>
                                      <a:pt x="0" y="19"/>
                                      <a:pt x="0" y="17"/>
                                      <a:pt x="0" y="15"/>
                                    </a:cubicBezTo>
                                    <a:cubicBezTo>
                                      <a:pt x="1" y="13"/>
                                      <a:pt x="1" y="11"/>
                                      <a:pt x="1" y="10"/>
                                    </a:cubicBezTo>
                                    <a:cubicBezTo>
                                      <a:pt x="1" y="9"/>
                                      <a:pt x="1" y="8"/>
                                      <a:pt x="2" y="7"/>
                                    </a:cubicBezTo>
                                    <a:cubicBezTo>
                                      <a:pt x="3" y="6"/>
                                      <a:pt x="3" y="5"/>
                                      <a:pt x="4" y="4"/>
                                    </a:cubicBezTo>
                                    <a:cubicBezTo>
                                      <a:pt x="5" y="3"/>
                                      <a:pt x="6" y="3"/>
                                      <a:pt x="7" y="2"/>
                                    </a:cubicBezTo>
                                    <a:cubicBezTo>
                                      <a:pt x="8" y="2"/>
                                      <a:pt x="9" y="1"/>
                                      <a:pt x="10" y="1"/>
                                    </a:cubicBezTo>
                                    <a:cubicBezTo>
                                      <a:pt x="11" y="1"/>
                                      <a:pt x="13" y="1"/>
                                      <a:pt x="15" y="1"/>
                                    </a:cubicBezTo>
                                    <a:cubicBezTo>
                                      <a:pt x="17" y="0"/>
                                      <a:pt x="19" y="0"/>
                                      <a:pt x="22" y="0"/>
                                    </a:cubicBezTo>
                                    <a:cubicBezTo>
                                      <a:pt x="47" y="0"/>
                                      <a:pt x="47" y="0"/>
                                      <a:pt x="47" y="0"/>
                                    </a:cubicBezTo>
                                    <a:cubicBezTo>
                                      <a:pt x="50" y="0"/>
                                      <a:pt x="54" y="1"/>
                                      <a:pt x="58" y="1"/>
                                    </a:cubicBezTo>
                                    <a:cubicBezTo>
                                      <a:pt x="62" y="1"/>
                                      <a:pt x="66" y="2"/>
                                      <a:pt x="70" y="3"/>
                                    </a:cubicBezTo>
                                    <a:cubicBezTo>
                                      <a:pt x="73" y="4"/>
                                      <a:pt x="75" y="6"/>
                                      <a:pt x="77" y="8"/>
                                    </a:cubicBezTo>
                                    <a:cubicBezTo>
                                      <a:pt x="79" y="10"/>
                                      <a:pt x="81" y="12"/>
                                      <a:pt x="82" y="14"/>
                                    </a:cubicBezTo>
                                    <a:cubicBezTo>
                                      <a:pt x="83" y="16"/>
                                      <a:pt x="84" y="19"/>
                                      <a:pt x="85" y="21"/>
                                    </a:cubicBezTo>
                                    <a:cubicBezTo>
                                      <a:pt x="85" y="24"/>
                                      <a:pt x="86" y="26"/>
                                      <a:pt x="86" y="28"/>
                                    </a:cubicBezTo>
                                    <a:cubicBezTo>
                                      <a:pt x="86" y="33"/>
                                      <a:pt x="85" y="37"/>
                                      <a:pt x="83" y="41"/>
                                    </a:cubicBezTo>
                                    <a:cubicBezTo>
                                      <a:pt x="81" y="44"/>
                                      <a:pt x="79" y="47"/>
                                      <a:pt x="76" y="50"/>
                                    </a:cubicBezTo>
                                    <a:cubicBezTo>
                                      <a:pt x="73" y="52"/>
                                      <a:pt x="71" y="53"/>
                                      <a:pt x="68" y="54"/>
                                    </a:cubicBezTo>
                                    <a:cubicBezTo>
                                      <a:pt x="66" y="55"/>
                                      <a:pt x="63" y="55"/>
                                      <a:pt x="61" y="56"/>
                                    </a:cubicBezTo>
                                    <a:cubicBezTo>
                                      <a:pt x="64" y="58"/>
                                      <a:pt x="67" y="59"/>
                                      <a:pt x="69" y="61"/>
                                    </a:cubicBezTo>
                                    <a:cubicBezTo>
                                      <a:pt x="71" y="63"/>
                                      <a:pt x="74" y="66"/>
                                      <a:pt x="76" y="69"/>
                                    </a:cubicBezTo>
                                    <a:cubicBezTo>
                                      <a:pt x="77" y="71"/>
                                      <a:pt x="78" y="73"/>
                                      <a:pt x="79" y="75"/>
                                    </a:cubicBezTo>
                                    <a:cubicBezTo>
                                      <a:pt x="81" y="77"/>
                                      <a:pt x="82" y="79"/>
                                      <a:pt x="83" y="81"/>
                                    </a:cubicBezTo>
                                    <a:cubicBezTo>
                                      <a:pt x="84" y="83"/>
                                      <a:pt x="84" y="85"/>
                                      <a:pt x="85" y="87"/>
                                    </a:cubicBezTo>
                                    <a:cubicBezTo>
                                      <a:pt x="86" y="89"/>
                                      <a:pt x="86" y="90"/>
                                      <a:pt x="86" y="92"/>
                                    </a:cubicBezTo>
                                    <a:cubicBezTo>
                                      <a:pt x="86" y="95"/>
                                      <a:pt x="85" y="97"/>
                                      <a:pt x="83" y="99"/>
                                    </a:cubicBezTo>
                                    <a:cubicBezTo>
                                      <a:pt x="80" y="101"/>
                                      <a:pt x="77" y="102"/>
                                      <a:pt x="74" y="102"/>
                                    </a:cubicBezTo>
                                    <a:cubicBezTo>
                                      <a:pt x="72" y="102"/>
                                      <a:pt x="70" y="102"/>
                                      <a:pt x="69" y="101"/>
                                    </a:cubicBezTo>
                                    <a:cubicBezTo>
                                      <a:pt x="67" y="100"/>
                                      <a:pt x="66" y="99"/>
                                      <a:pt x="64" y="98"/>
                                    </a:cubicBezTo>
                                    <a:cubicBezTo>
                                      <a:pt x="63" y="97"/>
                                      <a:pt x="62" y="95"/>
                                      <a:pt x="60" y="93"/>
                                    </a:cubicBezTo>
                                    <a:cubicBezTo>
                                      <a:pt x="59" y="91"/>
                                      <a:pt x="58" y="89"/>
                                      <a:pt x="56" y="86"/>
                                    </a:cubicBezTo>
                                    <a:lnTo>
                                      <a:pt x="49" y="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4" name="Freeform 11"/>
                            <wps:cNvSpPr>
                              <a:spLocks/>
                            </wps:cNvSpPr>
                            <wps:spPr bwMode="auto">
                              <a:xfrm>
                                <a:off x="1540" y="341"/>
                                <a:ext cx="110" cy="121"/>
                              </a:xfrm>
                              <a:custGeom>
                                <a:avLst/>
                                <a:gdLst>
                                  <a:gd name="T0" fmla="*/ 18 w 90"/>
                                  <a:gd name="T1" fmla="*/ 21 h 101"/>
                                  <a:gd name="T2" fmla="*/ 9 w 90"/>
                                  <a:gd name="T3" fmla="*/ 21 h 101"/>
                                  <a:gd name="T4" fmla="*/ 4 w 90"/>
                                  <a:gd name="T5" fmla="*/ 18 h 101"/>
                                  <a:gd name="T6" fmla="*/ 2 w 90"/>
                                  <a:gd name="T7" fmla="*/ 15 h 101"/>
                                  <a:gd name="T8" fmla="*/ 0 w 90"/>
                                  <a:gd name="T9" fmla="*/ 11 h 101"/>
                                  <a:gd name="T10" fmla="*/ 1 w 90"/>
                                  <a:gd name="T11" fmla="*/ 7 h 101"/>
                                  <a:gd name="T12" fmla="*/ 4 w 90"/>
                                  <a:gd name="T13" fmla="*/ 3 h 101"/>
                                  <a:gd name="T14" fmla="*/ 9 w 90"/>
                                  <a:gd name="T15" fmla="*/ 1 h 101"/>
                                  <a:gd name="T16" fmla="*/ 18 w 90"/>
                                  <a:gd name="T17" fmla="*/ 0 h 101"/>
                                  <a:gd name="T18" fmla="*/ 73 w 90"/>
                                  <a:gd name="T19" fmla="*/ 0 h 101"/>
                                  <a:gd name="T20" fmla="*/ 82 w 90"/>
                                  <a:gd name="T21" fmla="*/ 1 h 101"/>
                                  <a:gd name="T22" fmla="*/ 87 w 90"/>
                                  <a:gd name="T23" fmla="*/ 3 h 101"/>
                                  <a:gd name="T24" fmla="*/ 89 w 90"/>
                                  <a:gd name="T25" fmla="*/ 6 h 101"/>
                                  <a:gd name="T26" fmla="*/ 90 w 90"/>
                                  <a:gd name="T27" fmla="*/ 11 h 101"/>
                                  <a:gd name="T28" fmla="*/ 87 w 90"/>
                                  <a:gd name="T29" fmla="*/ 18 h 101"/>
                                  <a:gd name="T30" fmla="*/ 82 w 90"/>
                                  <a:gd name="T31" fmla="*/ 21 h 101"/>
                                  <a:gd name="T32" fmla="*/ 73 w 90"/>
                                  <a:gd name="T33" fmla="*/ 21 h 101"/>
                                  <a:gd name="T34" fmla="*/ 58 w 90"/>
                                  <a:gd name="T35" fmla="*/ 21 h 101"/>
                                  <a:gd name="T36" fmla="*/ 58 w 90"/>
                                  <a:gd name="T37" fmla="*/ 80 h 101"/>
                                  <a:gd name="T38" fmla="*/ 57 w 90"/>
                                  <a:gd name="T39" fmla="*/ 91 h 101"/>
                                  <a:gd name="T40" fmla="*/ 55 w 90"/>
                                  <a:gd name="T41" fmla="*/ 97 h 101"/>
                                  <a:gd name="T42" fmla="*/ 51 w 90"/>
                                  <a:gd name="T43" fmla="*/ 100 h 101"/>
                                  <a:gd name="T44" fmla="*/ 45 w 90"/>
                                  <a:gd name="T45" fmla="*/ 101 h 101"/>
                                  <a:gd name="T46" fmla="*/ 40 w 90"/>
                                  <a:gd name="T47" fmla="*/ 100 h 101"/>
                                  <a:gd name="T48" fmla="*/ 36 w 90"/>
                                  <a:gd name="T49" fmla="*/ 97 h 101"/>
                                  <a:gd name="T50" fmla="*/ 33 w 90"/>
                                  <a:gd name="T51" fmla="*/ 91 h 101"/>
                                  <a:gd name="T52" fmla="*/ 33 w 90"/>
                                  <a:gd name="T53" fmla="*/ 80 h 101"/>
                                  <a:gd name="T54" fmla="*/ 33 w 90"/>
                                  <a:gd name="T55" fmla="*/ 21 h 101"/>
                                  <a:gd name="T56" fmla="*/ 18 w 90"/>
                                  <a:gd name="T57" fmla="*/ 21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0" h="101">
                                    <a:moveTo>
                                      <a:pt x="18" y="21"/>
                                    </a:moveTo>
                                    <a:cubicBezTo>
                                      <a:pt x="14" y="21"/>
                                      <a:pt x="11" y="21"/>
                                      <a:pt x="9" y="21"/>
                                    </a:cubicBezTo>
                                    <a:cubicBezTo>
                                      <a:pt x="7" y="20"/>
                                      <a:pt x="5" y="20"/>
                                      <a:pt x="4" y="18"/>
                                    </a:cubicBezTo>
                                    <a:cubicBezTo>
                                      <a:pt x="3" y="17"/>
                                      <a:pt x="2" y="16"/>
                                      <a:pt x="2" y="15"/>
                                    </a:cubicBezTo>
                                    <a:cubicBezTo>
                                      <a:pt x="1" y="14"/>
                                      <a:pt x="0" y="12"/>
                                      <a:pt x="0" y="11"/>
                                    </a:cubicBezTo>
                                    <a:cubicBezTo>
                                      <a:pt x="0" y="9"/>
                                      <a:pt x="1" y="8"/>
                                      <a:pt x="1" y="7"/>
                                    </a:cubicBezTo>
                                    <a:cubicBezTo>
                                      <a:pt x="2" y="5"/>
                                      <a:pt x="3" y="4"/>
                                      <a:pt x="4" y="3"/>
                                    </a:cubicBezTo>
                                    <a:cubicBezTo>
                                      <a:pt x="5" y="2"/>
                                      <a:pt x="7" y="1"/>
                                      <a:pt x="9" y="1"/>
                                    </a:cubicBezTo>
                                    <a:cubicBezTo>
                                      <a:pt x="11" y="0"/>
                                      <a:pt x="14" y="0"/>
                                      <a:pt x="18" y="0"/>
                                    </a:cubicBezTo>
                                    <a:cubicBezTo>
                                      <a:pt x="73" y="0"/>
                                      <a:pt x="73" y="0"/>
                                      <a:pt x="73" y="0"/>
                                    </a:cubicBezTo>
                                    <a:cubicBezTo>
                                      <a:pt x="77" y="0"/>
                                      <a:pt x="79" y="0"/>
                                      <a:pt x="82" y="1"/>
                                    </a:cubicBezTo>
                                    <a:cubicBezTo>
                                      <a:pt x="84" y="1"/>
                                      <a:pt x="85" y="2"/>
                                      <a:pt x="87" y="3"/>
                                    </a:cubicBezTo>
                                    <a:cubicBezTo>
                                      <a:pt x="87" y="4"/>
                                      <a:pt x="88" y="5"/>
                                      <a:pt x="89" y="6"/>
                                    </a:cubicBezTo>
                                    <a:cubicBezTo>
                                      <a:pt x="90" y="7"/>
                                      <a:pt x="90" y="9"/>
                                      <a:pt x="90" y="11"/>
                                    </a:cubicBezTo>
                                    <a:cubicBezTo>
                                      <a:pt x="90" y="14"/>
                                      <a:pt x="89" y="16"/>
                                      <a:pt x="87" y="18"/>
                                    </a:cubicBezTo>
                                    <a:cubicBezTo>
                                      <a:pt x="86" y="20"/>
                                      <a:pt x="84" y="20"/>
                                      <a:pt x="82" y="21"/>
                                    </a:cubicBezTo>
                                    <a:cubicBezTo>
                                      <a:pt x="79" y="21"/>
                                      <a:pt x="77" y="21"/>
                                      <a:pt x="73" y="21"/>
                                    </a:cubicBezTo>
                                    <a:cubicBezTo>
                                      <a:pt x="58" y="21"/>
                                      <a:pt x="58" y="21"/>
                                      <a:pt x="58" y="21"/>
                                    </a:cubicBezTo>
                                    <a:cubicBezTo>
                                      <a:pt x="58" y="80"/>
                                      <a:pt x="58" y="80"/>
                                      <a:pt x="58" y="80"/>
                                    </a:cubicBezTo>
                                    <a:cubicBezTo>
                                      <a:pt x="58" y="85"/>
                                      <a:pt x="58" y="88"/>
                                      <a:pt x="57" y="91"/>
                                    </a:cubicBezTo>
                                    <a:cubicBezTo>
                                      <a:pt x="57" y="93"/>
                                      <a:pt x="56" y="96"/>
                                      <a:pt x="55" y="97"/>
                                    </a:cubicBezTo>
                                    <a:cubicBezTo>
                                      <a:pt x="54" y="98"/>
                                      <a:pt x="52" y="99"/>
                                      <a:pt x="51" y="100"/>
                                    </a:cubicBezTo>
                                    <a:cubicBezTo>
                                      <a:pt x="49" y="101"/>
                                      <a:pt x="48" y="101"/>
                                      <a:pt x="45" y="101"/>
                                    </a:cubicBezTo>
                                    <a:cubicBezTo>
                                      <a:pt x="44" y="101"/>
                                      <a:pt x="42" y="101"/>
                                      <a:pt x="40" y="100"/>
                                    </a:cubicBezTo>
                                    <a:cubicBezTo>
                                      <a:pt x="39" y="100"/>
                                      <a:pt x="37" y="99"/>
                                      <a:pt x="36" y="97"/>
                                    </a:cubicBezTo>
                                    <a:cubicBezTo>
                                      <a:pt x="34" y="96"/>
                                      <a:pt x="33" y="94"/>
                                      <a:pt x="33" y="91"/>
                                    </a:cubicBezTo>
                                    <a:cubicBezTo>
                                      <a:pt x="33" y="88"/>
                                      <a:pt x="33" y="85"/>
                                      <a:pt x="33" y="80"/>
                                    </a:cubicBezTo>
                                    <a:cubicBezTo>
                                      <a:pt x="33" y="21"/>
                                      <a:pt x="33" y="21"/>
                                      <a:pt x="33" y="21"/>
                                    </a:cubicBezTo>
                                    <a:lnTo>
                                      <a:pt x="18" y="2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5" name="Freeform 12"/>
                            <wps:cNvSpPr>
                              <a:spLocks noEditPoints="1"/>
                            </wps:cNvSpPr>
                            <wps:spPr bwMode="auto">
                              <a:xfrm>
                                <a:off x="1664" y="341"/>
                                <a:ext cx="106" cy="122"/>
                              </a:xfrm>
                              <a:custGeom>
                                <a:avLst/>
                                <a:gdLst>
                                  <a:gd name="T0" fmla="*/ 25 w 86"/>
                                  <a:gd name="T1" fmla="*/ 41 h 102"/>
                                  <a:gd name="T2" fmla="*/ 39 w 86"/>
                                  <a:gd name="T3" fmla="*/ 41 h 102"/>
                                  <a:gd name="T4" fmla="*/ 46 w 86"/>
                                  <a:gd name="T5" fmla="*/ 41 h 102"/>
                                  <a:gd name="T6" fmla="*/ 53 w 86"/>
                                  <a:gd name="T7" fmla="*/ 40 h 102"/>
                                  <a:gd name="T8" fmla="*/ 58 w 86"/>
                                  <a:gd name="T9" fmla="*/ 36 h 102"/>
                                  <a:gd name="T10" fmla="*/ 60 w 86"/>
                                  <a:gd name="T11" fmla="*/ 30 h 102"/>
                                  <a:gd name="T12" fmla="*/ 58 w 86"/>
                                  <a:gd name="T13" fmla="*/ 23 h 102"/>
                                  <a:gd name="T14" fmla="*/ 53 w 86"/>
                                  <a:gd name="T15" fmla="*/ 20 h 102"/>
                                  <a:gd name="T16" fmla="*/ 47 w 86"/>
                                  <a:gd name="T17" fmla="*/ 19 h 102"/>
                                  <a:gd name="T18" fmla="*/ 40 w 86"/>
                                  <a:gd name="T19" fmla="*/ 19 h 102"/>
                                  <a:gd name="T20" fmla="*/ 25 w 86"/>
                                  <a:gd name="T21" fmla="*/ 19 h 102"/>
                                  <a:gd name="T22" fmla="*/ 25 w 86"/>
                                  <a:gd name="T23" fmla="*/ 41 h 102"/>
                                  <a:gd name="T24" fmla="*/ 49 w 86"/>
                                  <a:gd name="T25" fmla="*/ 74 h 102"/>
                                  <a:gd name="T26" fmla="*/ 43 w 86"/>
                                  <a:gd name="T27" fmla="*/ 65 h 102"/>
                                  <a:gd name="T28" fmla="*/ 39 w 86"/>
                                  <a:gd name="T29" fmla="*/ 61 h 102"/>
                                  <a:gd name="T30" fmla="*/ 34 w 86"/>
                                  <a:gd name="T31" fmla="*/ 59 h 102"/>
                                  <a:gd name="T32" fmla="*/ 29 w 86"/>
                                  <a:gd name="T33" fmla="*/ 59 h 102"/>
                                  <a:gd name="T34" fmla="*/ 25 w 86"/>
                                  <a:gd name="T35" fmla="*/ 59 h 102"/>
                                  <a:gd name="T36" fmla="*/ 25 w 86"/>
                                  <a:gd name="T37" fmla="*/ 80 h 102"/>
                                  <a:gd name="T38" fmla="*/ 25 w 86"/>
                                  <a:gd name="T39" fmla="*/ 91 h 102"/>
                                  <a:gd name="T40" fmla="*/ 22 w 86"/>
                                  <a:gd name="T41" fmla="*/ 97 h 102"/>
                                  <a:gd name="T42" fmla="*/ 18 w 86"/>
                                  <a:gd name="T43" fmla="*/ 100 h 102"/>
                                  <a:gd name="T44" fmla="*/ 13 w 86"/>
                                  <a:gd name="T45" fmla="*/ 101 h 102"/>
                                  <a:gd name="T46" fmla="*/ 3 w 86"/>
                                  <a:gd name="T47" fmla="*/ 97 h 102"/>
                                  <a:gd name="T48" fmla="*/ 0 w 86"/>
                                  <a:gd name="T49" fmla="*/ 91 h 102"/>
                                  <a:gd name="T50" fmla="*/ 0 w 86"/>
                                  <a:gd name="T51" fmla="*/ 80 h 102"/>
                                  <a:gd name="T52" fmla="*/ 0 w 86"/>
                                  <a:gd name="T53" fmla="*/ 22 h 102"/>
                                  <a:gd name="T54" fmla="*/ 0 w 86"/>
                                  <a:gd name="T55" fmla="*/ 15 h 102"/>
                                  <a:gd name="T56" fmla="*/ 1 w 86"/>
                                  <a:gd name="T57" fmla="*/ 10 h 102"/>
                                  <a:gd name="T58" fmla="*/ 2 w 86"/>
                                  <a:gd name="T59" fmla="*/ 7 h 102"/>
                                  <a:gd name="T60" fmla="*/ 4 w 86"/>
                                  <a:gd name="T61" fmla="*/ 4 h 102"/>
                                  <a:gd name="T62" fmla="*/ 6 w 86"/>
                                  <a:gd name="T63" fmla="*/ 2 h 102"/>
                                  <a:gd name="T64" fmla="*/ 10 w 86"/>
                                  <a:gd name="T65" fmla="*/ 1 h 102"/>
                                  <a:gd name="T66" fmla="*/ 14 w 86"/>
                                  <a:gd name="T67" fmla="*/ 0 h 102"/>
                                  <a:gd name="T68" fmla="*/ 21 w 86"/>
                                  <a:gd name="T69" fmla="*/ 0 h 102"/>
                                  <a:gd name="T70" fmla="*/ 46 w 86"/>
                                  <a:gd name="T71" fmla="*/ 0 h 102"/>
                                  <a:gd name="T72" fmla="*/ 58 w 86"/>
                                  <a:gd name="T73" fmla="*/ 1 h 102"/>
                                  <a:gd name="T74" fmla="*/ 69 w 86"/>
                                  <a:gd name="T75" fmla="*/ 3 h 102"/>
                                  <a:gd name="T76" fmla="*/ 77 w 86"/>
                                  <a:gd name="T77" fmla="*/ 8 h 102"/>
                                  <a:gd name="T78" fmla="*/ 82 w 86"/>
                                  <a:gd name="T79" fmla="*/ 14 h 102"/>
                                  <a:gd name="T80" fmla="*/ 84 w 86"/>
                                  <a:gd name="T81" fmla="*/ 21 h 102"/>
                                  <a:gd name="T82" fmla="*/ 85 w 86"/>
                                  <a:gd name="T83" fmla="*/ 28 h 102"/>
                                  <a:gd name="T84" fmla="*/ 83 w 86"/>
                                  <a:gd name="T85" fmla="*/ 40 h 102"/>
                                  <a:gd name="T86" fmla="*/ 75 w 86"/>
                                  <a:gd name="T87" fmla="*/ 49 h 102"/>
                                  <a:gd name="T88" fmla="*/ 68 w 86"/>
                                  <a:gd name="T89" fmla="*/ 54 h 102"/>
                                  <a:gd name="T90" fmla="*/ 61 w 86"/>
                                  <a:gd name="T91" fmla="*/ 56 h 102"/>
                                  <a:gd name="T92" fmla="*/ 69 w 86"/>
                                  <a:gd name="T93" fmla="*/ 61 h 102"/>
                                  <a:gd name="T94" fmla="*/ 76 w 86"/>
                                  <a:gd name="T95" fmla="*/ 69 h 102"/>
                                  <a:gd name="T96" fmla="*/ 79 w 86"/>
                                  <a:gd name="T97" fmla="*/ 75 h 102"/>
                                  <a:gd name="T98" fmla="*/ 82 w 86"/>
                                  <a:gd name="T99" fmla="*/ 81 h 102"/>
                                  <a:gd name="T100" fmla="*/ 85 w 86"/>
                                  <a:gd name="T101" fmla="*/ 87 h 102"/>
                                  <a:gd name="T102" fmla="*/ 86 w 86"/>
                                  <a:gd name="T103" fmla="*/ 92 h 102"/>
                                  <a:gd name="T104" fmla="*/ 82 w 86"/>
                                  <a:gd name="T105" fmla="*/ 99 h 102"/>
                                  <a:gd name="T106" fmla="*/ 74 w 86"/>
                                  <a:gd name="T107" fmla="*/ 102 h 102"/>
                                  <a:gd name="T108" fmla="*/ 68 w 86"/>
                                  <a:gd name="T109" fmla="*/ 101 h 102"/>
                                  <a:gd name="T110" fmla="*/ 64 w 86"/>
                                  <a:gd name="T111" fmla="*/ 98 h 102"/>
                                  <a:gd name="T112" fmla="*/ 60 w 86"/>
                                  <a:gd name="T113" fmla="*/ 93 h 102"/>
                                  <a:gd name="T114" fmla="*/ 56 w 86"/>
                                  <a:gd name="T115" fmla="*/ 86 h 102"/>
                                  <a:gd name="T116" fmla="*/ 49 w 86"/>
                                  <a:gd name="T117" fmla="*/ 74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86" h="102">
                                    <a:moveTo>
                                      <a:pt x="25" y="41"/>
                                    </a:moveTo>
                                    <a:cubicBezTo>
                                      <a:pt x="39" y="41"/>
                                      <a:pt x="39" y="41"/>
                                      <a:pt x="39" y="41"/>
                                    </a:cubicBezTo>
                                    <a:cubicBezTo>
                                      <a:pt x="42" y="41"/>
                                      <a:pt x="44" y="41"/>
                                      <a:pt x="46" y="41"/>
                                    </a:cubicBezTo>
                                    <a:cubicBezTo>
                                      <a:pt x="49" y="41"/>
                                      <a:pt x="51" y="41"/>
                                      <a:pt x="53" y="40"/>
                                    </a:cubicBezTo>
                                    <a:cubicBezTo>
                                      <a:pt x="55" y="39"/>
                                      <a:pt x="57" y="38"/>
                                      <a:pt x="58" y="36"/>
                                    </a:cubicBezTo>
                                    <a:cubicBezTo>
                                      <a:pt x="59" y="35"/>
                                      <a:pt x="60" y="33"/>
                                      <a:pt x="60" y="30"/>
                                    </a:cubicBezTo>
                                    <a:cubicBezTo>
                                      <a:pt x="60" y="27"/>
                                      <a:pt x="59" y="25"/>
                                      <a:pt x="58" y="23"/>
                                    </a:cubicBezTo>
                                    <a:cubicBezTo>
                                      <a:pt x="57" y="22"/>
                                      <a:pt x="55" y="21"/>
                                      <a:pt x="53" y="20"/>
                                    </a:cubicBezTo>
                                    <a:cubicBezTo>
                                      <a:pt x="51" y="19"/>
                                      <a:pt x="49" y="19"/>
                                      <a:pt x="47" y="19"/>
                                    </a:cubicBezTo>
                                    <a:cubicBezTo>
                                      <a:pt x="45" y="19"/>
                                      <a:pt x="42" y="19"/>
                                      <a:pt x="40" y="19"/>
                                    </a:cubicBezTo>
                                    <a:cubicBezTo>
                                      <a:pt x="25" y="19"/>
                                      <a:pt x="25" y="19"/>
                                      <a:pt x="25" y="19"/>
                                    </a:cubicBezTo>
                                    <a:lnTo>
                                      <a:pt x="25" y="41"/>
                                    </a:lnTo>
                                    <a:close/>
                                    <a:moveTo>
                                      <a:pt x="49" y="74"/>
                                    </a:moveTo>
                                    <a:cubicBezTo>
                                      <a:pt x="47" y="70"/>
                                      <a:pt x="45" y="67"/>
                                      <a:pt x="43" y="65"/>
                                    </a:cubicBezTo>
                                    <a:cubicBezTo>
                                      <a:pt x="42" y="63"/>
                                      <a:pt x="40" y="62"/>
                                      <a:pt x="39" y="61"/>
                                    </a:cubicBezTo>
                                    <a:cubicBezTo>
                                      <a:pt x="37" y="60"/>
                                      <a:pt x="36" y="59"/>
                                      <a:pt x="34" y="59"/>
                                    </a:cubicBezTo>
                                    <a:cubicBezTo>
                                      <a:pt x="33" y="59"/>
                                      <a:pt x="31" y="59"/>
                                      <a:pt x="29" y="59"/>
                                    </a:cubicBezTo>
                                    <a:cubicBezTo>
                                      <a:pt x="25" y="59"/>
                                      <a:pt x="25" y="59"/>
                                      <a:pt x="25" y="59"/>
                                    </a:cubicBezTo>
                                    <a:cubicBezTo>
                                      <a:pt x="25" y="80"/>
                                      <a:pt x="25" y="80"/>
                                      <a:pt x="25" y="80"/>
                                    </a:cubicBezTo>
                                    <a:cubicBezTo>
                                      <a:pt x="25" y="85"/>
                                      <a:pt x="25" y="88"/>
                                      <a:pt x="25" y="91"/>
                                    </a:cubicBezTo>
                                    <a:cubicBezTo>
                                      <a:pt x="25" y="93"/>
                                      <a:pt x="24" y="96"/>
                                      <a:pt x="22" y="97"/>
                                    </a:cubicBezTo>
                                    <a:cubicBezTo>
                                      <a:pt x="21" y="98"/>
                                      <a:pt x="20" y="99"/>
                                      <a:pt x="18" y="100"/>
                                    </a:cubicBezTo>
                                    <a:cubicBezTo>
                                      <a:pt x="17" y="101"/>
                                      <a:pt x="15" y="101"/>
                                      <a:pt x="13" y="101"/>
                                    </a:cubicBezTo>
                                    <a:cubicBezTo>
                                      <a:pt x="9" y="101"/>
                                      <a:pt x="6" y="100"/>
                                      <a:pt x="3" y="97"/>
                                    </a:cubicBezTo>
                                    <a:cubicBezTo>
                                      <a:pt x="2" y="96"/>
                                      <a:pt x="1" y="94"/>
                                      <a:pt x="0" y="91"/>
                                    </a:cubicBezTo>
                                    <a:cubicBezTo>
                                      <a:pt x="0" y="88"/>
                                      <a:pt x="0" y="85"/>
                                      <a:pt x="0" y="80"/>
                                    </a:cubicBezTo>
                                    <a:cubicBezTo>
                                      <a:pt x="0" y="22"/>
                                      <a:pt x="0" y="22"/>
                                      <a:pt x="0" y="22"/>
                                    </a:cubicBezTo>
                                    <a:cubicBezTo>
                                      <a:pt x="0" y="19"/>
                                      <a:pt x="0" y="16"/>
                                      <a:pt x="0" y="15"/>
                                    </a:cubicBezTo>
                                    <a:cubicBezTo>
                                      <a:pt x="0" y="13"/>
                                      <a:pt x="0" y="11"/>
                                      <a:pt x="1" y="10"/>
                                    </a:cubicBezTo>
                                    <a:cubicBezTo>
                                      <a:pt x="1" y="9"/>
                                      <a:pt x="1" y="8"/>
                                      <a:pt x="2" y="7"/>
                                    </a:cubicBezTo>
                                    <a:cubicBezTo>
                                      <a:pt x="2" y="6"/>
                                      <a:pt x="3" y="5"/>
                                      <a:pt x="4" y="4"/>
                                    </a:cubicBezTo>
                                    <a:cubicBezTo>
                                      <a:pt x="5" y="3"/>
                                      <a:pt x="5" y="2"/>
                                      <a:pt x="6" y="2"/>
                                    </a:cubicBezTo>
                                    <a:cubicBezTo>
                                      <a:pt x="7" y="1"/>
                                      <a:pt x="8" y="1"/>
                                      <a:pt x="10" y="1"/>
                                    </a:cubicBezTo>
                                    <a:cubicBezTo>
                                      <a:pt x="11" y="1"/>
                                      <a:pt x="13" y="0"/>
                                      <a:pt x="14" y="0"/>
                                    </a:cubicBezTo>
                                    <a:cubicBezTo>
                                      <a:pt x="16" y="0"/>
                                      <a:pt x="18" y="0"/>
                                      <a:pt x="21" y="0"/>
                                    </a:cubicBezTo>
                                    <a:cubicBezTo>
                                      <a:pt x="46" y="0"/>
                                      <a:pt x="46" y="0"/>
                                      <a:pt x="46" y="0"/>
                                    </a:cubicBezTo>
                                    <a:cubicBezTo>
                                      <a:pt x="50" y="0"/>
                                      <a:pt x="54" y="0"/>
                                      <a:pt x="58" y="1"/>
                                    </a:cubicBezTo>
                                    <a:cubicBezTo>
                                      <a:pt x="62" y="1"/>
                                      <a:pt x="66" y="2"/>
                                      <a:pt x="69" y="3"/>
                                    </a:cubicBezTo>
                                    <a:cubicBezTo>
                                      <a:pt x="72" y="4"/>
                                      <a:pt x="75" y="6"/>
                                      <a:pt x="77" y="8"/>
                                    </a:cubicBezTo>
                                    <a:cubicBezTo>
                                      <a:pt x="79" y="9"/>
                                      <a:pt x="80" y="12"/>
                                      <a:pt x="82" y="14"/>
                                    </a:cubicBezTo>
                                    <a:cubicBezTo>
                                      <a:pt x="83" y="16"/>
                                      <a:pt x="84" y="18"/>
                                      <a:pt x="84" y="21"/>
                                    </a:cubicBezTo>
                                    <a:cubicBezTo>
                                      <a:pt x="85" y="23"/>
                                      <a:pt x="85" y="26"/>
                                      <a:pt x="85" y="28"/>
                                    </a:cubicBezTo>
                                    <a:cubicBezTo>
                                      <a:pt x="85" y="32"/>
                                      <a:pt x="84" y="36"/>
                                      <a:pt x="83" y="40"/>
                                    </a:cubicBezTo>
                                    <a:cubicBezTo>
                                      <a:pt x="81" y="44"/>
                                      <a:pt x="78" y="47"/>
                                      <a:pt x="75" y="49"/>
                                    </a:cubicBezTo>
                                    <a:cubicBezTo>
                                      <a:pt x="73" y="51"/>
                                      <a:pt x="70" y="53"/>
                                      <a:pt x="68" y="54"/>
                                    </a:cubicBezTo>
                                    <a:cubicBezTo>
                                      <a:pt x="65" y="54"/>
                                      <a:pt x="63" y="55"/>
                                      <a:pt x="61" y="56"/>
                                    </a:cubicBezTo>
                                    <a:cubicBezTo>
                                      <a:pt x="64" y="57"/>
                                      <a:pt x="67" y="59"/>
                                      <a:pt x="69" y="61"/>
                                    </a:cubicBezTo>
                                    <a:cubicBezTo>
                                      <a:pt x="71" y="63"/>
                                      <a:pt x="73" y="66"/>
                                      <a:pt x="76" y="69"/>
                                    </a:cubicBezTo>
                                    <a:cubicBezTo>
                                      <a:pt x="77" y="71"/>
                                      <a:pt x="78" y="73"/>
                                      <a:pt x="79" y="75"/>
                                    </a:cubicBezTo>
                                    <a:cubicBezTo>
                                      <a:pt x="80" y="77"/>
                                      <a:pt x="81" y="79"/>
                                      <a:pt x="82" y="81"/>
                                    </a:cubicBezTo>
                                    <a:cubicBezTo>
                                      <a:pt x="83" y="83"/>
                                      <a:pt x="84" y="85"/>
                                      <a:pt x="85" y="87"/>
                                    </a:cubicBezTo>
                                    <a:cubicBezTo>
                                      <a:pt x="85" y="89"/>
                                      <a:pt x="86" y="90"/>
                                      <a:pt x="86" y="92"/>
                                    </a:cubicBezTo>
                                    <a:cubicBezTo>
                                      <a:pt x="86" y="95"/>
                                      <a:pt x="84" y="97"/>
                                      <a:pt x="82" y="99"/>
                                    </a:cubicBezTo>
                                    <a:cubicBezTo>
                                      <a:pt x="80" y="101"/>
                                      <a:pt x="77" y="102"/>
                                      <a:pt x="74" y="102"/>
                                    </a:cubicBezTo>
                                    <a:cubicBezTo>
                                      <a:pt x="72" y="102"/>
                                      <a:pt x="70" y="101"/>
                                      <a:pt x="68" y="101"/>
                                    </a:cubicBezTo>
                                    <a:cubicBezTo>
                                      <a:pt x="67" y="100"/>
                                      <a:pt x="65" y="99"/>
                                      <a:pt x="64" y="98"/>
                                    </a:cubicBezTo>
                                    <a:cubicBezTo>
                                      <a:pt x="63" y="96"/>
                                      <a:pt x="61" y="95"/>
                                      <a:pt x="60" y="93"/>
                                    </a:cubicBezTo>
                                    <a:cubicBezTo>
                                      <a:pt x="59" y="91"/>
                                      <a:pt x="57" y="89"/>
                                      <a:pt x="56" y="86"/>
                                    </a:cubicBezTo>
                                    <a:lnTo>
                                      <a:pt x="49" y="7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6" name="Freeform 13"/>
                            <wps:cNvSpPr>
                              <a:spLocks/>
                            </wps:cNvSpPr>
                            <wps:spPr bwMode="auto">
                              <a:xfrm>
                                <a:off x="1792" y="341"/>
                                <a:ext cx="99" cy="120"/>
                              </a:xfrm>
                              <a:custGeom>
                                <a:avLst/>
                                <a:gdLst>
                                  <a:gd name="T0" fmla="*/ 25 w 81"/>
                                  <a:gd name="T1" fmla="*/ 38 h 100"/>
                                  <a:gd name="T2" fmla="*/ 61 w 81"/>
                                  <a:gd name="T3" fmla="*/ 38 h 100"/>
                                  <a:gd name="T4" fmla="*/ 68 w 81"/>
                                  <a:gd name="T5" fmla="*/ 38 h 100"/>
                                  <a:gd name="T6" fmla="*/ 73 w 81"/>
                                  <a:gd name="T7" fmla="*/ 41 h 100"/>
                                  <a:gd name="T8" fmla="*/ 75 w 81"/>
                                  <a:gd name="T9" fmla="*/ 43 h 100"/>
                                  <a:gd name="T10" fmla="*/ 76 w 81"/>
                                  <a:gd name="T11" fmla="*/ 47 h 100"/>
                                  <a:gd name="T12" fmla="*/ 73 w 81"/>
                                  <a:gd name="T13" fmla="*/ 54 h 100"/>
                                  <a:gd name="T14" fmla="*/ 68 w 81"/>
                                  <a:gd name="T15" fmla="*/ 56 h 100"/>
                                  <a:gd name="T16" fmla="*/ 61 w 81"/>
                                  <a:gd name="T17" fmla="*/ 57 h 100"/>
                                  <a:gd name="T18" fmla="*/ 25 w 81"/>
                                  <a:gd name="T19" fmla="*/ 57 h 100"/>
                                  <a:gd name="T20" fmla="*/ 25 w 81"/>
                                  <a:gd name="T21" fmla="*/ 80 h 100"/>
                                  <a:gd name="T22" fmla="*/ 65 w 81"/>
                                  <a:gd name="T23" fmla="*/ 80 h 100"/>
                                  <a:gd name="T24" fmla="*/ 73 w 81"/>
                                  <a:gd name="T25" fmla="*/ 80 h 100"/>
                                  <a:gd name="T26" fmla="*/ 78 w 81"/>
                                  <a:gd name="T27" fmla="*/ 83 h 100"/>
                                  <a:gd name="T28" fmla="*/ 80 w 81"/>
                                  <a:gd name="T29" fmla="*/ 85 h 100"/>
                                  <a:gd name="T30" fmla="*/ 81 w 81"/>
                                  <a:gd name="T31" fmla="*/ 90 h 100"/>
                                  <a:gd name="T32" fmla="*/ 78 w 81"/>
                                  <a:gd name="T33" fmla="*/ 97 h 100"/>
                                  <a:gd name="T34" fmla="*/ 73 w 81"/>
                                  <a:gd name="T35" fmla="*/ 99 h 100"/>
                                  <a:gd name="T36" fmla="*/ 65 w 81"/>
                                  <a:gd name="T37" fmla="*/ 100 h 100"/>
                                  <a:gd name="T38" fmla="*/ 21 w 81"/>
                                  <a:gd name="T39" fmla="*/ 100 h 100"/>
                                  <a:gd name="T40" fmla="*/ 14 w 81"/>
                                  <a:gd name="T41" fmla="*/ 100 h 100"/>
                                  <a:gd name="T42" fmla="*/ 10 w 81"/>
                                  <a:gd name="T43" fmla="*/ 99 h 100"/>
                                  <a:gd name="T44" fmla="*/ 7 w 81"/>
                                  <a:gd name="T45" fmla="*/ 98 h 100"/>
                                  <a:gd name="T46" fmla="*/ 4 w 81"/>
                                  <a:gd name="T47" fmla="*/ 96 h 100"/>
                                  <a:gd name="T48" fmla="*/ 2 w 81"/>
                                  <a:gd name="T49" fmla="*/ 93 h 100"/>
                                  <a:gd name="T50" fmla="*/ 1 w 81"/>
                                  <a:gd name="T51" fmla="*/ 90 h 100"/>
                                  <a:gd name="T52" fmla="*/ 0 w 81"/>
                                  <a:gd name="T53" fmla="*/ 85 h 100"/>
                                  <a:gd name="T54" fmla="*/ 0 w 81"/>
                                  <a:gd name="T55" fmla="*/ 78 h 100"/>
                                  <a:gd name="T56" fmla="*/ 0 w 81"/>
                                  <a:gd name="T57" fmla="*/ 22 h 100"/>
                                  <a:gd name="T58" fmla="*/ 0 w 81"/>
                                  <a:gd name="T59" fmla="*/ 15 h 100"/>
                                  <a:gd name="T60" fmla="*/ 1 w 81"/>
                                  <a:gd name="T61" fmla="*/ 10 h 100"/>
                                  <a:gd name="T62" fmla="*/ 2 w 81"/>
                                  <a:gd name="T63" fmla="*/ 7 h 100"/>
                                  <a:gd name="T64" fmla="*/ 4 w 81"/>
                                  <a:gd name="T65" fmla="*/ 4 h 100"/>
                                  <a:gd name="T66" fmla="*/ 7 w 81"/>
                                  <a:gd name="T67" fmla="*/ 2 h 100"/>
                                  <a:gd name="T68" fmla="*/ 10 w 81"/>
                                  <a:gd name="T69" fmla="*/ 1 h 100"/>
                                  <a:gd name="T70" fmla="*/ 15 w 81"/>
                                  <a:gd name="T71" fmla="*/ 0 h 100"/>
                                  <a:gd name="T72" fmla="*/ 21 w 81"/>
                                  <a:gd name="T73" fmla="*/ 0 h 100"/>
                                  <a:gd name="T74" fmla="*/ 64 w 81"/>
                                  <a:gd name="T75" fmla="*/ 0 h 100"/>
                                  <a:gd name="T76" fmla="*/ 72 w 81"/>
                                  <a:gd name="T77" fmla="*/ 1 h 100"/>
                                  <a:gd name="T78" fmla="*/ 77 w 81"/>
                                  <a:gd name="T79" fmla="*/ 3 h 100"/>
                                  <a:gd name="T80" fmla="*/ 79 w 81"/>
                                  <a:gd name="T81" fmla="*/ 6 h 100"/>
                                  <a:gd name="T82" fmla="*/ 80 w 81"/>
                                  <a:gd name="T83" fmla="*/ 10 h 100"/>
                                  <a:gd name="T84" fmla="*/ 77 w 81"/>
                                  <a:gd name="T85" fmla="*/ 17 h 100"/>
                                  <a:gd name="T86" fmla="*/ 72 w 81"/>
                                  <a:gd name="T87" fmla="*/ 19 h 100"/>
                                  <a:gd name="T88" fmla="*/ 64 w 81"/>
                                  <a:gd name="T89" fmla="*/ 19 h 100"/>
                                  <a:gd name="T90" fmla="*/ 25 w 81"/>
                                  <a:gd name="T91" fmla="*/ 19 h 100"/>
                                  <a:gd name="T92" fmla="*/ 25 w 81"/>
                                  <a:gd name="T93" fmla="*/ 38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81" h="100">
                                    <a:moveTo>
                                      <a:pt x="25" y="38"/>
                                    </a:moveTo>
                                    <a:cubicBezTo>
                                      <a:pt x="61" y="38"/>
                                      <a:pt x="61" y="38"/>
                                      <a:pt x="61" y="38"/>
                                    </a:cubicBezTo>
                                    <a:cubicBezTo>
                                      <a:pt x="64" y="38"/>
                                      <a:pt x="67" y="38"/>
                                      <a:pt x="68" y="38"/>
                                    </a:cubicBezTo>
                                    <a:cubicBezTo>
                                      <a:pt x="70" y="39"/>
                                      <a:pt x="72" y="39"/>
                                      <a:pt x="73" y="41"/>
                                    </a:cubicBezTo>
                                    <a:cubicBezTo>
                                      <a:pt x="74" y="41"/>
                                      <a:pt x="74" y="42"/>
                                      <a:pt x="75" y="43"/>
                                    </a:cubicBezTo>
                                    <a:cubicBezTo>
                                      <a:pt x="76" y="45"/>
                                      <a:pt x="76" y="46"/>
                                      <a:pt x="76" y="47"/>
                                    </a:cubicBezTo>
                                    <a:cubicBezTo>
                                      <a:pt x="76" y="50"/>
                                      <a:pt x="75" y="52"/>
                                      <a:pt x="73" y="54"/>
                                    </a:cubicBezTo>
                                    <a:cubicBezTo>
                                      <a:pt x="72" y="56"/>
                                      <a:pt x="70" y="56"/>
                                      <a:pt x="68" y="56"/>
                                    </a:cubicBezTo>
                                    <a:cubicBezTo>
                                      <a:pt x="66" y="57"/>
                                      <a:pt x="64" y="57"/>
                                      <a:pt x="61" y="57"/>
                                    </a:cubicBezTo>
                                    <a:cubicBezTo>
                                      <a:pt x="25" y="57"/>
                                      <a:pt x="25" y="57"/>
                                      <a:pt x="25" y="57"/>
                                    </a:cubicBezTo>
                                    <a:cubicBezTo>
                                      <a:pt x="25" y="80"/>
                                      <a:pt x="25" y="80"/>
                                      <a:pt x="25" y="80"/>
                                    </a:cubicBezTo>
                                    <a:cubicBezTo>
                                      <a:pt x="65" y="80"/>
                                      <a:pt x="65" y="80"/>
                                      <a:pt x="65" y="80"/>
                                    </a:cubicBezTo>
                                    <a:cubicBezTo>
                                      <a:pt x="69" y="80"/>
                                      <a:pt x="71" y="80"/>
                                      <a:pt x="73" y="80"/>
                                    </a:cubicBezTo>
                                    <a:cubicBezTo>
                                      <a:pt x="75" y="80"/>
                                      <a:pt x="77" y="81"/>
                                      <a:pt x="78" y="83"/>
                                    </a:cubicBezTo>
                                    <a:cubicBezTo>
                                      <a:pt x="79" y="83"/>
                                      <a:pt x="80" y="84"/>
                                      <a:pt x="80" y="85"/>
                                    </a:cubicBezTo>
                                    <a:cubicBezTo>
                                      <a:pt x="81" y="87"/>
                                      <a:pt x="81" y="88"/>
                                      <a:pt x="81" y="90"/>
                                    </a:cubicBezTo>
                                    <a:cubicBezTo>
                                      <a:pt x="81" y="93"/>
                                      <a:pt x="80" y="95"/>
                                      <a:pt x="78" y="97"/>
                                    </a:cubicBezTo>
                                    <a:cubicBezTo>
                                      <a:pt x="77" y="98"/>
                                      <a:pt x="75" y="99"/>
                                      <a:pt x="73" y="99"/>
                                    </a:cubicBezTo>
                                    <a:cubicBezTo>
                                      <a:pt x="71" y="99"/>
                                      <a:pt x="69" y="100"/>
                                      <a:pt x="65" y="100"/>
                                    </a:cubicBezTo>
                                    <a:cubicBezTo>
                                      <a:pt x="21" y="100"/>
                                      <a:pt x="21" y="100"/>
                                      <a:pt x="21" y="100"/>
                                    </a:cubicBezTo>
                                    <a:cubicBezTo>
                                      <a:pt x="19" y="100"/>
                                      <a:pt x="16" y="100"/>
                                      <a:pt x="14" y="100"/>
                                    </a:cubicBezTo>
                                    <a:cubicBezTo>
                                      <a:pt x="13" y="99"/>
                                      <a:pt x="11" y="99"/>
                                      <a:pt x="10" y="99"/>
                                    </a:cubicBezTo>
                                    <a:cubicBezTo>
                                      <a:pt x="9" y="99"/>
                                      <a:pt x="8" y="99"/>
                                      <a:pt x="7" y="98"/>
                                    </a:cubicBezTo>
                                    <a:cubicBezTo>
                                      <a:pt x="6" y="98"/>
                                      <a:pt x="5" y="97"/>
                                      <a:pt x="4" y="96"/>
                                    </a:cubicBezTo>
                                    <a:cubicBezTo>
                                      <a:pt x="3" y="95"/>
                                      <a:pt x="2" y="94"/>
                                      <a:pt x="2" y="93"/>
                                    </a:cubicBezTo>
                                    <a:cubicBezTo>
                                      <a:pt x="1" y="92"/>
                                      <a:pt x="1" y="91"/>
                                      <a:pt x="1" y="90"/>
                                    </a:cubicBezTo>
                                    <a:cubicBezTo>
                                      <a:pt x="0" y="88"/>
                                      <a:pt x="0" y="87"/>
                                      <a:pt x="0" y="85"/>
                                    </a:cubicBezTo>
                                    <a:cubicBezTo>
                                      <a:pt x="0" y="83"/>
                                      <a:pt x="0" y="81"/>
                                      <a:pt x="0" y="78"/>
                                    </a:cubicBezTo>
                                    <a:cubicBezTo>
                                      <a:pt x="0" y="22"/>
                                      <a:pt x="0" y="22"/>
                                      <a:pt x="0" y="22"/>
                                    </a:cubicBezTo>
                                    <a:cubicBezTo>
                                      <a:pt x="0" y="19"/>
                                      <a:pt x="0" y="16"/>
                                      <a:pt x="0" y="15"/>
                                    </a:cubicBezTo>
                                    <a:cubicBezTo>
                                      <a:pt x="0" y="13"/>
                                      <a:pt x="0" y="11"/>
                                      <a:pt x="1" y="10"/>
                                    </a:cubicBezTo>
                                    <a:cubicBezTo>
                                      <a:pt x="1" y="9"/>
                                      <a:pt x="1" y="8"/>
                                      <a:pt x="2" y="7"/>
                                    </a:cubicBezTo>
                                    <a:cubicBezTo>
                                      <a:pt x="2" y="6"/>
                                      <a:pt x="3" y="5"/>
                                      <a:pt x="4" y="4"/>
                                    </a:cubicBezTo>
                                    <a:cubicBezTo>
                                      <a:pt x="5" y="3"/>
                                      <a:pt x="6" y="2"/>
                                      <a:pt x="7" y="2"/>
                                    </a:cubicBezTo>
                                    <a:cubicBezTo>
                                      <a:pt x="7" y="1"/>
                                      <a:pt x="9" y="1"/>
                                      <a:pt x="10" y="1"/>
                                    </a:cubicBezTo>
                                    <a:cubicBezTo>
                                      <a:pt x="11" y="1"/>
                                      <a:pt x="13" y="0"/>
                                      <a:pt x="15" y="0"/>
                                    </a:cubicBezTo>
                                    <a:cubicBezTo>
                                      <a:pt x="16" y="0"/>
                                      <a:pt x="19" y="0"/>
                                      <a:pt x="21" y="0"/>
                                    </a:cubicBezTo>
                                    <a:cubicBezTo>
                                      <a:pt x="64" y="0"/>
                                      <a:pt x="64" y="0"/>
                                      <a:pt x="64" y="0"/>
                                    </a:cubicBezTo>
                                    <a:cubicBezTo>
                                      <a:pt x="67" y="0"/>
                                      <a:pt x="70" y="0"/>
                                      <a:pt x="72" y="1"/>
                                    </a:cubicBezTo>
                                    <a:cubicBezTo>
                                      <a:pt x="74" y="1"/>
                                      <a:pt x="75" y="1"/>
                                      <a:pt x="77" y="3"/>
                                    </a:cubicBezTo>
                                    <a:cubicBezTo>
                                      <a:pt x="78" y="4"/>
                                      <a:pt x="78" y="4"/>
                                      <a:pt x="79" y="6"/>
                                    </a:cubicBezTo>
                                    <a:cubicBezTo>
                                      <a:pt x="79" y="7"/>
                                      <a:pt x="80" y="8"/>
                                      <a:pt x="80" y="10"/>
                                    </a:cubicBezTo>
                                    <a:cubicBezTo>
                                      <a:pt x="80" y="12"/>
                                      <a:pt x="79" y="15"/>
                                      <a:pt x="77" y="17"/>
                                    </a:cubicBezTo>
                                    <a:cubicBezTo>
                                      <a:pt x="76" y="18"/>
                                      <a:pt x="74" y="19"/>
                                      <a:pt x="72" y="19"/>
                                    </a:cubicBezTo>
                                    <a:cubicBezTo>
                                      <a:pt x="70" y="19"/>
                                      <a:pt x="67" y="19"/>
                                      <a:pt x="64" y="19"/>
                                    </a:cubicBezTo>
                                    <a:cubicBezTo>
                                      <a:pt x="25" y="19"/>
                                      <a:pt x="25" y="19"/>
                                      <a:pt x="25" y="19"/>
                                    </a:cubicBezTo>
                                    <a:lnTo>
                                      <a:pt x="25"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7" name="Freeform 14"/>
                            <wps:cNvSpPr>
                              <a:spLocks noEditPoints="1"/>
                            </wps:cNvSpPr>
                            <wps:spPr bwMode="auto">
                              <a:xfrm>
                                <a:off x="1904" y="340"/>
                                <a:ext cx="114" cy="122"/>
                              </a:xfrm>
                              <a:custGeom>
                                <a:avLst/>
                                <a:gdLst>
                                  <a:gd name="T0" fmla="*/ 58 w 93"/>
                                  <a:gd name="T1" fmla="*/ 62 h 102"/>
                                  <a:gd name="T2" fmla="*/ 46 w 93"/>
                                  <a:gd name="T3" fmla="*/ 26 h 102"/>
                                  <a:gd name="T4" fmla="*/ 34 w 93"/>
                                  <a:gd name="T5" fmla="*/ 62 h 102"/>
                                  <a:gd name="T6" fmla="*/ 58 w 93"/>
                                  <a:gd name="T7" fmla="*/ 62 h 102"/>
                                  <a:gd name="T8" fmla="*/ 27 w 93"/>
                                  <a:gd name="T9" fmla="*/ 81 h 102"/>
                                  <a:gd name="T10" fmla="*/ 26 w 93"/>
                                  <a:gd name="T11" fmla="*/ 86 h 102"/>
                                  <a:gd name="T12" fmla="*/ 23 w 93"/>
                                  <a:gd name="T13" fmla="*/ 93 h 102"/>
                                  <a:gd name="T14" fmla="*/ 21 w 93"/>
                                  <a:gd name="T15" fmla="*/ 98 h 102"/>
                                  <a:gd name="T16" fmla="*/ 17 w 93"/>
                                  <a:gd name="T17" fmla="*/ 101 h 102"/>
                                  <a:gd name="T18" fmla="*/ 12 w 93"/>
                                  <a:gd name="T19" fmla="*/ 102 h 102"/>
                                  <a:gd name="T20" fmla="*/ 7 w 93"/>
                                  <a:gd name="T21" fmla="*/ 101 h 102"/>
                                  <a:gd name="T22" fmla="*/ 3 w 93"/>
                                  <a:gd name="T23" fmla="*/ 99 h 102"/>
                                  <a:gd name="T24" fmla="*/ 1 w 93"/>
                                  <a:gd name="T25" fmla="*/ 95 h 102"/>
                                  <a:gd name="T26" fmla="*/ 0 w 93"/>
                                  <a:gd name="T27" fmla="*/ 91 h 102"/>
                                  <a:gd name="T28" fmla="*/ 0 w 93"/>
                                  <a:gd name="T29" fmla="*/ 89 h 102"/>
                                  <a:gd name="T30" fmla="*/ 0 w 93"/>
                                  <a:gd name="T31" fmla="*/ 86 h 102"/>
                                  <a:gd name="T32" fmla="*/ 1 w 93"/>
                                  <a:gd name="T33" fmla="*/ 83 h 102"/>
                                  <a:gd name="T34" fmla="*/ 3 w 93"/>
                                  <a:gd name="T35" fmla="*/ 78 h 102"/>
                                  <a:gd name="T36" fmla="*/ 24 w 93"/>
                                  <a:gd name="T37" fmla="*/ 24 h 102"/>
                                  <a:gd name="T38" fmla="*/ 27 w 93"/>
                                  <a:gd name="T39" fmla="*/ 16 h 102"/>
                                  <a:gd name="T40" fmla="*/ 30 w 93"/>
                                  <a:gd name="T41" fmla="*/ 10 h 102"/>
                                  <a:gd name="T42" fmla="*/ 32 w 93"/>
                                  <a:gd name="T43" fmla="*/ 6 h 102"/>
                                  <a:gd name="T44" fmla="*/ 35 w 93"/>
                                  <a:gd name="T45" fmla="*/ 3 h 102"/>
                                  <a:gd name="T46" fmla="*/ 40 w 93"/>
                                  <a:gd name="T47" fmla="*/ 1 h 102"/>
                                  <a:gd name="T48" fmla="*/ 46 w 93"/>
                                  <a:gd name="T49" fmla="*/ 0 h 102"/>
                                  <a:gd name="T50" fmla="*/ 57 w 93"/>
                                  <a:gd name="T51" fmla="*/ 3 h 102"/>
                                  <a:gd name="T52" fmla="*/ 60 w 93"/>
                                  <a:gd name="T53" fmla="*/ 6 h 102"/>
                                  <a:gd name="T54" fmla="*/ 63 w 93"/>
                                  <a:gd name="T55" fmla="*/ 10 h 102"/>
                                  <a:gd name="T56" fmla="*/ 65 w 93"/>
                                  <a:gd name="T57" fmla="*/ 16 h 102"/>
                                  <a:gd name="T58" fmla="*/ 69 w 93"/>
                                  <a:gd name="T59" fmla="*/ 24 h 102"/>
                                  <a:gd name="T60" fmla="*/ 89 w 93"/>
                                  <a:gd name="T61" fmla="*/ 78 h 102"/>
                                  <a:gd name="T62" fmla="*/ 91 w 93"/>
                                  <a:gd name="T63" fmla="*/ 82 h 102"/>
                                  <a:gd name="T64" fmla="*/ 92 w 93"/>
                                  <a:gd name="T65" fmla="*/ 85 h 102"/>
                                  <a:gd name="T66" fmla="*/ 93 w 93"/>
                                  <a:gd name="T67" fmla="*/ 88 h 102"/>
                                  <a:gd name="T68" fmla="*/ 93 w 93"/>
                                  <a:gd name="T69" fmla="*/ 91 h 102"/>
                                  <a:gd name="T70" fmla="*/ 92 w 93"/>
                                  <a:gd name="T71" fmla="*/ 95 h 102"/>
                                  <a:gd name="T72" fmla="*/ 90 w 93"/>
                                  <a:gd name="T73" fmla="*/ 98 h 102"/>
                                  <a:gd name="T74" fmla="*/ 86 w 93"/>
                                  <a:gd name="T75" fmla="*/ 101 h 102"/>
                                  <a:gd name="T76" fmla="*/ 81 w 93"/>
                                  <a:gd name="T77" fmla="*/ 102 h 102"/>
                                  <a:gd name="T78" fmla="*/ 75 w 93"/>
                                  <a:gd name="T79" fmla="*/ 101 h 102"/>
                                  <a:gd name="T80" fmla="*/ 72 w 93"/>
                                  <a:gd name="T81" fmla="*/ 98 h 102"/>
                                  <a:gd name="T82" fmla="*/ 69 w 93"/>
                                  <a:gd name="T83" fmla="*/ 93 h 102"/>
                                  <a:gd name="T84" fmla="*/ 66 w 93"/>
                                  <a:gd name="T85" fmla="*/ 86 h 102"/>
                                  <a:gd name="T86" fmla="*/ 65 w 93"/>
                                  <a:gd name="T87" fmla="*/ 81 h 102"/>
                                  <a:gd name="T88" fmla="*/ 27 w 93"/>
                                  <a:gd name="T89" fmla="*/ 81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93" h="102">
                                    <a:moveTo>
                                      <a:pt x="58" y="62"/>
                                    </a:moveTo>
                                    <a:cubicBezTo>
                                      <a:pt x="46" y="26"/>
                                      <a:pt x="46" y="26"/>
                                      <a:pt x="46" y="26"/>
                                    </a:cubicBezTo>
                                    <a:cubicBezTo>
                                      <a:pt x="34" y="62"/>
                                      <a:pt x="34" y="62"/>
                                      <a:pt x="34" y="62"/>
                                    </a:cubicBezTo>
                                    <a:lnTo>
                                      <a:pt x="58" y="62"/>
                                    </a:lnTo>
                                    <a:close/>
                                    <a:moveTo>
                                      <a:pt x="27" y="81"/>
                                    </a:moveTo>
                                    <a:cubicBezTo>
                                      <a:pt x="26" y="86"/>
                                      <a:pt x="26" y="86"/>
                                      <a:pt x="26" y="86"/>
                                    </a:cubicBezTo>
                                    <a:cubicBezTo>
                                      <a:pt x="25" y="89"/>
                                      <a:pt x="24" y="91"/>
                                      <a:pt x="23" y="93"/>
                                    </a:cubicBezTo>
                                    <a:cubicBezTo>
                                      <a:pt x="23" y="95"/>
                                      <a:pt x="22" y="97"/>
                                      <a:pt x="21" y="98"/>
                                    </a:cubicBezTo>
                                    <a:cubicBezTo>
                                      <a:pt x="20" y="99"/>
                                      <a:pt x="18" y="100"/>
                                      <a:pt x="17" y="101"/>
                                    </a:cubicBezTo>
                                    <a:cubicBezTo>
                                      <a:pt x="16" y="102"/>
                                      <a:pt x="14" y="102"/>
                                      <a:pt x="12" y="102"/>
                                    </a:cubicBezTo>
                                    <a:cubicBezTo>
                                      <a:pt x="10" y="102"/>
                                      <a:pt x="8" y="102"/>
                                      <a:pt x="7" y="101"/>
                                    </a:cubicBezTo>
                                    <a:cubicBezTo>
                                      <a:pt x="5" y="101"/>
                                      <a:pt x="4" y="100"/>
                                      <a:pt x="3" y="99"/>
                                    </a:cubicBezTo>
                                    <a:cubicBezTo>
                                      <a:pt x="2" y="98"/>
                                      <a:pt x="1" y="96"/>
                                      <a:pt x="1" y="95"/>
                                    </a:cubicBezTo>
                                    <a:cubicBezTo>
                                      <a:pt x="0" y="94"/>
                                      <a:pt x="0" y="92"/>
                                      <a:pt x="0" y="91"/>
                                    </a:cubicBezTo>
                                    <a:cubicBezTo>
                                      <a:pt x="0" y="90"/>
                                      <a:pt x="0" y="89"/>
                                      <a:pt x="0" y="89"/>
                                    </a:cubicBezTo>
                                    <a:cubicBezTo>
                                      <a:pt x="0" y="88"/>
                                      <a:pt x="0" y="87"/>
                                      <a:pt x="0" y="86"/>
                                    </a:cubicBezTo>
                                    <a:cubicBezTo>
                                      <a:pt x="1" y="85"/>
                                      <a:pt x="1" y="84"/>
                                      <a:pt x="1" y="83"/>
                                    </a:cubicBezTo>
                                    <a:cubicBezTo>
                                      <a:pt x="2" y="81"/>
                                      <a:pt x="2" y="80"/>
                                      <a:pt x="3" y="78"/>
                                    </a:cubicBezTo>
                                    <a:cubicBezTo>
                                      <a:pt x="24" y="24"/>
                                      <a:pt x="24" y="24"/>
                                      <a:pt x="24" y="24"/>
                                    </a:cubicBezTo>
                                    <a:cubicBezTo>
                                      <a:pt x="25" y="20"/>
                                      <a:pt x="26" y="18"/>
                                      <a:pt x="27" y="16"/>
                                    </a:cubicBezTo>
                                    <a:cubicBezTo>
                                      <a:pt x="28" y="13"/>
                                      <a:pt x="29" y="11"/>
                                      <a:pt x="30" y="10"/>
                                    </a:cubicBezTo>
                                    <a:cubicBezTo>
                                      <a:pt x="30" y="8"/>
                                      <a:pt x="31" y="7"/>
                                      <a:pt x="32" y="6"/>
                                    </a:cubicBezTo>
                                    <a:cubicBezTo>
                                      <a:pt x="33" y="5"/>
                                      <a:pt x="34" y="4"/>
                                      <a:pt x="35" y="3"/>
                                    </a:cubicBezTo>
                                    <a:cubicBezTo>
                                      <a:pt x="36" y="2"/>
                                      <a:pt x="38" y="1"/>
                                      <a:pt x="40" y="1"/>
                                    </a:cubicBezTo>
                                    <a:cubicBezTo>
                                      <a:pt x="42" y="0"/>
                                      <a:pt x="44" y="0"/>
                                      <a:pt x="46" y="0"/>
                                    </a:cubicBezTo>
                                    <a:cubicBezTo>
                                      <a:pt x="50" y="0"/>
                                      <a:pt x="54" y="1"/>
                                      <a:pt x="57" y="3"/>
                                    </a:cubicBezTo>
                                    <a:cubicBezTo>
                                      <a:pt x="59" y="4"/>
                                      <a:pt x="60" y="5"/>
                                      <a:pt x="60" y="6"/>
                                    </a:cubicBezTo>
                                    <a:cubicBezTo>
                                      <a:pt x="61" y="7"/>
                                      <a:pt x="62" y="8"/>
                                      <a:pt x="63" y="10"/>
                                    </a:cubicBezTo>
                                    <a:cubicBezTo>
                                      <a:pt x="64" y="11"/>
                                      <a:pt x="65" y="13"/>
                                      <a:pt x="65" y="16"/>
                                    </a:cubicBezTo>
                                    <a:cubicBezTo>
                                      <a:pt x="66" y="18"/>
                                      <a:pt x="67" y="20"/>
                                      <a:pt x="69" y="24"/>
                                    </a:cubicBezTo>
                                    <a:cubicBezTo>
                                      <a:pt x="89" y="78"/>
                                      <a:pt x="89" y="78"/>
                                      <a:pt x="89" y="78"/>
                                    </a:cubicBezTo>
                                    <a:cubicBezTo>
                                      <a:pt x="90" y="79"/>
                                      <a:pt x="91" y="81"/>
                                      <a:pt x="91" y="82"/>
                                    </a:cubicBezTo>
                                    <a:cubicBezTo>
                                      <a:pt x="92" y="83"/>
                                      <a:pt x="92" y="84"/>
                                      <a:pt x="92" y="85"/>
                                    </a:cubicBezTo>
                                    <a:cubicBezTo>
                                      <a:pt x="93" y="86"/>
                                      <a:pt x="93" y="87"/>
                                      <a:pt x="93" y="88"/>
                                    </a:cubicBezTo>
                                    <a:cubicBezTo>
                                      <a:pt x="93" y="89"/>
                                      <a:pt x="93" y="90"/>
                                      <a:pt x="93" y="91"/>
                                    </a:cubicBezTo>
                                    <a:cubicBezTo>
                                      <a:pt x="93" y="92"/>
                                      <a:pt x="93" y="93"/>
                                      <a:pt x="92" y="95"/>
                                    </a:cubicBezTo>
                                    <a:cubicBezTo>
                                      <a:pt x="92" y="96"/>
                                      <a:pt x="91" y="97"/>
                                      <a:pt x="90" y="98"/>
                                    </a:cubicBezTo>
                                    <a:cubicBezTo>
                                      <a:pt x="89" y="99"/>
                                      <a:pt x="87" y="100"/>
                                      <a:pt x="86" y="101"/>
                                    </a:cubicBezTo>
                                    <a:cubicBezTo>
                                      <a:pt x="84" y="102"/>
                                      <a:pt x="83" y="102"/>
                                      <a:pt x="81" y="102"/>
                                    </a:cubicBezTo>
                                    <a:cubicBezTo>
                                      <a:pt x="79" y="102"/>
                                      <a:pt x="77" y="102"/>
                                      <a:pt x="75" y="101"/>
                                    </a:cubicBezTo>
                                    <a:cubicBezTo>
                                      <a:pt x="74" y="100"/>
                                      <a:pt x="73" y="99"/>
                                      <a:pt x="72" y="98"/>
                                    </a:cubicBezTo>
                                    <a:cubicBezTo>
                                      <a:pt x="70" y="97"/>
                                      <a:pt x="70" y="95"/>
                                      <a:pt x="69" y="93"/>
                                    </a:cubicBezTo>
                                    <a:cubicBezTo>
                                      <a:pt x="68" y="91"/>
                                      <a:pt x="67" y="89"/>
                                      <a:pt x="66" y="86"/>
                                    </a:cubicBezTo>
                                    <a:cubicBezTo>
                                      <a:pt x="65" y="81"/>
                                      <a:pt x="65" y="81"/>
                                      <a:pt x="65" y="81"/>
                                    </a:cubicBezTo>
                                    <a:lnTo>
                                      <a:pt x="27" y="8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8" name="Freeform 15"/>
                            <wps:cNvSpPr>
                              <a:spLocks/>
                            </wps:cNvSpPr>
                            <wps:spPr bwMode="auto">
                              <a:xfrm>
                                <a:off x="2012" y="341"/>
                                <a:ext cx="110" cy="121"/>
                              </a:xfrm>
                              <a:custGeom>
                                <a:avLst/>
                                <a:gdLst>
                                  <a:gd name="T0" fmla="*/ 17 w 90"/>
                                  <a:gd name="T1" fmla="*/ 21 h 101"/>
                                  <a:gd name="T2" fmla="*/ 8 w 90"/>
                                  <a:gd name="T3" fmla="*/ 21 h 101"/>
                                  <a:gd name="T4" fmla="*/ 3 w 90"/>
                                  <a:gd name="T5" fmla="*/ 18 h 101"/>
                                  <a:gd name="T6" fmla="*/ 1 w 90"/>
                                  <a:gd name="T7" fmla="*/ 15 h 101"/>
                                  <a:gd name="T8" fmla="*/ 0 w 90"/>
                                  <a:gd name="T9" fmla="*/ 11 h 101"/>
                                  <a:gd name="T10" fmla="*/ 1 w 90"/>
                                  <a:gd name="T11" fmla="*/ 7 h 101"/>
                                  <a:gd name="T12" fmla="*/ 3 w 90"/>
                                  <a:gd name="T13" fmla="*/ 3 h 101"/>
                                  <a:gd name="T14" fmla="*/ 8 w 90"/>
                                  <a:gd name="T15" fmla="*/ 1 h 101"/>
                                  <a:gd name="T16" fmla="*/ 17 w 90"/>
                                  <a:gd name="T17" fmla="*/ 0 h 101"/>
                                  <a:gd name="T18" fmla="*/ 72 w 90"/>
                                  <a:gd name="T19" fmla="*/ 0 h 101"/>
                                  <a:gd name="T20" fmla="*/ 81 w 90"/>
                                  <a:gd name="T21" fmla="*/ 1 h 101"/>
                                  <a:gd name="T22" fmla="*/ 86 w 90"/>
                                  <a:gd name="T23" fmla="*/ 3 h 101"/>
                                  <a:gd name="T24" fmla="*/ 88 w 90"/>
                                  <a:gd name="T25" fmla="*/ 6 h 101"/>
                                  <a:gd name="T26" fmla="*/ 90 w 90"/>
                                  <a:gd name="T27" fmla="*/ 11 h 101"/>
                                  <a:gd name="T28" fmla="*/ 86 w 90"/>
                                  <a:gd name="T29" fmla="*/ 18 h 101"/>
                                  <a:gd name="T30" fmla="*/ 81 w 90"/>
                                  <a:gd name="T31" fmla="*/ 21 h 101"/>
                                  <a:gd name="T32" fmla="*/ 72 w 90"/>
                                  <a:gd name="T33" fmla="*/ 21 h 101"/>
                                  <a:gd name="T34" fmla="*/ 57 w 90"/>
                                  <a:gd name="T35" fmla="*/ 21 h 101"/>
                                  <a:gd name="T36" fmla="*/ 57 w 90"/>
                                  <a:gd name="T37" fmla="*/ 80 h 101"/>
                                  <a:gd name="T38" fmla="*/ 57 w 90"/>
                                  <a:gd name="T39" fmla="*/ 91 h 101"/>
                                  <a:gd name="T40" fmla="*/ 54 w 90"/>
                                  <a:gd name="T41" fmla="*/ 97 h 101"/>
                                  <a:gd name="T42" fmla="*/ 50 w 90"/>
                                  <a:gd name="T43" fmla="*/ 100 h 101"/>
                                  <a:gd name="T44" fmla="*/ 45 w 90"/>
                                  <a:gd name="T45" fmla="*/ 101 h 101"/>
                                  <a:gd name="T46" fmla="*/ 40 w 90"/>
                                  <a:gd name="T47" fmla="*/ 100 h 101"/>
                                  <a:gd name="T48" fmla="*/ 35 w 90"/>
                                  <a:gd name="T49" fmla="*/ 97 h 101"/>
                                  <a:gd name="T50" fmla="*/ 32 w 90"/>
                                  <a:gd name="T51" fmla="*/ 91 h 101"/>
                                  <a:gd name="T52" fmla="*/ 32 w 90"/>
                                  <a:gd name="T53" fmla="*/ 80 h 101"/>
                                  <a:gd name="T54" fmla="*/ 32 w 90"/>
                                  <a:gd name="T55" fmla="*/ 21 h 101"/>
                                  <a:gd name="T56" fmla="*/ 17 w 90"/>
                                  <a:gd name="T57" fmla="*/ 21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0" h="101">
                                    <a:moveTo>
                                      <a:pt x="17" y="21"/>
                                    </a:moveTo>
                                    <a:cubicBezTo>
                                      <a:pt x="13" y="21"/>
                                      <a:pt x="10" y="21"/>
                                      <a:pt x="8" y="21"/>
                                    </a:cubicBezTo>
                                    <a:cubicBezTo>
                                      <a:pt x="6" y="20"/>
                                      <a:pt x="5" y="20"/>
                                      <a:pt x="3" y="18"/>
                                    </a:cubicBezTo>
                                    <a:cubicBezTo>
                                      <a:pt x="3" y="17"/>
                                      <a:pt x="2" y="16"/>
                                      <a:pt x="1" y="15"/>
                                    </a:cubicBezTo>
                                    <a:cubicBezTo>
                                      <a:pt x="0" y="14"/>
                                      <a:pt x="0" y="12"/>
                                      <a:pt x="0" y="11"/>
                                    </a:cubicBezTo>
                                    <a:cubicBezTo>
                                      <a:pt x="0" y="9"/>
                                      <a:pt x="0" y="8"/>
                                      <a:pt x="1" y="7"/>
                                    </a:cubicBezTo>
                                    <a:cubicBezTo>
                                      <a:pt x="1" y="5"/>
                                      <a:pt x="2" y="4"/>
                                      <a:pt x="3" y="3"/>
                                    </a:cubicBezTo>
                                    <a:cubicBezTo>
                                      <a:pt x="4" y="2"/>
                                      <a:pt x="6" y="1"/>
                                      <a:pt x="8" y="1"/>
                                    </a:cubicBezTo>
                                    <a:cubicBezTo>
                                      <a:pt x="11" y="0"/>
                                      <a:pt x="13" y="0"/>
                                      <a:pt x="17" y="0"/>
                                    </a:cubicBezTo>
                                    <a:cubicBezTo>
                                      <a:pt x="72" y="0"/>
                                      <a:pt x="72" y="0"/>
                                      <a:pt x="72" y="0"/>
                                    </a:cubicBezTo>
                                    <a:cubicBezTo>
                                      <a:pt x="76" y="0"/>
                                      <a:pt x="79" y="0"/>
                                      <a:pt x="81" y="1"/>
                                    </a:cubicBezTo>
                                    <a:cubicBezTo>
                                      <a:pt x="83" y="1"/>
                                      <a:pt x="85" y="2"/>
                                      <a:pt x="86" y="3"/>
                                    </a:cubicBezTo>
                                    <a:cubicBezTo>
                                      <a:pt x="87" y="4"/>
                                      <a:pt x="88" y="5"/>
                                      <a:pt x="88" y="6"/>
                                    </a:cubicBezTo>
                                    <a:cubicBezTo>
                                      <a:pt x="89" y="7"/>
                                      <a:pt x="90" y="9"/>
                                      <a:pt x="90" y="11"/>
                                    </a:cubicBezTo>
                                    <a:cubicBezTo>
                                      <a:pt x="90" y="14"/>
                                      <a:pt x="88" y="16"/>
                                      <a:pt x="86" y="18"/>
                                    </a:cubicBezTo>
                                    <a:cubicBezTo>
                                      <a:pt x="85" y="20"/>
                                      <a:pt x="83" y="20"/>
                                      <a:pt x="81" y="21"/>
                                    </a:cubicBezTo>
                                    <a:cubicBezTo>
                                      <a:pt x="79" y="21"/>
                                      <a:pt x="76" y="21"/>
                                      <a:pt x="72" y="21"/>
                                    </a:cubicBezTo>
                                    <a:cubicBezTo>
                                      <a:pt x="57" y="21"/>
                                      <a:pt x="57" y="21"/>
                                      <a:pt x="57" y="21"/>
                                    </a:cubicBezTo>
                                    <a:cubicBezTo>
                                      <a:pt x="57" y="80"/>
                                      <a:pt x="57" y="80"/>
                                      <a:pt x="57" y="80"/>
                                    </a:cubicBezTo>
                                    <a:cubicBezTo>
                                      <a:pt x="57" y="85"/>
                                      <a:pt x="57" y="88"/>
                                      <a:pt x="57" y="91"/>
                                    </a:cubicBezTo>
                                    <a:cubicBezTo>
                                      <a:pt x="57" y="93"/>
                                      <a:pt x="56" y="96"/>
                                      <a:pt x="54" y="97"/>
                                    </a:cubicBezTo>
                                    <a:cubicBezTo>
                                      <a:pt x="53" y="98"/>
                                      <a:pt x="52" y="99"/>
                                      <a:pt x="50" y="100"/>
                                    </a:cubicBezTo>
                                    <a:cubicBezTo>
                                      <a:pt x="49" y="101"/>
                                      <a:pt x="47" y="101"/>
                                      <a:pt x="45" y="101"/>
                                    </a:cubicBezTo>
                                    <a:cubicBezTo>
                                      <a:pt x="43" y="101"/>
                                      <a:pt x="41" y="101"/>
                                      <a:pt x="40" y="100"/>
                                    </a:cubicBezTo>
                                    <a:cubicBezTo>
                                      <a:pt x="38" y="100"/>
                                      <a:pt x="37" y="99"/>
                                      <a:pt x="35" y="97"/>
                                    </a:cubicBezTo>
                                    <a:cubicBezTo>
                                      <a:pt x="34" y="96"/>
                                      <a:pt x="33" y="94"/>
                                      <a:pt x="32" y="91"/>
                                    </a:cubicBezTo>
                                    <a:cubicBezTo>
                                      <a:pt x="32" y="88"/>
                                      <a:pt x="32" y="85"/>
                                      <a:pt x="32" y="80"/>
                                    </a:cubicBezTo>
                                    <a:cubicBezTo>
                                      <a:pt x="32" y="21"/>
                                      <a:pt x="32" y="21"/>
                                      <a:pt x="32" y="21"/>
                                    </a:cubicBezTo>
                                    <a:lnTo>
                                      <a:pt x="17" y="2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9" name="Freeform 16"/>
                            <wps:cNvSpPr>
                              <a:spLocks/>
                            </wps:cNvSpPr>
                            <wps:spPr bwMode="auto">
                              <a:xfrm>
                                <a:off x="2135" y="341"/>
                                <a:ext cx="126" cy="121"/>
                              </a:xfrm>
                              <a:custGeom>
                                <a:avLst/>
                                <a:gdLst>
                                  <a:gd name="T0" fmla="*/ 64 w 103"/>
                                  <a:gd name="T1" fmla="*/ 18 h 101"/>
                                  <a:gd name="T2" fmla="*/ 66 w 103"/>
                                  <a:gd name="T3" fmla="*/ 8 h 101"/>
                                  <a:gd name="T4" fmla="*/ 70 w 103"/>
                                  <a:gd name="T5" fmla="*/ 3 h 101"/>
                                  <a:gd name="T6" fmla="*/ 76 w 103"/>
                                  <a:gd name="T7" fmla="*/ 1 h 101"/>
                                  <a:gd name="T8" fmla="*/ 86 w 103"/>
                                  <a:gd name="T9" fmla="*/ 0 h 101"/>
                                  <a:gd name="T10" fmla="*/ 95 w 103"/>
                                  <a:gd name="T11" fmla="*/ 1 h 101"/>
                                  <a:gd name="T12" fmla="*/ 101 w 103"/>
                                  <a:gd name="T13" fmla="*/ 6 h 101"/>
                                  <a:gd name="T14" fmla="*/ 103 w 103"/>
                                  <a:gd name="T15" fmla="*/ 12 h 101"/>
                                  <a:gd name="T16" fmla="*/ 103 w 103"/>
                                  <a:gd name="T17" fmla="*/ 22 h 101"/>
                                  <a:gd name="T18" fmla="*/ 103 w 103"/>
                                  <a:gd name="T19" fmla="*/ 83 h 101"/>
                                  <a:gd name="T20" fmla="*/ 103 w 103"/>
                                  <a:gd name="T21" fmla="*/ 92 h 101"/>
                                  <a:gd name="T22" fmla="*/ 100 w 103"/>
                                  <a:gd name="T23" fmla="*/ 98 h 101"/>
                                  <a:gd name="T24" fmla="*/ 97 w 103"/>
                                  <a:gd name="T25" fmla="*/ 100 h 101"/>
                                  <a:gd name="T26" fmla="*/ 92 w 103"/>
                                  <a:gd name="T27" fmla="*/ 101 h 101"/>
                                  <a:gd name="T28" fmla="*/ 84 w 103"/>
                                  <a:gd name="T29" fmla="*/ 98 h 101"/>
                                  <a:gd name="T30" fmla="*/ 82 w 103"/>
                                  <a:gd name="T31" fmla="*/ 92 h 101"/>
                                  <a:gd name="T32" fmla="*/ 81 w 103"/>
                                  <a:gd name="T33" fmla="*/ 83 h 101"/>
                                  <a:gd name="T34" fmla="*/ 81 w 103"/>
                                  <a:gd name="T35" fmla="*/ 23 h 101"/>
                                  <a:gd name="T36" fmla="*/ 66 w 103"/>
                                  <a:gd name="T37" fmla="*/ 83 h 101"/>
                                  <a:gd name="T38" fmla="*/ 63 w 103"/>
                                  <a:gd name="T39" fmla="*/ 93 h 101"/>
                                  <a:gd name="T40" fmla="*/ 60 w 103"/>
                                  <a:gd name="T41" fmla="*/ 98 h 101"/>
                                  <a:gd name="T42" fmla="*/ 56 w 103"/>
                                  <a:gd name="T43" fmla="*/ 100 h 101"/>
                                  <a:gd name="T44" fmla="*/ 51 w 103"/>
                                  <a:gd name="T45" fmla="*/ 101 h 101"/>
                                  <a:gd name="T46" fmla="*/ 43 w 103"/>
                                  <a:gd name="T47" fmla="*/ 98 h 101"/>
                                  <a:gd name="T48" fmla="*/ 40 w 103"/>
                                  <a:gd name="T49" fmla="*/ 93 h 101"/>
                                  <a:gd name="T50" fmla="*/ 37 w 103"/>
                                  <a:gd name="T51" fmla="*/ 83 h 101"/>
                                  <a:gd name="T52" fmla="*/ 21 w 103"/>
                                  <a:gd name="T53" fmla="*/ 23 h 101"/>
                                  <a:gd name="T54" fmla="*/ 21 w 103"/>
                                  <a:gd name="T55" fmla="*/ 83 h 101"/>
                                  <a:gd name="T56" fmla="*/ 21 w 103"/>
                                  <a:gd name="T57" fmla="*/ 92 h 101"/>
                                  <a:gd name="T58" fmla="*/ 19 w 103"/>
                                  <a:gd name="T59" fmla="*/ 98 h 101"/>
                                  <a:gd name="T60" fmla="*/ 15 w 103"/>
                                  <a:gd name="T61" fmla="*/ 100 h 101"/>
                                  <a:gd name="T62" fmla="*/ 10 w 103"/>
                                  <a:gd name="T63" fmla="*/ 101 h 101"/>
                                  <a:gd name="T64" fmla="*/ 2 w 103"/>
                                  <a:gd name="T65" fmla="*/ 98 h 101"/>
                                  <a:gd name="T66" fmla="*/ 0 w 103"/>
                                  <a:gd name="T67" fmla="*/ 92 h 101"/>
                                  <a:gd name="T68" fmla="*/ 0 w 103"/>
                                  <a:gd name="T69" fmla="*/ 83 h 101"/>
                                  <a:gd name="T70" fmla="*/ 0 w 103"/>
                                  <a:gd name="T71" fmla="*/ 22 h 101"/>
                                  <a:gd name="T72" fmla="*/ 0 w 103"/>
                                  <a:gd name="T73" fmla="*/ 15 h 101"/>
                                  <a:gd name="T74" fmla="*/ 0 w 103"/>
                                  <a:gd name="T75" fmla="*/ 10 h 101"/>
                                  <a:gd name="T76" fmla="*/ 1 w 103"/>
                                  <a:gd name="T77" fmla="*/ 7 h 101"/>
                                  <a:gd name="T78" fmla="*/ 3 w 103"/>
                                  <a:gd name="T79" fmla="*/ 4 h 101"/>
                                  <a:gd name="T80" fmla="*/ 9 w 103"/>
                                  <a:gd name="T81" fmla="*/ 1 h 101"/>
                                  <a:gd name="T82" fmla="*/ 17 w 103"/>
                                  <a:gd name="T83" fmla="*/ 0 h 101"/>
                                  <a:gd name="T84" fmla="*/ 24 w 103"/>
                                  <a:gd name="T85" fmla="*/ 0 h 101"/>
                                  <a:gd name="T86" fmla="*/ 28 w 103"/>
                                  <a:gd name="T87" fmla="*/ 1 h 101"/>
                                  <a:gd name="T88" fmla="*/ 32 w 103"/>
                                  <a:gd name="T89" fmla="*/ 2 h 101"/>
                                  <a:gd name="T90" fmla="*/ 34 w 103"/>
                                  <a:gd name="T91" fmla="*/ 5 h 101"/>
                                  <a:gd name="T92" fmla="*/ 36 w 103"/>
                                  <a:gd name="T93" fmla="*/ 6 h 101"/>
                                  <a:gd name="T94" fmla="*/ 37 w 103"/>
                                  <a:gd name="T95" fmla="*/ 9 h 101"/>
                                  <a:gd name="T96" fmla="*/ 38 w 103"/>
                                  <a:gd name="T97" fmla="*/ 13 h 101"/>
                                  <a:gd name="T98" fmla="*/ 39 w 103"/>
                                  <a:gd name="T99" fmla="*/ 18 h 101"/>
                                  <a:gd name="T100" fmla="*/ 52 w 103"/>
                                  <a:gd name="T101" fmla="*/ 64 h 101"/>
                                  <a:gd name="T102" fmla="*/ 64 w 103"/>
                                  <a:gd name="T103" fmla="*/ 18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03" h="101">
                                    <a:moveTo>
                                      <a:pt x="64" y="18"/>
                                    </a:moveTo>
                                    <a:cubicBezTo>
                                      <a:pt x="65" y="14"/>
                                      <a:pt x="66" y="11"/>
                                      <a:pt x="66" y="8"/>
                                    </a:cubicBezTo>
                                    <a:cubicBezTo>
                                      <a:pt x="67" y="6"/>
                                      <a:pt x="68" y="4"/>
                                      <a:pt x="70" y="3"/>
                                    </a:cubicBezTo>
                                    <a:cubicBezTo>
                                      <a:pt x="71" y="2"/>
                                      <a:pt x="73" y="1"/>
                                      <a:pt x="76" y="1"/>
                                    </a:cubicBezTo>
                                    <a:cubicBezTo>
                                      <a:pt x="78" y="0"/>
                                      <a:pt x="81" y="0"/>
                                      <a:pt x="86" y="0"/>
                                    </a:cubicBezTo>
                                    <a:cubicBezTo>
                                      <a:pt x="89" y="0"/>
                                      <a:pt x="92" y="1"/>
                                      <a:pt x="95" y="1"/>
                                    </a:cubicBezTo>
                                    <a:cubicBezTo>
                                      <a:pt x="97" y="2"/>
                                      <a:pt x="99" y="3"/>
                                      <a:pt x="101" y="6"/>
                                    </a:cubicBezTo>
                                    <a:cubicBezTo>
                                      <a:pt x="102" y="8"/>
                                      <a:pt x="103" y="10"/>
                                      <a:pt x="103" y="12"/>
                                    </a:cubicBezTo>
                                    <a:cubicBezTo>
                                      <a:pt x="103" y="14"/>
                                      <a:pt x="103" y="17"/>
                                      <a:pt x="103" y="22"/>
                                    </a:cubicBezTo>
                                    <a:cubicBezTo>
                                      <a:pt x="103" y="83"/>
                                      <a:pt x="103" y="83"/>
                                      <a:pt x="103" y="83"/>
                                    </a:cubicBezTo>
                                    <a:cubicBezTo>
                                      <a:pt x="103" y="87"/>
                                      <a:pt x="103" y="90"/>
                                      <a:pt x="103" y="92"/>
                                    </a:cubicBezTo>
                                    <a:cubicBezTo>
                                      <a:pt x="103" y="95"/>
                                      <a:pt x="102" y="96"/>
                                      <a:pt x="100" y="98"/>
                                    </a:cubicBezTo>
                                    <a:cubicBezTo>
                                      <a:pt x="100" y="99"/>
                                      <a:pt x="99" y="99"/>
                                      <a:pt x="97" y="100"/>
                                    </a:cubicBezTo>
                                    <a:cubicBezTo>
                                      <a:pt x="96" y="101"/>
                                      <a:pt x="94" y="101"/>
                                      <a:pt x="92" y="101"/>
                                    </a:cubicBezTo>
                                    <a:cubicBezTo>
                                      <a:pt x="89" y="101"/>
                                      <a:pt x="87" y="100"/>
                                      <a:pt x="84" y="98"/>
                                    </a:cubicBezTo>
                                    <a:cubicBezTo>
                                      <a:pt x="83" y="96"/>
                                      <a:pt x="82" y="95"/>
                                      <a:pt x="82" y="92"/>
                                    </a:cubicBezTo>
                                    <a:cubicBezTo>
                                      <a:pt x="82" y="90"/>
                                      <a:pt x="81" y="87"/>
                                      <a:pt x="81" y="83"/>
                                    </a:cubicBezTo>
                                    <a:cubicBezTo>
                                      <a:pt x="81" y="23"/>
                                      <a:pt x="81" y="23"/>
                                      <a:pt x="81" y="23"/>
                                    </a:cubicBezTo>
                                    <a:cubicBezTo>
                                      <a:pt x="66" y="83"/>
                                      <a:pt x="66" y="83"/>
                                      <a:pt x="66" y="83"/>
                                    </a:cubicBezTo>
                                    <a:cubicBezTo>
                                      <a:pt x="65" y="87"/>
                                      <a:pt x="64" y="91"/>
                                      <a:pt x="63" y="93"/>
                                    </a:cubicBezTo>
                                    <a:cubicBezTo>
                                      <a:pt x="62" y="95"/>
                                      <a:pt x="61" y="97"/>
                                      <a:pt x="60" y="98"/>
                                    </a:cubicBezTo>
                                    <a:cubicBezTo>
                                      <a:pt x="59" y="99"/>
                                      <a:pt x="57" y="100"/>
                                      <a:pt x="56" y="100"/>
                                    </a:cubicBezTo>
                                    <a:cubicBezTo>
                                      <a:pt x="55" y="101"/>
                                      <a:pt x="53" y="101"/>
                                      <a:pt x="51" y="101"/>
                                    </a:cubicBezTo>
                                    <a:cubicBezTo>
                                      <a:pt x="48" y="101"/>
                                      <a:pt x="46" y="100"/>
                                      <a:pt x="43" y="98"/>
                                    </a:cubicBezTo>
                                    <a:cubicBezTo>
                                      <a:pt x="41" y="97"/>
                                      <a:pt x="40" y="95"/>
                                      <a:pt x="40" y="93"/>
                                    </a:cubicBezTo>
                                    <a:cubicBezTo>
                                      <a:pt x="39" y="91"/>
                                      <a:pt x="38" y="87"/>
                                      <a:pt x="37" y="83"/>
                                    </a:cubicBezTo>
                                    <a:cubicBezTo>
                                      <a:pt x="21" y="23"/>
                                      <a:pt x="21" y="23"/>
                                      <a:pt x="21" y="23"/>
                                    </a:cubicBezTo>
                                    <a:cubicBezTo>
                                      <a:pt x="21" y="83"/>
                                      <a:pt x="21" y="83"/>
                                      <a:pt x="21" y="83"/>
                                    </a:cubicBezTo>
                                    <a:cubicBezTo>
                                      <a:pt x="21" y="87"/>
                                      <a:pt x="21" y="90"/>
                                      <a:pt x="21" y="92"/>
                                    </a:cubicBezTo>
                                    <a:cubicBezTo>
                                      <a:pt x="21" y="95"/>
                                      <a:pt x="20" y="96"/>
                                      <a:pt x="19" y="98"/>
                                    </a:cubicBezTo>
                                    <a:cubicBezTo>
                                      <a:pt x="18" y="99"/>
                                      <a:pt x="17" y="99"/>
                                      <a:pt x="15" y="100"/>
                                    </a:cubicBezTo>
                                    <a:cubicBezTo>
                                      <a:pt x="14" y="101"/>
                                      <a:pt x="12" y="101"/>
                                      <a:pt x="10" y="101"/>
                                    </a:cubicBezTo>
                                    <a:cubicBezTo>
                                      <a:pt x="7" y="101"/>
                                      <a:pt x="5" y="100"/>
                                      <a:pt x="2" y="98"/>
                                    </a:cubicBezTo>
                                    <a:cubicBezTo>
                                      <a:pt x="1" y="96"/>
                                      <a:pt x="0" y="95"/>
                                      <a:pt x="0" y="92"/>
                                    </a:cubicBezTo>
                                    <a:cubicBezTo>
                                      <a:pt x="0" y="90"/>
                                      <a:pt x="0" y="87"/>
                                      <a:pt x="0" y="83"/>
                                    </a:cubicBezTo>
                                    <a:cubicBezTo>
                                      <a:pt x="0" y="22"/>
                                      <a:pt x="0" y="22"/>
                                      <a:pt x="0" y="22"/>
                                    </a:cubicBezTo>
                                    <a:cubicBezTo>
                                      <a:pt x="0" y="19"/>
                                      <a:pt x="0" y="17"/>
                                      <a:pt x="0" y="15"/>
                                    </a:cubicBezTo>
                                    <a:cubicBezTo>
                                      <a:pt x="0" y="13"/>
                                      <a:pt x="0" y="11"/>
                                      <a:pt x="0" y="10"/>
                                    </a:cubicBezTo>
                                    <a:cubicBezTo>
                                      <a:pt x="0" y="9"/>
                                      <a:pt x="1" y="8"/>
                                      <a:pt x="1" y="7"/>
                                    </a:cubicBezTo>
                                    <a:cubicBezTo>
                                      <a:pt x="2" y="6"/>
                                      <a:pt x="2" y="5"/>
                                      <a:pt x="3" y="4"/>
                                    </a:cubicBezTo>
                                    <a:cubicBezTo>
                                      <a:pt x="5" y="2"/>
                                      <a:pt x="7" y="1"/>
                                      <a:pt x="9" y="1"/>
                                    </a:cubicBezTo>
                                    <a:cubicBezTo>
                                      <a:pt x="11" y="0"/>
                                      <a:pt x="14" y="0"/>
                                      <a:pt x="17" y="0"/>
                                    </a:cubicBezTo>
                                    <a:cubicBezTo>
                                      <a:pt x="20" y="0"/>
                                      <a:pt x="22" y="0"/>
                                      <a:pt x="24" y="0"/>
                                    </a:cubicBezTo>
                                    <a:cubicBezTo>
                                      <a:pt x="26" y="0"/>
                                      <a:pt x="27" y="1"/>
                                      <a:pt x="28" y="1"/>
                                    </a:cubicBezTo>
                                    <a:cubicBezTo>
                                      <a:pt x="30" y="1"/>
                                      <a:pt x="31" y="2"/>
                                      <a:pt x="32" y="2"/>
                                    </a:cubicBezTo>
                                    <a:cubicBezTo>
                                      <a:pt x="33" y="3"/>
                                      <a:pt x="34" y="4"/>
                                      <a:pt x="34" y="5"/>
                                    </a:cubicBezTo>
                                    <a:cubicBezTo>
                                      <a:pt x="35" y="5"/>
                                      <a:pt x="35" y="6"/>
                                      <a:pt x="36" y="6"/>
                                    </a:cubicBezTo>
                                    <a:cubicBezTo>
                                      <a:pt x="36" y="7"/>
                                      <a:pt x="36" y="8"/>
                                      <a:pt x="37" y="9"/>
                                    </a:cubicBezTo>
                                    <a:cubicBezTo>
                                      <a:pt x="37" y="10"/>
                                      <a:pt x="37" y="11"/>
                                      <a:pt x="38" y="13"/>
                                    </a:cubicBezTo>
                                    <a:cubicBezTo>
                                      <a:pt x="38" y="14"/>
                                      <a:pt x="39" y="16"/>
                                      <a:pt x="39" y="18"/>
                                    </a:cubicBezTo>
                                    <a:cubicBezTo>
                                      <a:pt x="52" y="64"/>
                                      <a:pt x="52" y="64"/>
                                      <a:pt x="52" y="64"/>
                                    </a:cubicBezTo>
                                    <a:lnTo>
                                      <a:pt x="64" y="1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0" name="Freeform 17"/>
                            <wps:cNvSpPr>
                              <a:spLocks/>
                            </wps:cNvSpPr>
                            <wps:spPr bwMode="auto">
                              <a:xfrm>
                                <a:off x="2286" y="341"/>
                                <a:ext cx="100" cy="120"/>
                              </a:xfrm>
                              <a:custGeom>
                                <a:avLst/>
                                <a:gdLst>
                                  <a:gd name="T0" fmla="*/ 26 w 82"/>
                                  <a:gd name="T1" fmla="*/ 38 h 100"/>
                                  <a:gd name="T2" fmla="*/ 61 w 82"/>
                                  <a:gd name="T3" fmla="*/ 38 h 100"/>
                                  <a:gd name="T4" fmla="*/ 69 w 82"/>
                                  <a:gd name="T5" fmla="*/ 38 h 100"/>
                                  <a:gd name="T6" fmla="*/ 73 w 82"/>
                                  <a:gd name="T7" fmla="*/ 41 h 100"/>
                                  <a:gd name="T8" fmla="*/ 75 w 82"/>
                                  <a:gd name="T9" fmla="*/ 43 h 100"/>
                                  <a:gd name="T10" fmla="*/ 76 w 82"/>
                                  <a:gd name="T11" fmla="*/ 47 h 100"/>
                                  <a:gd name="T12" fmla="*/ 73 w 82"/>
                                  <a:gd name="T13" fmla="*/ 54 h 100"/>
                                  <a:gd name="T14" fmla="*/ 69 w 82"/>
                                  <a:gd name="T15" fmla="*/ 56 h 100"/>
                                  <a:gd name="T16" fmla="*/ 61 w 82"/>
                                  <a:gd name="T17" fmla="*/ 57 h 100"/>
                                  <a:gd name="T18" fmla="*/ 26 w 82"/>
                                  <a:gd name="T19" fmla="*/ 57 h 100"/>
                                  <a:gd name="T20" fmla="*/ 26 w 82"/>
                                  <a:gd name="T21" fmla="*/ 80 h 100"/>
                                  <a:gd name="T22" fmla="*/ 65 w 82"/>
                                  <a:gd name="T23" fmla="*/ 80 h 100"/>
                                  <a:gd name="T24" fmla="*/ 74 w 82"/>
                                  <a:gd name="T25" fmla="*/ 80 h 100"/>
                                  <a:gd name="T26" fmla="*/ 78 w 82"/>
                                  <a:gd name="T27" fmla="*/ 83 h 100"/>
                                  <a:gd name="T28" fmla="*/ 81 w 82"/>
                                  <a:gd name="T29" fmla="*/ 85 h 100"/>
                                  <a:gd name="T30" fmla="*/ 82 w 82"/>
                                  <a:gd name="T31" fmla="*/ 90 h 100"/>
                                  <a:gd name="T32" fmla="*/ 79 w 82"/>
                                  <a:gd name="T33" fmla="*/ 97 h 100"/>
                                  <a:gd name="T34" fmla="*/ 74 w 82"/>
                                  <a:gd name="T35" fmla="*/ 99 h 100"/>
                                  <a:gd name="T36" fmla="*/ 65 w 82"/>
                                  <a:gd name="T37" fmla="*/ 100 h 100"/>
                                  <a:gd name="T38" fmla="*/ 22 w 82"/>
                                  <a:gd name="T39" fmla="*/ 100 h 100"/>
                                  <a:gd name="T40" fmla="*/ 15 w 82"/>
                                  <a:gd name="T41" fmla="*/ 100 h 100"/>
                                  <a:gd name="T42" fmla="*/ 10 w 82"/>
                                  <a:gd name="T43" fmla="*/ 99 h 100"/>
                                  <a:gd name="T44" fmla="*/ 7 w 82"/>
                                  <a:gd name="T45" fmla="*/ 98 h 100"/>
                                  <a:gd name="T46" fmla="*/ 4 w 82"/>
                                  <a:gd name="T47" fmla="*/ 96 h 100"/>
                                  <a:gd name="T48" fmla="*/ 2 w 82"/>
                                  <a:gd name="T49" fmla="*/ 93 h 100"/>
                                  <a:gd name="T50" fmla="*/ 1 w 82"/>
                                  <a:gd name="T51" fmla="*/ 90 h 100"/>
                                  <a:gd name="T52" fmla="*/ 0 w 82"/>
                                  <a:gd name="T53" fmla="*/ 85 h 100"/>
                                  <a:gd name="T54" fmla="*/ 0 w 82"/>
                                  <a:gd name="T55" fmla="*/ 78 h 100"/>
                                  <a:gd name="T56" fmla="*/ 0 w 82"/>
                                  <a:gd name="T57" fmla="*/ 22 h 100"/>
                                  <a:gd name="T58" fmla="*/ 0 w 82"/>
                                  <a:gd name="T59" fmla="*/ 15 h 100"/>
                                  <a:gd name="T60" fmla="*/ 1 w 82"/>
                                  <a:gd name="T61" fmla="*/ 10 h 100"/>
                                  <a:gd name="T62" fmla="*/ 2 w 82"/>
                                  <a:gd name="T63" fmla="*/ 7 h 100"/>
                                  <a:gd name="T64" fmla="*/ 4 w 82"/>
                                  <a:gd name="T65" fmla="*/ 4 h 100"/>
                                  <a:gd name="T66" fmla="*/ 7 w 82"/>
                                  <a:gd name="T67" fmla="*/ 2 h 100"/>
                                  <a:gd name="T68" fmla="*/ 10 w 82"/>
                                  <a:gd name="T69" fmla="*/ 1 h 100"/>
                                  <a:gd name="T70" fmla="*/ 15 w 82"/>
                                  <a:gd name="T71" fmla="*/ 0 h 100"/>
                                  <a:gd name="T72" fmla="*/ 22 w 82"/>
                                  <a:gd name="T73" fmla="*/ 0 h 100"/>
                                  <a:gd name="T74" fmla="*/ 64 w 82"/>
                                  <a:gd name="T75" fmla="*/ 0 h 100"/>
                                  <a:gd name="T76" fmla="*/ 72 w 82"/>
                                  <a:gd name="T77" fmla="*/ 1 h 100"/>
                                  <a:gd name="T78" fmla="*/ 77 w 82"/>
                                  <a:gd name="T79" fmla="*/ 3 h 100"/>
                                  <a:gd name="T80" fmla="*/ 79 w 82"/>
                                  <a:gd name="T81" fmla="*/ 6 h 100"/>
                                  <a:gd name="T82" fmla="*/ 80 w 82"/>
                                  <a:gd name="T83" fmla="*/ 10 h 100"/>
                                  <a:gd name="T84" fmla="*/ 77 w 82"/>
                                  <a:gd name="T85" fmla="*/ 17 h 100"/>
                                  <a:gd name="T86" fmla="*/ 72 w 82"/>
                                  <a:gd name="T87" fmla="*/ 19 h 100"/>
                                  <a:gd name="T88" fmla="*/ 64 w 82"/>
                                  <a:gd name="T89" fmla="*/ 19 h 100"/>
                                  <a:gd name="T90" fmla="*/ 26 w 82"/>
                                  <a:gd name="T91" fmla="*/ 19 h 100"/>
                                  <a:gd name="T92" fmla="*/ 26 w 82"/>
                                  <a:gd name="T93" fmla="*/ 38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82" h="100">
                                    <a:moveTo>
                                      <a:pt x="26" y="38"/>
                                    </a:moveTo>
                                    <a:cubicBezTo>
                                      <a:pt x="61" y="38"/>
                                      <a:pt x="61" y="38"/>
                                      <a:pt x="61" y="38"/>
                                    </a:cubicBezTo>
                                    <a:cubicBezTo>
                                      <a:pt x="64" y="38"/>
                                      <a:pt x="67" y="38"/>
                                      <a:pt x="69" y="38"/>
                                    </a:cubicBezTo>
                                    <a:cubicBezTo>
                                      <a:pt x="70" y="39"/>
                                      <a:pt x="72" y="39"/>
                                      <a:pt x="73" y="41"/>
                                    </a:cubicBezTo>
                                    <a:cubicBezTo>
                                      <a:pt x="74" y="41"/>
                                      <a:pt x="75" y="42"/>
                                      <a:pt x="75" y="43"/>
                                    </a:cubicBezTo>
                                    <a:cubicBezTo>
                                      <a:pt x="76" y="45"/>
                                      <a:pt x="76" y="46"/>
                                      <a:pt x="76" y="47"/>
                                    </a:cubicBezTo>
                                    <a:cubicBezTo>
                                      <a:pt x="76" y="50"/>
                                      <a:pt x="75" y="52"/>
                                      <a:pt x="73" y="54"/>
                                    </a:cubicBezTo>
                                    <a:cubicBezTo>
                                      <a:pt x="72" y="56"/>
                                      <a:pt x="70" y="56"/>
                                      <a:pt x="69" y="56"/>
                                    </a:cubicBezTo>
                                    <a:cubicBezTo>
                                      <a:pt x="67" y="57"/>
                                      <a:pt x="64" y="57"/>
                                      <a:pt x="61" y="57"/>
                                    </a:cubicBezTo>
                                    <a:cubicBezTo>
                                      <a:pt x="26" y="57"/>
                                      <a:pt x="26" y="57"/>
                                      <a:pt x="26" y="57"/>
                                    </a:cubicBezTo>
                                    <a:cubicBezTo>
                                      <a:pt x="26" y="80"/>
                                      <a:pt x="26" y="80"/>
                                      <a:pt x="26" y="80"/>
                                    </a:cubicBezTo>
                                    <a:cubicBezTo>
                                      <a:pt x="65" y="80"/>
                                      <a:pt x="65" y="80"/>
                                      <a:pt x="65" y="80"/>
                                    </a:cubicBezTo>
                                    <a:cubicBezTo>
                                      <a:pt x="69" y="80"/>
                                      <a:pt x="72" y="80"/>
                                      <a:pt x="74" y="80"/>
                                    </a:cubicBezTo>
                                    <a:cubicBezTo>
                                      <a:pt x="76" y="80"/>
                                      <a:pt x="77" y="81"/>
                                      <a:pt x="78" y="83"/>
                                    </a:cubicBezTo>
                                    <a:cubicBezTo>
                                      <a:pt x="79" y="83"/>
                                      <a:pt x="80" y="84"/>
                                      <a:pt x="81" y="85"/>
                                    </a:cubicBezTo>
                                    <a:cubicBezTo>
                                      <a:pt x="81" y="87"/>
                                      <a:pt x="82" y="88"/>
                                      <a:pt x="82" y="90"/>
                                    </a:cubicBezTo>
                                    <a:cubicBezTo>
                                      <a:pt x="82" y="93"/>
                                      <a:pt x="81" y="95"/>
                                      <a:pt x="79" y="97"/>
                                    </a:cubicBezTo>
                                    <a:cubicBezTo>
                                      <a:pt x="77" y="98"/>
                                      <a:pt x="76" y="99"/>
                                      <a:pt x="74" y="99"/>
                                    </a:cubicBezTo>
                                    <a:cubicBezTo>
                                      <a:pt x="72" y="99"/>
                                      <a:pt x="69" y="100"/>
                                      <a:pt x="65" y="100"/>
                                    </a:cubicBezTo>
                                    <a:cubicBezTo>
                                      <a:pt x="22" y="100"/>
                                      <a:pt x="22" y="100"/>
                                      <a:pt x="22" y="100"/>
                                    </a:cubicBezTo>
                                    <a:cubicBezTo>
                                      <a:pt x="19" y="100"/>
                                      <a:pt x="16" y="100"/>
                                      <a:pt x="15" y="100"/>
                                    </a:cubicBezTo>
                                    <a:cubicBezTo>
                                      <a:pt x="13" y="99"/>
                                      <a:pt x="11" y="99"/>
                                      <a:pt x="10" y="99"/>
                                    </a:cubicBezTo>
                                    <a:cubicBezTo>
                                      <a:pt x="9" y="99"/>
                                      <a:pt x="8" y="99"/>
                                      <a:pt x="7" y="98"/>
                                    </a:cubicBezTo>
                                    <a:cubicBezTo>
                                      <a:pt x="6" y="98"/>
                                      <a:pt x="5" y="97"/>
                                      <a:pt x="4" y="96"/>
                                    </a:cubicBezTo>
                                    <a:cubicBezTo>
                                      <a:pt x="3" y="95"/>
                                      <a:pt x="2" y="94"/>
                                      <a:pt x="2" y="93"/>
                                    </a:cubicBezTo>
                                    <a:cubicBezTo>
                                      <a:pt x="1" y="92"/>
                                      <a:pt x="1" y="91"/>
                                      <a:pt x="1" y="90"/>
                                    </a:cubicBezTo>
                                    <a:cubicBezTo>
                                      <a:pt x="0" y="88"/>
                                      <a:pt x="0" y="87"/>
                                      <a:pt x="0" y="85"/>
                                    </a:cubicBezTo>
                                    <a:cubicBezTo>
                                      <a:pt x="0" y="83"/>
                                      <a:pt x="0" y="81"/>
                                      <a:pt x="0" y="78"/>
                                    </a:cubicBezTo>
                                    <a:cubicBezTo>
                                      <a:pt x="0" y="22"/>
                                      <a:pt x="0" y="22"/>
                                      <a:pt x="0" y="22"/>
                                    </a:cubicBezTo>
                                    <a:cubicBezTo>
                                      <a:pt x="0" y="19"/>
                                      <a:pt x="0" y="16"/>
                                      <a:pt x="0" y="15"/>
                                    </a:cubicBezTo>
                                    <a:cubicBezTo>
                                      <a:pt x="0" y="13"/>
                                      <a:pt x="0" y="11"/>
                                      <a:pt x="1" y="10"/>
                                    </a:cubicBezTo>
                                    <a:cubicBezTo>
                                      <a:pt x="1" y="9"/>
                                      <a:pt x="1" y="8"/>
                                      <a:pt x="2" y="7"/>
                                    </a:cubicBezTo>
                                    <a:cubicBezTo>
                                      <a:pt x="2" y="6"/>
                                      <a:pt x="3" y="5"/>
                                      <a:pt x="4" y="4"/>
                                    </a:cubicBezTo>
                                    <a:cubicBezTo>
                                      <a:pt x="5" y="3"/>
                                      <a:pt x="6" y="2"/>
                                      <a:pt x="7" y="2"/>
                                    </a:cubicBezTo>
                                    <a:cubicBezTo>
                                      <a:pt x="8" y="1"/>
                                      <a:pt x="9" y="1"/>
                                      <a:pt x="10" y="1"/>
                                    </a:cubicBezTo>
                                    <a:cubicBezTo>
                                      <a:pt x="11" y="1"/>
                                      <a:pt x="13" y="0"/>
                                      <a:pt x="15" y="0"/>
                                    </a:cubicBezTo>
                                    <a:cubicBezTo>
                                      <a:pt x="17" y="0"/>
                                      <a:pt x="19" y="0"/>
                                      <a:pt x="22" y="0"/>
                                    </a:cubicBezTo>
                                    <a:cubicBezTo>
                                      <a:pt x="64" y="0"/>
                                      <a:pt x="64" y="0"/>
                                      <a:pt x="64" y="0"/>
                                    </a:cubicBezTo>
                                    <a:cubicBezTo>
                                      <a:pt x="68" y="0"/>
                                      <a:pt x="70" y="0"/>
                                      <a:pt x="72" y="1"/>
                                    </a:cubicBezTo>
                                    <a:cubicBezTo>
                                      <a:pt x="74" y="1"/>
                                      <a:pt x="76" y="1"/>
                                      <a:pt x="77" y="3"/>
                                    </a:cubicBezTo>
                                    <a:cubicBezTo>
                                      <a:pt x="78" y="4"/>
                                      <a:pt x="78" y="4"/>
                                      <a:pt x="79" y="6"/>
                                    </a:cubicBezTo>
                                    <a:cubicBezTo>
                                      <a:pt x="80" y="7"/>
                                      <a:pt x="80" y="8"/>
                                      <a:pt x="80" y="10"/>
                                    </a:cubicBezTo>
                                    <a:cubicBezTo>
                                      <a:pt x="80" y="12"/>
                                      <a:pt x="79" y="15"/>
                                      <a:pt x="77" y="17"/>
                                    </a:cubicBezTo>
                                    <a:cubicBezTo>
                                      <a:pt x="76" y="18"/>
                                      <a:pt x="74" y="19"/>
                                      <a:pt x="72" y="19"/>
                                    </a:cubicBezTo>
                                    <a:cubicBezTo>
                                      <a:pt x="70" y="19"/>
                                      <a:pt x="68" y="19"/>
                                      <a:pt x="64" y="19"/>
                                    </a:cubicBezTo>
                                    <a:cubicBezTo>
                                      <a:pt x="26" y="19"/>
                                      <a:pt x="26" y="19"/>
                                      <a:pt x="26" y="19"/>
                                    </a:cubicBezTo>
                                    <a:lnTo>
                                      <a:pt x="26"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1" name="Freeform 18"/>
                            <wps:cNvSpPr>
                              <a:spLocks/>
                            </wps:cNvSpPr>
                            <wps:spPr bwMode="auto">
                              <a:xfrm>
                                <a:off x="2405" y="340"/>
                                <a:ext cx="106" cy="122"/>
                              </a:xfrm>
                              <a:custGeom>
                                <a:avLst/>
                                <a:gdLst>
                                  <a:gd name="T0" fmla="*/ 63 w 87"/>
                                  <a:gd name="T1" fmla="*/ 19 h 102"/>
                                  <a:gd name="T2" fmla="*/ 64 w 87"/>
                                  <a:gd name="T3" fmla="*/ 9 h 102"/>
                                  <a:gd name="T4" fmla="*/ 67 w 87"/>
                                  <a:gd name="T5" fmla="*/ 3 h 102"/>
                                  <a:gd name="T6" fmla="*/ 70 w 87"/>
                                  <a:gd name="T7" fmla="*/ 1 h 102"/>
                                  <a:gd name="T8" fmla="*/ 75 w 87"/>
                                  <a:gd name="T9" fmla="*/ 0 h 102"/>
                                  <a:gd name="T10" fmla="*/ 80 w 87"/>
                                  <a:gd name="T11" fmla="*/ 1 h 102"/>
                                  <a:gd name="T12" fmla="*/ 84 w 87"/>
                                  <a:gd name="T13" fmla="*/ 3 h 102"/>
                                  <a:gd name="T14" fmla="*/ 87 w 87"/>
                                  <a:gd name="T15" fmla="*/ 9 h 102"/>
                                  <a:gd name="T16" fmla="*/ 87 w 87"/>
                                  <a:gd name="T17" fmla="*/ 19 h 102"/>
                                  <a:gd name="T18" fmla="*/ 87 w 87"/>
                                  <a:gd name="T19" fmla="*/ 77 h 102"/>
                                  <a:gd name="T20" fmla="*/ 87 w 87"/>
                                  <a:gd name="T21" fmla="*/ 85 h 102"/>
                                  <a:gd name="T22" fmla="*/ 86 w 87"/>
                                  <a:gd name="T23" fmla="*/ 91 h 102"/>
                                  <a:gd name="T24" fmla="*/ 85 w 87"/>
                                  <a:gd name="T25" fmla="*/ 95 h 102"/>
                                  <a:gd name="T26" fmla="*/ 82 w 87"/>
                                  <a:gd name="T27" fmla="*/ 98 h 102"/>
                                  <a:gd name="T28" fmla="*/ 78 w 87"/>
                                  <a:gd name="T29" fmla="*/ 101 h 102"/>
                                  <a:gd name="T30" fmla="*/ 72 w 87"/>
                                  <a:gd name="T31" fmla="*/ 102 h 102"/>
                                  <a:gd name="T32" fmla="*/ 66 w 87"/>
                                  <a:gd name="T33" fmla="*/ 101 h 102"/>
                                  <a:gd name="T34" fmla="*/ 62 w 87"/>
                                  <a:gd name="T35" fmla="*/ 99 h 102"/>
                                  <a:gd name="T36" fmla="*/ 58 w 87"/>
                                  <a:gd name="T37" fmla="*/ 94 h 102"/>
                                  <a:gd name="T38" fmla="*/ 53 w 87"/>
                                  <a:gd name="T39" fmla="*/ 87 h 102"/>
                                  <a:gd name="T40" fmla="*/ 24 w 87"/>
                                  <a:gd name="T41" fmla="*/ 41 h 102"/>
                                  <a:gd name="T42" fmla="*/ 24 w 87"/>
                                  <a:gd name="T43" fmla="*/ 83 h 102"/>
                                  <a:gd name="T44" fmla="*/ 24 w 87"/>
                                  <a:gd name="T45" fmla="*/ 88 h 102"/>
                                  <a:gd name="T46" fmla="*/ 23 w 87"/>
                                  <a:gd name="T47" fmla="*/ 93 h 102"/>
                                  <a:gd name="T48" fmla="*/ 23 w 87"/>
                                  <a:gd name="T49" fmla="*/ 96 h 102"/>
                                  <a:gd name="T50" fmla="*/ 21 w 87"/>
                                  <a:gd name="T51" fmla="*/ 98 h 102"/>
                                  <a:gd name="T52" fmla="*/ 17 w 87"/>
                                  <a:gd name="T53" fmla="*/ 101 h 102"/>
                                  <a:gd name="T54" fmla="*/ 12 w 87"/>
                                  <a:gd name="T55" fmla="*/ 102 h 102"/>
                                  <a:gd name="T56" fmla="*/ 7 w 87"/>
                                  <a:gd name="T57" fmla="*/ 101 h 102"/>
                                  <a:gd name="T58" fmla="*/ 4 w 87"/>
                                  <a:gd name="T59" fmla="*/ 99 h 102"/>
                                  <a:gd name="T60" fmla="*/ 1 w 87"/>
                                  <a:gd name="T61" fmla="*/ 93 h 102"/>
                                  <a:gd name="T62" fmla="*/ 0 w 87"/>
                                  <a:gd name="T63" fmla="*/ 83 h 102"/>
                                  <a:gd name="T64" fmla="*/ 0 w 87"/>
                                  <a:gd name="T65" fmla="*/ 25 h 102"/>
                                  <a:gd name="T66" fmla="*/ 0 w 87"/>
                                  <a:gd name="T67" fmla="*/ 16 h 102"/>
                                  <a:gd name="T68" fmla="*/ 1 w 87"/>
                                  <a:gd name="T69" fmla="*/ 11 h 102"/>
                                  <a:gd name="T70" fmla="*/ 3 w 87"/>
                                  <a:gd name="T71" fmla="*/ 7 h 102"/>
                                  <a:gd name="T72" fmla="*/ 5 w 87"/>
                                  <a:gd name="T73" fmla="*/ 3 h 102"/>
                                  <a:gd name="T74" fmla="*/ 9 w 87"/>
                                  <a:gd name="T75" fmla="*/ 1 h 102"/>
                                  <a:gd name="T76" fmla="*/ 15 w 87"/>
                                  <a:gd name="T77" fmla="*/ 0 h 102"/>
                                  <a:gd name="T78" fmla="*/ 21 w 87"/>
                                  <a:gd name="T79" fmla="*/ 0 h 102"/>
                                  <a:gd name="T80" fmla="*/ 25 w 87"/>
                                  <a:gd name="T81" fmla="*/ 3 h 102"/>
                                  <a:gd name="T82" fmla="*/ 29 w 87"/>
                                  <a:gd name="T83" fmla="*/ 8 h 102"/>
                                  <a:gd name="T84" fmla="*/ 33 w 87"/>
                                  <a:gd name="T85" fmla="*/ 15 h 102"/>
                                  <a:gd name="T86" fmla="*/ 63 w 87"/>
                                  <a:gd name="T87" fmla="*/ 62 h 102"/>
                                  <a:gd name="T88" fmla="*/ 63 w 87"/>
                                  <a:gd name="T89" fmla="*/ 19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87" h="102">
                                    <a:moveTo>
                                      <a:pt x="63" y="19"/>
                                    </a:moveTo>
                                    <a:cubicBezTo>
                                      <a:pt x="63" y="15"/>
                                      <a:pt x="64" y="12"/>
                                      <a:pt x="64" y="9"/>
                                    </a:cubicBezTo>
                                    <a:cubicBezTo>
                                      <a:pt x="64" y="7"/>
                                      <a:pt x="65" y="5"/>
                                      <a:pt x="67" y="3"/>
                                    </a:cubicBezTo>
                                    <a:cubicBezTo>
                                      <a:pt x="67" y="3"/>
                                      <a:pt x="69" y="2"/>
                                      <a:pt x="70" y="1"/>
                                    </a:cubicBezTo>
                                    <a:cubicBezTo>
                                      <a:pt x="71" y="0"/>
                                      <a:pt x="73" y="0"/>
                                      <a:pt x="75" y="0"/>
                                    </a:cubicBezTo>
                                    <a:cubicBezTo>
                                      <a:pt x="77" y="0"/>
                                      <a:pt x="78" y="0"/>
                                      <a:pt x="80" y="1"/>
                                    </a:cubicBezTo>
                                    <a:cubicBezTo>
                                      <a:pt x="81" y="1"/>
                                      <a:pt x="83" y="2"/>
                                      <a:pt x="84" y="3"/>
                                    </a:cubicBezTo>
                                    <a:cubicBezTo>
                                      <a:pt x="85" y="5"/>
                                      <a:pt x="86" y="7"/>
                                      <a:pt x="87" y="9"/>
                                    </a:cubicBezTo>
                                    <a:cubicBezTo>
                                      <a:pt x="87" y="12"/>
                                      <a:pt x="87" y="15"/>
                                      <a:pt x="87" y="19"/>
                                    </a:cubicBezTo>
                                    <a:cubicBezTo>
                                      <a:pt x="87" y="77"/>
                                      <a:pt x="87" y="77"/>
                                      <a:pt x="87" y="77"/>
                                    </a:cubicBezTo>
                                    <a:cubicBezTo>
                                      <a:pt x="87" y="80"/>
                                      <a:pt x="87" y="83"/>
                                      <a:pt x="87" y="85"/>
                                    </a:cubicBezTo>
                                    <a:cubicBezTo>
                                      <a:pt x="87" y="87"/>
                                      <a:pt x="87" y="89"/>
                                      <a:pt x="86" y="91"/>
                                    </a:cubicBezTo>
                                    <a:cubicBezTo>
                                      <a:pt x="86" y="93"/>
                                      <a:pt x="85" y="94"/>
                                      <a:pt x="85" y="95"/>
                                    </a:cubicBezTo>
                                    <a:cubicBezTo>
                                      <a:pt x="84" y="96"/>
                                      <a:pt x="83" y="97"/>
                                      <a:pt x="82" y="98"/>
                                    </a:cubicBezTo>
                                    <a:cubicBezTo>
                                      <a:pt x="81" y="99"/>
                                      <a:pt x="80" y="100"/>
                                      <a:pt x="78" y="101"/>
                                    </a:cubicBezTo>
                                    <a:cubicBezTo>
                                      <a:pt x="76" y="102"/>
                                      <a:pt x="74" y="102"/>
                                      <a:pt x="72" y="102"/>
                                    </a:cubicBezTo>
                                    <a:cubicBezTo>
                                      <a:pt x="69" y="102"/>
                                      <a:pt x="68" y="102"/>
                                      <a:pt x="66" y="101"/>
                                    </a:cubicBezTo>
                                    <a:cubicBezTo>
                                      <a:pt x="65" y="101"/>
                                      <a:pt x="64" y="100"/>
                                      <a:pt x="62" y="99"/>
                                    </a:cubicBezTo>
                                    <a:cubicBezTo>
                                      <a:pt x="61" y="98"/>
                                      <a:pt x="60" y="96"/>
                                      <a:pt x="58" y="94"/>
                                    </a:cubicBezTo>
                                    <a:cubicBezTo>
                                      <a:pt x="57" y="92"/>
                                      <a:pt x="55" y="90"/>
                                      <a:pt x="53" y="87"/>
                                    </a:cubicBezTo>
                                    <a:cubicBezTo>
                                      <a:pt x="24" y="41"/>
                                      <a:pt x="24" y="41"/>
                                      <a:pt x="24" y="41"/>
                                    </a:cubicBezTo>
                                    <a:cubicBezTo>
                                      <a:pt x="24" y="83"/>
                                      <a:pt x="24" y="83"/>
                                      <a:pt x="24" y="83"/>
                                    </a:cubicBezTo>
                                    <a:cubicBezTo>
                                      <a:pt x="24" y="85"/>
                                      <a:pt x="24" y="87"/>
                                      <a:pt x="24" y="88"/>
                                    </a:cubicBezTo>
                                    <a:cubicBezTo>
                                      <a:pt x="24" y="90"/>
                                      <a:pt x="24" y="91"/>
                                      <a:pt x="23" y="93"/>
                                    </a:cubicBezTo>
                                    <a:cubicBezTo>
                                      <a:pt x="23" y="94"/>
                                      <a:pt x="23" y="95"/>
                                      <a:pt x="23" y="96"/>
                                    </a:cubicBezTo>
                                    <a:cubicBezTo>
                                      <a:pt x="22" y="97"/>
                                      <a:pt x="22" y="98"/>
                                      <a:pt x="21" y="98"/>
                                    </a:cubicBezTo>
                                    <a:cubicBezTo>
                                      <a:pt x="20" y="99"/>
                                      <a:pt x="19" y="100"/>
                                      <a:pt x="17" y="101"/>
                                    </a:cubicBezTo>
                                    <a:cubicBezTo>
                                      <a:pt x="16" y="102"/>
                                      <a:pt x="14" y="102"/>
                                      <a:pt x="12" y="102"/>
                                    </a:cubicBezTo>
                                    <a:cubicBezTo>
                                      <a:pt x="11" y="102"/>
                                      <a:pt x="9" y="102"/>
                                      <a:pt x="7" y="101"/>
                                    </a:cubicBezTo>
                                    <a:cubicBezTo>
                                      <a:pt x="6" y="101"/>
                                      <a:pt x="5" y="100"/>
                                      <a:pt x="4" y="99"/>
                                    </a:cubicBezTo>
                                    <a:cubicBezTo>
                                      <a:pt x="2" y="97"/>
                                      <a:pt x="1" y="95"/>
                                      <a:pt x="1" y="93"/>
                                    </a:cubicBezTo>
                                    <a:cubicBezTo>
                                      <a:pt x="1" y="90"/>
                                      <a:pt x="0" y="87"/>
                                      <a:pt x="0" y="83"/>
                                    </a:cubicBezTo>
                                    <a:cubicBezTo>
                                      <a:pt x="0" y="25"/>
                                      <a:pt x="0" y="25"/>
                                      <a:pt x="0" y="25"/>
                                    </a:cubicBezTo>
                                    <a:cubicBezTo>
                                      <a:pt x="0" y="21"/>
                                      <a:pt x="0" y="19"/>
                                      <a:pt x="0" y="16"/>
                                    </a:cubicBezTo>
                                    <a:cubicBezTo>
                                      <a:pt x="0" y="14"/>
                                      <a:pt x="1" y="12"/>
                                      <a:pt x="1" y="11"/>
                                    </a:cubicBezTo>
                                    <a:cubicBezTo>
                                      <a:pt x="1" y="9"/>
                                      <a:pt x="2" y="8"/>
                                      <a:pt x="3" y="7"/>
                                    </a:cubicBezTo>
                                    <a:cubicBezTo>
                                      <a:pt x="3" y="6"/>
                                      <a:pt x="4" y="4"/>
                                      <a:pt x="5" y="3"/>
                                    </a:cubicBezTo>
                                    <a:cubicBezTo>
                                      <a:pt x="6" y="3"/>
                                      <a:pt x="8" y="2"/>
                                      <a:pt x="9" y="1"/>
                                    </a:cubicBezTo>
                                    <a:cubicBezTo>
                                      <a:pt x="11" y="0"/>
                                      <a:pt x="13" y="0"/>
                                      <a:pt x="15" y="0"/>
                                    </a:cubicBezTo>
                                    <a:cubicBezTo>
                                      <a:pt x="17" y="0"/>
                                      <a:pt x="19" y="0"/>
                                      <a:pt x="21" y="0"/>
                                    </a:cubicBezTo>
                                    <a:cubicBezTo>
                                      <a:pt x="22" y="1"/>
                                      <a:pt x="23" y="2"/>
                                      <a:pt x="25" y="3"/>
                                    </a:cubicBezTo>
                                    <a:cubicBezTo>
                                      <a:pt x="26" y="4"/>
                                      <a:pt x="27" y="6"/>
                                      <a:pt x="29" y="8"/>
                                    </a:cubicBezTo>
                                    <a:cubicBezTo>
                                      <a:pt x="30" y="10"/>
                                      <a:pt x="31" y="12"/>
                                      <a:pt x="33" y="15"/>
                                    </a:cubicBezTo>
                                    <a:cubicBezTo>
                                      <a:pt x="63" y="62"/>
                                      <a:pt x="63" y="62"/>
                                      <a:pt x="63" y="62"/>
                                    </a:cubicBezTo>
                                    <a:lnTo>
                                      <a:pt x="63" y="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2" name="Freeform 19"/>
                            <wps:cNvSpPr>
                              <a:spLocks/>
                            </wps:cNvSpPr>
                            <wps:spPr bwMode="auto">
                              <a:xfrm>
                                <a:off x="2526" y="341"/>
                                <a:ext cx="110" cy="121"/>
                              </a:xfrm>
                              <a:custGeom>
                                <a:avLst/>
                                <a:gdLst>
                                  <a:gd name="T0" fmla="*/ 18 w 90"/>
                                  <a:gd name="T1" fmla="*/ 21 h 101"/>
                                  <a:gd name="T2" fmla="*/ 9 w 90"/>
                                  <a:gd name="T3" fmla="*/ 21 h 101"/>
                                  <a:gd name="T4" fmla="*/ 4 w 90"/>
                                  <a:gd name="T5" fmla="*/ 18 h 101"/>
                                  <a:gd name="T6" fmla="*/ 1 w 90"/>
                                  <a:gd name="T7" fmla="*/ 15 h 101"/>
                                  <a:gd name="T8" fmla="*/ 0 w 90"/>
                                  <a:gd name="T9" fmla="*/ 11 h 101"/>
                                  <a:gd name="T10" fmla="*/ 1 w 90"/>
                                  <a:gd name="T11" fmla="*/ 7 h 101"/>
                                  <a:gd name="T12" fmla="*/ 4 w 90"/>
                                  <a:gd name="T13" fmla="*/ 3 h 101"/>
                                  <a:gd name="T14" fmla="*/ 9 w 90"/>
                                  <a:gd name="T15" fmla="*/ 1 h 101"/>
                                  <a:gd name="T16" fmla="*/ 18 w 90"/>
                                  <a:gd name="T17" fmla="*/ 0 h 101"/>
                                  <a:gd name="T18" fmla="*/ 73 w 90"/>
                                  <a:gd name="T19" fmla="*/ 0 h 101"/>
                                  <a:gd name="T20" fmla="*/ 82 w 90"/>
                                  <a:gd name="T21" fmla="*/ 1 h 101"/>
                                  <a:gd name="T22" fmla="*/ 87 w 90"/>
                                  <a:gd name="T23" fmla="*/ 3 h 101"/>
                                  <a:gd name="T24" fmla="*/ 89 w 90"/>
                                  <a:gd name="T25" fmla="*/ 6 h 101"/>
                                  <a:gd name="T26" fmla="*/ 90 w 90"/>
                                  <a:gd name="T27" fmla="*/ 11 h 101"/>
                                  <a:gd name="T28" fmla="*/ 87 w 90"/>
                                  <a:gd name="T29" fmla="*/ 18 h 101"/>
                                  <a:gd name="T30" fmla="*/ 82 w 90"/>
                                  <a:gd name="T31" fmla="*/ 21 h 101"/>
                                  <a:gd name="T32" fmla="*/ 73 w 90"/>
                                  <a:gd name="T33" fmla="*/ 21 h 101"/>
                                  <a:gd name="T34" fmla="*/ 58 w 90"/>
                                  <a:gd name="T35" fmla="*/ 21 h 101"/>
                                  <a:gd name="T36" fmla="*/ 58 w 90"/>
                                  <a:gd name="T37" fmla="*/ 80 h 101"/>
                                  <a:gd name="T38" fmla="*/ 57 w 90"/>
                                  <a:gd name="T39" fmla="*/ 91 h 101"/>
                                  <a:gd name="T40" fmla="*/ 54 w 90"/>
                                  <a:gd name="T41" fmla="*/ 97 h 101"/>
                                  <a:gd name="T42" fmla="*/ 51 w 90"/>
                                  <a:gd name="T43" fmla="*/ 100 h 101"/>
                                  <a:gd name="T44" fmla="*/ 45 w 90"/>
                                  <a:gd name="T45" fmla="*/ 101 h 101"/>
                                  <a:gd name="T46" fmla="*/ 40 w 90"/>
                                  <a:gd name="T47" fmla="*/ 100 h 101"/>
                                  <a:gd name="T48" fmla="*/ 36 w 90"/>
                                  <a:gd name="T49" fmla="*/ 97 h 101"/>
                                  <a:gd name="T50" fmla="*/ 33 w 90"/>
                                  <a:gd name="T51" fmla="*/ 91 h 101"/>
                                  <a:gd name="T52" fmla="*/ 32 w 90"/>
                                  <a:gd name="T53" fmla="*/ 80 h 101"/>
                                  <a:gd name="T54" fmla="*/ 32 w 90"/>
                                  <a:gd name="T55" fmla="*/ 21 h 101"/>
                                  <a:gd name="T56" fmla="*/ 18 w 90"/>
                                  <a:gd name="T57" fmla="*/ 21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0" h="101">
                                    <a:moveTo>
                                      <a:pt x="18" y="21"/>
                                    </a:moveTo>
                                    <a:cubicBezTo>
                                      <a:pt x="14" y="21"/>
                                      <a:pt x="11" y="21"/>
                                      <a:pt x="9" y="21"/>
                                    </a:cubicBezTo>
                                    <a:cubicBezTo>
                                      <a:pt x="7" y="20"/>
                                      <a:pt x="5" y="20"/>
                                      <a:pt x="4" y="18"/>
                                    </a:cubicBezTo>
                                    <a:cubicBezTo>
                                      <a:pt x="3" y="17"/>
                                      <a:pt x="2" y="16"/>
                                      <a:pt x="1" y="15"/>
                                    </a:cubicBezTo>
                                    <a:cubicBezTo>
                                      <a:pt x="1" y="14"/>
                                      <a:pt x="0" y="12"/>
                                      <a:pt x="0" y="11"/>
                                    </a:cubicBezTo>
                                    <a:cubicBezTo>
                                      <a:pt x="0" y="9"/>
                                      <a:pt x="1" y="8"/>
                                      <a:pt x="1" y="7"/>
                                    </a:cubicBezTo>
                                    <a:cubicBezTo>
                                      <a:pt x="2" y="5"/>
                                      <a:pt x="3" y="4"/>
                                      <a:pt x="4" y="3"/>
                                    </a:cubicBezTo>
                                    <a:cubicBezTo>
                                      <a:pt x="5" y="2"/>
                                      <a:pt x="7" y="1"/>
                                      <a:pt x="9" y="1"/>
                                    </a:cubicBezTo>
                                    <a:cubicBezTo>
                                      <a:pt x="11" y="0"/>
                                      <a:pt x="14" y="0"/>
                                      <a:pt x="18" y="0"/>
                                    </a:cubicBezTo>
                                    <a:cubicBezTo>
                                      <a:pt x="73" y="0"/>
                                      <a:pt x="73" y="0"/>
                                      <a:pt x="73" y="0"/>
                                    </a:cubicBezTo>
                                    <a:cubicBezTo>
                                      <a:pt x="77" y="0"/>
                                      <a:pt x="79" y="0"/>
                                      <a:pt x="82" y="1"/>
                                    </a:cubicBezTo>
                                    <a:cubicBezTo>
                                      <a:pt x="84" y="1"/>
                                      <a:pt x="85" y="2"/>
                                      <a:pt x="87" y="3"/>
                                    </a:cubicBezTo>
                                    <a:cubicBezTo>
                                      <a:pt x="87" y="4"/>
                                      <a:pt x="88" y="5"/>
                                      <a:pt x="89" y="6"/>
                                    </a:cubicBezTo>
                                    <a:cubicBezTo>
                                      <a:pt x="90" y="7"/>
                                      <a:pt x="90" y="9"/>
                                      <a:pt x="90" y="11"/>
                                    </a:cubicBezTo>
                                    <a:cubicBezTo>
                                      <a:pt x="90" y="14"/>
                                      <a:pt x="89" y="16"/>
                                      <a:pt x="87" y="18"/>
                                    </a:cubicBezTo>
                                    <a:cubicBezTo>
                                      <a:pt x="85" y="20"/>
                                      <a:pt x="84" y="20"/>
                                      <a:pt x="82" y="21"/>
                                    </a:cubicBezTo>
                                    <a:cubicBezTo>
                                      <a:pt x="79" y="21"/>
                                      <a:pt x="77" y="21"/>
                                      <a:pt x="73" y="21"/>
                                    </a:cubicBezTo>
                                    <a:cubicBezTo>
                                      <a:pt x="58" y="21"/>
                                      <a:pt x="58" y="21"/>
                                      <a:pt x="58" y="21"/>
                                    </a:cubicBezTo>
                                    <a:cubicBezTo>
                                      <a:pt x="58" y="80"/>
                                      <a:pt x="58" y="80"/>
                                      <a:pt x="58" y="80"/>
                                    </a:cubicBezTo>
                                    <a:cubicBezTo>
                                      <a:pt x="58" y="85"/>
                                      <a:pt x="58" y="88"/>
                                      <a:pt x="57" y="91"/>
                                    </a:cubicBezTo>
                                    <a:cubicBezTo>
                                      <a:pt x="57" y="93"/>
                                      <a:pt x="56" y="96"/>
                                      <a:pt x="54" y="97"/>
                                    </a:cubicBezTo>
                                    <a:cubicBezTo>
                                      <a:pt x="54" y="98"/>
                                      <a:pt x="52" y="99"/>
                                      <a:pt x="51" y="100"/>
                                    </a:cubicBezTo>
                                    <a:cubicBezTo>
                                      <a:pt x="49" y="101"/>
                                      <a:pt x="47" y="101"/>
                                      <a:pt x="45" y="101"/>
                                    </a:cubicBezTo>
                                    <a:cubicBezTo>
                                      <a:pt x="44" y="101"/>
                                      <a:pt x="42" y="101"/>
                                      <a:pt x="40" y="100"/>
                                    </a:cubicBezTo>
                                    <a:cubicBezTo>
                                      <a:pt x="39" y="100"/>
                                      <a:pt x="37" y="99"/>
                                      <a:pt x="36" y="97"/>
                                    </a:cubicBezTo>
                                    <a:cubicBezTo>
                                      <a:pt x="34" y="96"/>
                                      <a:pt x="33" y="94"/>
                                      <a:pt x="33" y="91"/>
                                    </a:cubicBezTo>
                                    <a:cubicBezTo>
                                      <a:pt x="33" y="88"/>
                                      <a:pt x="32" y="85"/>
                                      <a:pt x="32" y="80"/>
                                    </a:cubicBezTo>
                                    <a:cubicBezTo>
                                      <a:pt x="32" y="21"/>
                                      <a:pt x="32" y="21"/>
                                      <a:pt x="32" y="21"/>
                                    </a:cubicBezTo>
                                    <a:lnTo>
                                      <a:pt x="18" y="2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3" name="Freeform 20"/>
                            <wps:cNvSpPr>
                              <a:spLocks/>
                            </wps:cNvSpPr>
                            <wps:spPr bwMode="auto">
                              <a:xfrm>
                                <a:off x="1548" y="519"/>
                                <a:ext cx="102" cy="123"/>
                              </a:xfrm>
                              <a:custGeom>
                                <a:avLst/>
                                <a:gdLst>
                                  <a:gd name="T0" fmla="*/ 73 w 83"/>
                                  <a:gd name="T1" fmla="*/ 93 h 103"/>
                                  <a:gd name="T2" fmla="*/ 41 w 83"/>
                                  <a:gd name="T3" fmla="*/ 103 h 103"/>
                                  <a:gd name="T4" fmla="*/ 8 w 83"/>
                                  <a:gd name="T5" fmla="*/ 92 h 103"/>
                                  <a:gd name="T6" fmla="*/ 0 w 83"/>
                                  <a:gd name="T7" fmla="*/ 74 h 103"/>
                                  <a:gd name="T8" fmla="*/ 2 w 83"/>
                                  <a:gd name="T9" fmla="*/ 67 h 103"/>
                                  <a:gd name="T10" fmla="*/ 11 w 83"/>
                                  <a:gd name="T11" fmla="*/ 63 h 103"/>
                                  <a:gd name="T12" fmla="*/ 19 w 83"/>
                                  <a:gd name="T13" fmla="*/ 67 h 103"/>
                                  <a:gd name="T14" fmla="*/ 23 w 83"/>
                                  <a:gd name="T15" fmla="*/ 73 h 103"/>
                                  <a:gd name="T16" fmla="*/ 29 w 83"/>
                                  <a:gd name="T17" fmla="*/ 81 h 103"/>
                                  <a:gd name="T18" fmla="*/ 41 w 83"/>
                                  <a:gd name="T19" fmla="*/ 85 h 103"/>
                                  <a:gd name="T20" fmla="*/ 53 w 83"/>
                                  <a:gd name="T21" fmla="*/ 82 h 103"/>
                                  <a:gd name="T22" fmla="*/ 57 w 83"/>
                                  <a:gd name="T23" fmla="*/ 73 h 103"/>
                                  <a:gd name="T24" fmla="*/ 51 w 83"/>
                                  <a:gd name="T25" fmla="*/ 64 h 103"/>
                                  <a:gd name="T26" fmla="*/ 35 w 83"/>
                                  <a:gd name="T27" fmla="*/ 59 h 103"/>
                                  <a:gd name="T28" fmla="*/ 14 w 83"/>
                                  <a:gd name="T29" fmla="*/ 51 h 103"/>
                                  <a:gd name="T30" fmla="*/ 1 w 83"/>
                                  <a:gd name="T31" fmla="*/ 29 h 103"/>
                                  <a:gd name="T32" fmla="*/ 12 w 83"/>
                                  <a:gd name="T33" fmla="*/ 8 h 103"/>
                                  <a:gd name="T34" fmla="*/ 41 w 83"/>
                                  <a:gd name="T35" fmla="*/ 0 h 103"/>
                                  <a:gd name="T36" fmla="*/ 71 w 83"/>
                                  <a:gd name="T37" fmla="*/ 11 h 103"/>
                                  <a:gd name="T38" fmla="*/ 78 w 83"/>
                                  <a:gd name="T39" fmla="*/ 24 h 103"/>
                                  <a:gd name="T40" fmla="*/ 68 w 83"/>
                                  <a:gd name="T41" fmla="*/ 36 h 103"/>
                                  <a:gd name="T42" fmla="*/ 61 w 83"/>
                                  <a:gd name="T43" fmla="*/ 34 h 103"/>
                                  <a:gd name="T44" fmla="*/ 58 w 83"/>
                                  <a:gd name="T45" fmla="*/ 30 h 103"/>
                                  <a:gd name="T46" fmla="*/ 52 w 83"/>
                                  <a:gd name="T47" fmla="*/ 23 h 103"/>
                                  <a:gd name="T48" fmla="*/ 47 w 83"/>
                                  <a:gd name="T49" fmla="*/ 20 h 103"/>
                                  <a:gd name="T50" fmla="*/ 39 w 83"/>
                                  <a:gd name="T51" fmla="*/ 18 h 103"/>
                                  <a:gd name="T52" fmla="*/ 25 w 83"/>
                                  <a:gd name="T53" fmla="*/ 27 h 103"/>
                                  <a:gd name="T54" fmla="*/ 31 w 83"/>
                                  <a:gd name="T55" fmla="*/ 34 h 103"/>
                                  <a:gd name="T56" fmla="*/ 46 w 83"/>
                                  <a:gd name="T57" fmla="*/ 38 h 103"/>
                                  <a:gd name="T58" fmla="*/ 59 w 83"/>
                                  <a:gd name="T59" fmla="*/ 42 h 103"/>
                                  <a:gd name="T60" fmla="*/ 72 w 83"/>
                                  <a:gd name="T61" fmla="*/ 48 h 103"/>
                                  <a:gd name="T62" fmla="*/ 83 w 83"/>
                                  <a:gd name="T63" fmla="*/ 70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83" h="103">
                                    <a:moveTo>
                                      <a:pt x="80" y="83"/>
                                    </a:moveTo>
                                    <a:cubicBezTo>
                                      <a:pt x="79" y="87"/>
                                      <a:pt x="76" y="90"/>
                                      <a:pt x="73" y="93"/>
                                    </a:cubicBezTo>
                                    <a:cubicBezTo>
                                      <a:pt x="69" y="96"/>
                                      <a:pt x="65" y="99"/>
                                      <a:pt x="60" y="101"/>
                                    </a:cubicBezTo>
                                    <a:cubicBezTo>
                                      <a:pt x="54" y="102"/>
                                      <a:pt x="48" y="103"/>
                                      <a:pt x="41" y="103"/>
                                    </a:cubicBezTo>
                                    <a:cubicBezTo>
                                      <a:pt x="33" y="103"/>
                                      <a:pt x="26" y="102"/>
                                      <a:pt x="21" y="100"/>
                                    </a:cubicBezTo>
                                    <a:cubicBezTo>
                                      <a:pt x="15" y="98"/>
                                      <a:pt x="11" y="95"/>
                                      <a:pt x="8" y="92"/>
                                    </a:cubicBezTo>
                                    <a:cubicBezTo>
                                      <a:pt x="5" y="89"/>
                                      <a:pt x="3" y="85"/>
                                      <a:pt x="2" y="82"/>
                                    </a:cubicBezTo>
                                    <a:cubicBezTo>
                                      <a:pt x="0" y="79"/>
                                      <a:pt x="0" y="76"/>
                                      <a:pt x="0" y="74"/>
                                    </a:cubicBezTo>
                                    <a:cubicBezTo>
                                      <a:pt x="0" y="73"/>
                                      <a:pt x="0" y="72"/>
                                      <a:pt x="0" y="70"/>
                                    </a:cubicBezTo>
                                    <a:cubicBezTo>
                                      <a:pt x="1" y="69"/>
                                      <a:pt x="1" y="68"/>
                                      <a:pt x="2" y="67"/>
                                    </a:cubicBezTo>
                                    <a:cubicBezTo>
                                      <a:pt x="3" y="66"/>
                                      <a:pt x="4" y="65"/>
                                      <a:pt x="6" y="64"/>
                                    </a:cubicBezTo>
                                    <a:cubicBezTo>
                                      <a:pt x="7" y="63"/>
                                      <a:pt x="9" y="63"/>
                                      <a:pt x="11" y="63"/>
                                    </a:cubicBezTo>
                                    <a:cubicBezTo>
                                      <a:pt x="13" y="63"/>
                                      <a:pt x="14" y="63"/>
                                      <a:pt x="16" y="64"/>
                                    </a:cubicBezTo>
                                    <a:cubicBezTo>
                                      <a:pt x="17" y="65"/>
                                      <a:pt x="18" y="65"/>
                                      <a:pt x="19" y="67"/>
                                    </a:cubicBezTo>
                                    <a:cubicBezTo>
                                      <a:pt x="20" y="68"/>
                                      <a:pt x="21" y="69"/>
                                      <a:pt x="21" y="70"/>
                                    </a:cubicBezTo>
                                    <a:cubicBezTo>
                                      <a:pt x="22" y="71"/>
                                      <a:pt x="22" y="72"/>
                                      <a:pt x="23" y="73"/>
                                    </a:cubicBezTo>
                                    <a:cubicBezTo>
                                      <a:pt x="24" y="75"/>
                                      <a:pt x="25" y="76"/>
                                      <a:pt x="25" y="77"/>
                                    </a:cubicBezTo>
                                    <a:cubicBezTo>
                                      <a:pt x="26" y="79"/>
                                      <a:pt x="27" y="80"/>
                                      <a:pt x="29" y="81"/>
                                    </a:cubicBezTo>
                                    <a:cubicBezTo>
                                      <a:pt x="30" y="82"/>
                                      <a:pt x="32" y="83"/>
                                      <a:pt x="34" y="84"/>
                                    </a:cubicBezTo>
                                    <a:cubicBezTo>
                                      <a:pt x="36" y="84"/>
                                      <a:pt x="38" y="85"/>
                                      <a:pt x="41" y="85"/>
                                    </a:cubicBezTo>
                                    <a:cubicBezTo>
                                      <a:pt x="43" y="85"/>
                                      <a:pt x="45" y="84"/>
                                      <a:pt x="47" y="84"/>
                                    </a:cubicBezTo>
                                    <a:cubicBezTo>
                                      <a:pt x="49" y="83"/>
                                      <a:pt x="51" y="83"/>
                                      <a:pt x="53" y="82"/>
                                    </a:cubicBezTo>
                                    <a:cubicBezTo>
                                      <a:pt x="54" y="81"/>
                                      <a:pt x="55" y="80"/>
                                      <a:pt x="56" y="78"/>
                                    </a:cubicBezTo>
                                    <a:cubicBezTo>
                                      <a:pt x="57" y="77"/>
                                      <a:pt x="57" y="75"/>
                                      <a:pt x="57" y="73"/>
                                    </a:cubicBezTo>
                                    <a:cubicBezTo>
                                      <a:pt x="57" y="71"/>
                                      <a:pt x="57" y="69"/>
                                      <a:pt x="56" y="68"/>
                                    </a:cubicBezTo>
                                    <a:cubicBezTo>
                                      <a:pt x="55" y="66"/>
                                      <a:pt x="53" y="65"/>
                                      <a:pt x="51" y="64"/>
                                    </a:cubicBezTo>
                                    <a:cubicBezTo>
                                      <a:pt x="49" y="63"/>
                                      <a:pt x="47" y="62"/>
                                      <a:pt x="44" y="61"/>
                                    </a:cubicBezTo>
                                    <a:cubicBezTo>
                                      <a:pt x="41" y="60"/>
                                      <a:pt x="38" y="60"/>
                                      <a:pt x="35" y="59"/>
                                    </a:cubicBezTo>
                                    <a:cubicBezTo>
                                      <a:pt x="32" y="58"/>
                                      <a:pt x="29" y="57"/>
                                      <a:pt x="25" y="56"/>
                                    </a:cubicBezTo>
                                    <a:cubicBezTo>
                                      <a:pt x="21" y="55"/>
                                      <a:pt x="17" y="53"/>
                                      <a:pt x="14" y="51"/>
                                    </a:cubicBezTo>
                                    <a:cubicBezTo>
                                      <a:pt x="10" y="49"/>
                                      <a:pt x="7" y="46"/>
                                      <a:pt x="5" y="42"/>
                                    </a:cubicBezTo>
                                    <a:cubicBezTo>
                                      <a:pt x="2" y="39"/>
                                      <a:pt x="1" y="34"/>
                                      <a:pt x="1" y="29"/>
                                    </a:cubicBezTo>
                                    <a:cubicBezTo>
                                      <a:pt x="1" y="24"/>
                                      <a:pt x="2" y="20"/>
                                      <a:pt x="4" y="16"/>
                                    </a:cubicBezTo>
                                    <a:cubicBezTo>
                                      <a:pt x="6" y="13"/>
                                      <a:pt x="9" y="10"/>
                                      <a:pt x="12" y="8"/>
                                    </a:cubicBezTo>
                                    <a:cubicBezTo>
                                      <a:pt x="16" y="5"/>
                                      <a:pt x="20" y="3"/>
                                      <a:pt x="25" y="2"/>
                                    </a:cubicBezTo>
                                    <a:cubicBezTo>
                                      <a:pt x="30" y="1"/>
                                      <a:pt x="35" y="0"/>
                                      <a:pt x="41" y="0"/>
                                    </a:cubicBezTo>
                                    <a:cubicBezTo>
                                      <a:pt x="49" y="0"/>
                                      <a:pt x="55" y="1"/>
                                      <a:pt x="60" y="4"/>
                                    </a:cubicBezTo>
                                    <a:cubicBezTo>
                                      <a:pt x="65" y="6"/>
                                      <a:pt x="68" y="8"/>
                                      <a:pt x="71" y="11"/>
                                    </a:cubicBezTo>
                                    <a:cubicBezTo>
                                      <a:pt x="74" y="13"/>
                                      <a:pt x="76" y="16"/>
                                      <a:pt x="76" y="19"/>
                                    </a:cubicBezTo>
                                    <a:cubicBezTo>
                                      <a:pt x="77" y="21"/>
                                      <a:pt x="78" y="23"/>
                                      <a:pt x="78" y="24"/>
                                    </a:cubicBezTo>
                                    <a:cubicBezTo>
                                      <a:pt x="78" y="28"/>
                                      <a:pt x="77" y="31"/>
                                      <a:pt x="75" y="33"/>
                                    </a:cubicBezTo>
                                    <a:cubicBezTo>
                                      <a:pt x="73" y="35"/>
                                      <a:pt x="71" y="36"/>
                                      <a:pt x="68" y="36"/>
                                    </a:cubicBezTo>
                                    <a:cubicBezTo>
                                      <a:pt x="66" y="36"/>
                                      <a:pt x="65" y="35"/>
                                      <a:pt x="64" y="35"/>
                                    </a:cubicBezTo>
                                    <a:cubicBezTo>
                                      <a:pt x="63" y="35"/>
                                      <a:pt x="62" y="34"/>
                                      <a:pt x="61" y="34"/>
                                    </a:cubicBezTo>
                                    <a:cubicBezTo>
                                      <a:pt x="60" y="33"/>
                                      <a:pt x="60" y="32"/>
                                      <a:pt x="59" y="32"/>
                                    </a:cubicBezTo>
                                    <a:cubicBezTo>
                                      <a:pt x="58" y="31"/>
                                      <a:pt x="58" y="31"/>
                                      <a:pt x="58" y="30"/>
                                    </a:cubicBezTo>
                                    <a:cubicBezTo>
                                      <a:pt x="56" y="29"/>
                                      <a:pt x="55" y="27"/>
                                      <a:pt x="55" y="26"/>
                                    </a:cubicBezTo>
                                    <a:cubicBezTo>
                                      <a:pt x="54" y="25"/>
                                      <a:pt x="53" y="24"/>
                                      <a:pt x="52" y="23"/>
                                    </a:cubicBezTo>
                                    <a:cubicBezTo>
                                      <a:pt x="51" y="22"/>
                                      <a:pt x="51" y="22"/>
                                      <a:pt x="50" y="21"/>
                                    </a:cubicBezTo>
                                    <a:cubicBezTo>
                                      <a:pt x="49" y="21"/>
                                      <a:pt x="48" y="20"/>
                                      <a:pt x="47" y="20"/>
                                    </a:cubicBezTo>
                                    <a:cubicBezTo>
                                      <a:pt x="46" y="19"/>
                                      <a:pt x="44" y="18"/>
                                      <a:pt x="43" y="18"/>
                                    </a:cubicBezTo>
                                    <a:cubicBezTo>
                                      <a:pt x="42" y="18"/>
                                      <a:pt x="40" y="18"/>
                                      <a:pt x="39" y="18"/>
                                    </a:cubicBezTo>
                                    <a:cubicBezTo>
                                      <a:pt x="35" y="18"/>
                                      <a:pt x="32" y="19"/>
                                      <a:pt x="29" y="20"/>
                                    </a:cubicBezTo>
                                    <a:cubicBezTo>
                                      <a:pt x="26" y="22"/>
                                      <a:pt x="25" y="24"/>
                                      <a:pt x="25" y="27"/>
                                    </a:cubicBezTo>
                                    <a:cubicBezTo>
                                      <a:pt x="25" y="28"/>
                                      <a:pt x="25" y="30"/>
                                      <a:pt x="26" y="31"/>
                                    </a:cubicBezTo>
                                    <a:cubicBezTo>
                                      <a:pt x="27" y="32"/>
                                      <a:pt x="29" y="33"/>
                                      <a:pt x="31" y="34"/>
                                    </a:cubicBezTo>
                                    <a:cubicBezTo>
                                      <a:pt x="32" y="35"/>
                                      <a:pt x="35" y="35"/>
                                      <a:pt x="37" y="36"/>
                                    </a:cubicBezTo>
                                    <a:cubicBezTo>
                                      <a:pt x="40" y="37"/>
                                      <a:pt x="43" y="37"/>
                                      <a:pt x="46" y="38"/>
                                    </a:cubicBezTo>
                                    <a:cubicBezTo>
                                      <a:pt x="47" y="38"/>
                                      <a:pt x="49" y="39"/>
                                      <a:pt x="52" y="40"/>
                                    </a:cubicBezTo>
                                    <a:cubicBezTo>
                                      <a:pt x="54" y="40"/>
                                      <a:pt x="56" y="41"/>
                                      <a:pt x="59" y="42"/>
                                    </a:cubicBezTo>
                                    <a:cubicBezTo>
                                      <a:pt x="61" y="43"/>
                                      <a:pt x="64" y="44"/>
                                      <a:pt x="66" y="45"/>
                                    </a:cubicBezTo>
                                    <a:cubicBezTo>
                                      <a:pt x="69" y="46"/>
                                      <a:pt x="71" y="47"/>
                                      <a:pt x="72" y="48"/>
                                    </a:cubicBezTo>
                                    <a:cubicBezTo>
                                      <a:pt x="76" y="51"/>
                                      <a:pt x="78" y="54"/>
                                      <a:pt x="80" y="58"/>
                                    </a:cubicBezTo>
                                    <a:cubicBezTo>
                                      <a:pt x="82" y="62"/>
                                      <a:pt x="83" y="66"/>
                                      <a:pt x="83" y="70"/>
                                    </a:cubicBezTo>
                                    <a:cubicBezTo>
                                      <a:pt x="83" y="75"/>
                                      <a:pt x="82" y="79"/>
                                      <a:pt x="80" y="83"/>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4" name="Freeform 21"/>
                            <wps:cNvSpPr>
                              <a:spLocks noEditPoints="1"/>
                            </wps:cNvSpPr>
                            <wps:spPr bwMode="auto">
                              <a:xfrm>
                                <a:off x="1669" y="521"/>
                                <a:ext cx="99" cy="121"/>
                              </a:xfrm>
                              <a:custGeom>
                                <a:avLst/>
                                <a:gdLst>
                                  <a:gd name="T0" fmla="*/ 26 w 81"/>
                                  <a:gd name="T1" fmla="*/ 44 h 101"/>
                                  <a:gd name="T2" fmla="*/ 35 w 81"/>
                                  <a:gd name="T3" fmla="*/ 44 h 101"/>
                                  <a:gd name="T4" fmla="*/ 38 w 81"/>
                                  <a:gd name="T5" fmla="*/ 44 h 101"/>
                                  <a:gd name="T6" fmla="*/ 42 w 81"/>
                                  <a:gd name="T7" fmla="*/ 44 h 101"/>
                                  <a:gd name="T8" fmla="*/ 45 w 81"/>
                                  <a:gd name="T9" fmla="*/ 43 h 101"/>
                                  <a:gd name="T10" fmla="*/ 49 w 81"/>
                                  <a:gd name="T11" fmla="*/ 42 h 101"/>
                                  <a:gd name="T12" fmla="*/ 53 w 81"/>
                                  <a:gd name="T13" fmla="*/ 38 h 101"/>
                                  <a:gd name="T14" fmla="*/ 55 w 81"/>
                                  <a:gd name="T15" fmla="*/ 31 h 101"/>
                                  <a:gd name="T16" fmla="*/ 54 w 81"/>
                                  <a:gd name="T17" fmla="*/ 25 h 101"/>
                                  <a:gd name="T18" fmla="*/ 49 w 81"/>
                                  <a:gd name="T19" fmla="*/ 20 h 101"/>
                                  <a:gd name="T20" fmla="*/ 45 w 81"/>
                                  <a:gd name="T21" fmla="*/ 19 h 101"/>
                                  <a:gd name="T22" fmla="*/ 35 w 81"/>
                                  <a:gd name="T23" fmla="*/ 19 h 101"/>
                                  <a:gd name="T24" fmla="*/ 26 w 81"/>
                                  <a:gd name="T25" fmla="*/ 19 h 101"/>
                                  <a:gd name="T26" fmla="*/ 26 w 81"/>
                                  <a:gd name="T27" fmla="*/ 44 h 101"/>
                                  <a:gd name="T28" fmla="*/ 26 w 81"/>
                                  <a:gd name="T29" fmla="*/ 80 h 101"/>
                                  <a:gd name="T30" fmla="*/ 25 w 81"/>
                                  <a:gd name="T31" fmla="*/ 91 h 101"/>
                                  <a:gd name="T32" fmla="*/ 22 w 81"/>
                                  <a:gd name="T33" fmla="*/ 97 h 101"/>
                                  <a:gd name="T34" fmla="*/ 19 w 81"/>
                                  <a:gd name="T35" fmla="*/ 100 h 101"/>
                                  <a:gd name="T36" fmla="*/ 13 w 81"/>
                                  <a:gd name="T37" fmla="*/ 101 h 101"/>
                                  <a:gd name="T38" fmla="*/ 8 w 81"/>
                                  <a:gd name="T39" fmla="*/ 100 h 101"/>
                                  <a:gd name="T40" fmla="*/ 4 w 81"/>
                                  <a:gd name="T41" fmla="*/ 97 h 101"/>
                                  <a:gd name="T42" fmla="*/ 1 w 81"/>
                                  <a:gd name="T43" fmla="*/ 91 h 101"/>
                                  <a:gd name="T44" fmla="*/ 0 w 81"/>
                                  <a:gd name="T45" fmla="*/ 80 h 101"/>
                                  <a:gd name="T46" fmla="*/ 0 w 81"/>
                                  <a:gd name="T47" fmla="*/ 21 h 101"/>
                                  <a:gd name="T48" fmla="*/ 0 w 81"/>
                                  <a:gd name="T49" fmla="*/ 14 h 101"/>
                                  <a:gd name="T50" fmla="*/ 1 w 81"/>
                                  <a:gd name="T51" fmla="*/ 10 h 101"/>
                                  <a:gd name="T52" fmla="*/ 2 w 81"/>
                                  <a:gd name="T53" fmla="*/ 7 h 101"/>
                                  <a:gd name="T54" fmla="*/ 4 w 81"/>
                                  <a:gd name="T55" fmla="*/ 4 h 101"/>
                                  <a:gd name="T56" fmla="*/ 7 w 81"/>
                                  <a:gd name="T57" fmla="*/ 2 h 101"/>
                                  <a:gd name="T58" fmla="*/ 10 w 81"/>
                                  <a:gd name="T59" fmla="*/ 1 h 101"/>
                                  <a:gd name="T60" fmla="*/ 15 w 81"/>
                                  <a:gd name="T61" fmla="*/ 0 h 101"/>
                                  <a:gd name="T62" fmla="*/ 22 w 81"/>
                                  <a:gd name="T63" fmla="*/ 0 h 101"/>
                                  <a:gd name="T64" fmla="*/ 41 w 81"/>
                                  <a:gd name="T65" fmla="*/ 0 h 101"/>
                                  <a:gd name="T66" fmla="*/ 51 w 81"/>
                                  <a:gd name="T67" fmla="*/ 0 h 101"/>
                                  <a:gd name="T68" fmla="*/ 59 w 81"/>
                                  <a:gd name="T69" fmla="*/ 1 h 101"/>
                                  <a:gd name="T70" fmla="*/ 65 w 81"/>
                                  <a:gd name="T71" fmla="*/ 4 h 101"/>
                                  <a:gd name="T72" fmla="*/ 72 w 81"/>
                                  <a:gd name="T73" fmla="*/ 8 h 101"/>
                                  <a:gd name="T74" fmla="*/ 78 w 81"/>
                                  <a:gd name="T75" fmla="*/ 16 h 101"/>
                                  <a:gd name="T76" fmla="*/ 81 w 81"/>
                                  <a:gd name="T77" fmla="*/ 31 h 101"/>
                                  <a:gd name="T78" fmla="*/ 80 w 81"/>
                                  <a:gd name="T79" fmla="*/ 36 h 101"/>
                                  <a:gd name="T80" fmla="*/ 78 w 81"/>
                                  <a:gd name="T81" fmla="*/ 43 h 101"/>
                                  <a:gd name="T82" fmla="*/ 74 w 81"/>
                                  <a:gd name="T83" fmla="*/ 51 h 101"/>
                                  <a:gd name="T84" fmla="*/ 65 w 81"/>
                                  <a:gd name="T85" fmla="*/ 58 h 101"/>
                                  <a:gd name="T86" fmla="*/ 59 w 81"/>
                                  <a:gd name="T87" fmla="*/ 61 h 101"/>
                                  <a:gd name="T88" fmla="*/ 52 w 81"/>
                                  <a:gd name="T89" fmla="*/ 62 h 101"/>
                                  <a:gd name="T90" fmla="*/ 46 w 81"/>
                                  <a:gd name="T91" fmla="*/ 62 h 101"/>
                                  <a:gd name="T92" fmla="*/ 41 w 81"/>
                                  <a:gd name="T93" fmla="*/ 62 h 101"/>
                                  <a:gd name="T94" fmla="*/ 26 w 81"/>
                                  <a:gd name="T95" fmla="*/ 62 h 101"/>
                                  <a:gd name="T96" fmla="*/ 26 w 81"/>
                                  <a:gd name="T97" fmla="*/ 80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81" h="101">
                                    <a:moveTo>
                                      <a:pt x="26" y="44"/>
                                    </a:moveTo>
                                    <a:cubicBezTo>
                                      <a:pt x="35" y="44"/>
                                      <a:pt x="35" y="44"/>
                                      <a:pt x="35" y="44"/>
                                    </a:cubicBezTo>
                                    <a:cubicBezTo>
                                      <a:pt x="38" y="44"/>
                                      <a:pt x="38" y="44"/>
                                      <a:pt x="38" y="44"/>
                                    </a:cubicBezTo>
                                    <a:cubicBezTo>
                                      <a:pt x="39" y="44"/>
                                      <a:pt x="40" y="44"/>
                                      <a:pt x="42" y="44"/>
                                    </a:cubicBezTo>
                                    <a:cubicBezTo>
                                      <a:pt x="43" y="43"/>
                                      <a:pt x="44" y="43"/>
                                      <a:pt x="45" y="43"/>
                                    </a:cubicBezTo>
                                    <a:cubicBezTo>
                                      <a:pt x="47" y="43"/>
                                      <a:pt x="48" y="42"/>
                                      <a:pt x="49" y="42"/>
                                    </a:cubicBezTo>
                                    <a:cubicBezTo>
                                      <a:pt x="50" y="41"/>
                                      <a:pt x="52" y="40"/>
                                      <a:pt x="53" y="38"/>
                                    </a:cubicBezTo>
                                    <a:cubicBezTo>
                                      <a:pt x="54" y="36"/>
                                      <a:pt x="55" y="34"/>
                                      <a:pt x="55" y="31"/>
                                    </a:cubicBezTo>
                                    <a:cubicBezTo>
                                      <a:pt x="55" y="29"/>
                                      <a:pt x="55" y="27"/>
                                      <a:pt x="54" y="25"/>
                                    </a:cubicBezTo>
                                    <a:cubicBezTo>
                                      <a:pt x="53" y="23"/>
                                      <a:pt x="51" y="22"/>
                                      <a:pt x="49" y="20"/>
                                    </a:cubicBezTo>
                                    <a:cubicBezTo>
                                      <a:pt x="48" y="20"/>
                                      <a:pt x="47" y="19"/>
                                      <a:pt x="45" y="19"/>
                                    </a:cubicBezTo>
                                    <a:cubicBezTo>
                                      <a:pt x="43" y="19"/>
                                      <a:pt x="40" y="19"/>
                                      <a:pt x="35" y="19"/>
                                    </a:cubicBezTo>
                                    <a:cubicBezTo>
                                      <a:pt x="26" y="19"/>
                                      <a:pt x="26" y="19"/>
                                      <a:pt x="26" y="19"/>
                                    </a:cubicBezTo>
                                    <a:lnTo>
                                      <a:pt x="26" y="44"/>
                                    </a:lnTo>
                                    <a:close/>
                                    <a:moveTo>
                                      <a:pt x="26" y="80"/>
                                    </a:moveTo>
                                    <a:cubicBezTo>
                                      <a:pt x="26" y="85"/>
                                      <a:pt x="26" y="88"/>
                                      <a:pt x="25" y="91"/>
                                    </a:cubicBezTo>
                                    <a:cubicBezTo>
                                      <a:pt x="25" y="93"/>
                                      <a:pt x="24" y="95"/>
                                      <a:pt x="22" y="97"/>
                                    </a:cubicBezTo>
                                    <a:cubicBezTo>
                                      <a:pt x="21" y="98"/>
                                      <a:pt x="20" y="99"/>
                                      <a:pt x="19" y="100"/>
                                    </a:cubicBezTo>
                                    <a:cubicBezTo>
                                      <a:pt x="17" y="101"/>
                                      <a:pt x="15" y="101"/>
                                      <a:pt x="13" y="101"/>
                                    </a:cubicBezTo>
                                    <a:cubicBezTo>
                                      <a:pt x="11" y="101"/>
                                      <a:pt x="10" y="101"/>
                                      <a:pt x="8" y="100"/>
                                    </a:cubicBezTo>
                                    <a:cubicBezTo>
                                      <a:pt x="6" y="99"/>
                                      <a:pt x="5" y="98"/>
                                      <a:pt x="4" y="97"/>
                                    </a:cubicBezTo>
                                    <a:cubicBezTo>
                                      <a:pt x="2" y="95"/>
                                      <a:pt x="1" y="93"/>
                                      <a:pt x="1" y="91"/>
                                    </a:cubicBezTo>
                                    <a:cubicBezTo>
                                      <a:pt x="0" y="88"/>
                                      <a:pt x="0" y="84"/>
                                      <a:pt x="0" y="80"/>
                                    </a:cubicBezTo>
                                    <a:cubicBezTo>
                                      <a:pt x="0" y="21"/>
                                      <a:pt x="0" y="21"/>
                                      <a:pt x="0" y="21"/>
                                    </a:cubicBezTo>
                                    <a:cubicBezTo>
                                      <a:pt x="0" y="19"/>
                                      <a:pt x="0" y="16"/>
                                      <a:pt x="0" y="14"/>
                                    </a:cubicBezTo>
                                    <a:cubicBezTo>
                                      <a:pt x="0" y="13"/>
                                      <a:pt x="1" y="11"/>
                                      <a:pt x="1" y="10"/>
                                    </a:cubicBezTo>
                                    <a:cubicBezTo>
                                      <a:pt x="1" y="9"/>
                                      <a:pt x="1" y="8"/>
                                      <a:pt x="2" y="7"/>
                                    </a:cubicBezTo>
                                    <a:cubicBezTo>
                                      <a:pt x="2" y="6"/>
                                      <a:pt x="3" y="5"/>
                                      <a:pt x="4" y="4"/>
                                    </a:cubicBezTo>
                                    <a:cubicBezTo>
                                      <a:pt x="5" y="3"/>
                                      <a:pt x="6" y="2"/>
                                      <a:pt x="7" y="2"/>
                                    </a:cubicBezTo>
                                    <a:cubicBezTo>
                                      <a:pt x="8" y="1"/>
                                      <a:pt x="9" y="1"/>
                                      <a:pt x="10" y="1"/>
                                    </a:cubicBezTo>
                                    <a:cubicBezTo>
                                      <a:pt x="11" y="0"/>
                                      <a:pt x="13" y="0"/>
                                      <a:pt x="15" y="0"/>
                                    </a:cubicBezTo>
                                    <a:cubicBezTo>
                                      <a:pt x="17" y="0"/>
                                      <a:pt x="19" y="0"/>
                                      <a:pt x="22" y="0"/>
                                    </a:cubicBezTo>
                                    <a:cubicBezTo>
                                      <a:pt x="41" y="0"/>
                                      <a:pt x="41" y="0"/>
                                      <a:pt x="41" y="0"/>
                                    </a:cubicBezTo>
                                    <a:cubicBezTo>
                                      <a:pt x="45" y="0"/>
                                      <a:pt x="48" y="0"/>
                                      <a:pt x="51" y="0"/>
                                    </a:cubicBezTo>
                                    <a:cubicBezTo>
                                      <a:pt x="54" y="0"/>
                                      <a:pt x="56" y="1"/>
                                      <a:pt x="59" y="1"/>
                                    </a:cubicBezTo>
                                    <a:cubicBezTo>
                                      <a:pt x="61" y="2"/>
                                      <a:pt x="63" y="3"/>
                                      <a:pt x="65" y="4"/>
                                    </a:cubicBezTo>
                                    <a:cubicBezTo>
                                      <a:pt x="68" y="5"/>
                                      <a:pt x="70" y="6"/>
                                      <a:pt x="72" y="8"/>
                                    </a:cubicBezTo>
                                    <a:cubicBezTo>
                                      <a:pt x="74" y="10"/>
                                      <a:pt x="76" y="12"/>
                                      <a:pt x="78" y="16"/>
                                    </a:cubicBezTo>
                                    <a:cubicBezTo>
                                      <a:pt x="80" y="20"/>
                                      <a:pt x="81" y="24"/>
                                      <a:pt x="81" y="31"/>
                                    </a:cubicBezTo>
                                    <a:cubicBezTo>
                                      <a:pt x="81" y="32"/>
                                      <a:pt x="80" y="34"/>
                                      <a:pt x="80" y="36"/>
                                    </a:cubicBezTo>
                                    <a:cubicBezTo>
                                      <a:pt x="80" y="38"/>
                                      <a:pt x="79" y="41"/>
                                      <a:pt x="78" y="43"/>
                                    </a:cubicBezTo>
                                    <a:cubicBezTo>
                                      <a:pt x="78" y="46"/>
                                      <a:pt x="76" y="49"/>
                                      <a:pt x="74" y="51"/>
                                    </a:cubicBezTo>
                                    <a:cubicBezTo>
                                      <a:pt x="72" y="54"/>
                                      <a:pt x="69" y="56"/>
                                      <a:pt x="65" y="58"/>
                                    </a:cubicBezTo>
                                    <a:cubicBezTo>
                                      <a:pt x="63" y="59"/>
                                      <a:pt x="61" y="60"/>
                                      <a:pt x="59" y="61"/>
                                    </a:cubicBezTo>
                                    <a:cubicBezTo>
                                      <a:pt x="57" y="61"/>
                                      <a:pt x="55" y="62"/>
                                      <a:pt x="52" y="62"/>
                                    </a:cubicBezTo>
                                    <a:cubicBezTo>
                                      <a:pt x="50" y="62"/>
                                      <a:pt x="48" y="62"/>
                                      <a:pt x="46" y="62"/>
                                    </a:cubicBezTo>
                                    <a:cubicBezTo>
                                      <a:pt x="44" y="62"/>
                                      <a:pt x="42" y="62"/>
                                      <a:pt x="41" y="62"/>
                                    </a:cubicBezTo>
                                    <a:cubicBezTo>
                                      <a:pt x="26" y="62"/>
                                      <a:pt x="26" y="62"/>
                                      <a:pt x="26" y="62"/>
                                    </a:cubicBezTo>
                                    <a:lnTo>
                                      <a:pt x="26" y="8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5" name="Freeform 22"/>
                            <wps:cNvSpPr>
                              <a:spLocks/>
                            </wps:cNvSpPr>
                            <wps:spPr bwMode="auto">
                              <a:xfrm>
                                <a:off x="1788" y="521"/>
                                <a:ext cx="100" cy="119"/>
                              </a:xfrm>
                              <a:custGeom>
                                <a:avLst/>
                                <a:gdLst>
                                  <a:gd name="T0" fmla="*/ 26 w 82"/>
                                  <a:gd name="T1" fmla="*/ 38 h 99"/>
                                  <a:gd name="T2" fmla="*/ 61 w 82"/>
                                  <a:gd name="T3" fmla="*/ 38 h 99"/>
                                  <a:gd name="T4" fmla="*/ 69 w 82"/>
                                  <a:gd name="T5" fmla="*/ 38 h 99"/>
                                  <a:gd name="T6" fmla="*/ 73 w 82"/>
                                  <a:gd name="T7" fmla="*/ 40 h 99"/>
                                  <a:gd name="T8" fmla="*/ 75 w 82"/>
                                  <a:gd name="T9" fmla="*/ 43 h 99"/>
                                  <a:gd name="T10" fmla="*/ 76 w 82"/>
                                  <a:gd name="T11" fmla="*/ 47 h 99"/>
                                  <a:gd name="T12" fmla="*/ 73 w 82"/>
                                  <a:gd name="T13" fmla="*/ 54 h 99"/>
                                  <a:gd name="T14" fmla="*/ 68 w 82"/>
                                  <a:gd name="T15" fmla="*/ 56 h 99"/>
                                  <a:gd name="T16" fmla="*/ 61 w 82"/>
                                  <a:gd name="T17" fmla="*/ 57 h 99"/>
                                  <a:gd name="T18" fmla="*/ 26 w 82"/>
                                  <a:gd name="T19" fmla="*/ 57 h 99"/>
                                  <a:gd name="T20" fmla="*/ 26 w 82"/>
                                  <a:gd name="T21" fmla="*/ 80 h 99"/>
                                  <a:gd name="T22" fmla="*/ 65 w 82"/>
                                  <a:gd name="T23" fmla="*/ 80 h 99"/>
                                  <a:gd name="T24" fmla="*/ 73 w 82"/>
                                  <a:gd name="T25" fmla="*/ 80 h 99"/>
                                  <a:gd name="T26" fmla="*/ 78 w 82"/>
                                  <a:gd name="T27" fmla="*/ 82 h 99"/>
                                  <a:gd name="T28" fmla="*/ 81 w 82"/>
                                  <a:gd name="T29" fmla="*/ 85 h 99"/>
                                  <a:gd name="T30" fmla="*/ 82 w 82"/>
                                  <a:gd name="T31" fmla="*/ 90 h 99"/>
                                  <a:gd name="T32" fmla="*/ 79 w 82"/>
                                  <a:gd name="T33" fmla="*/ 97 h 99"/>
                                  <a:gd name="T34" fmla="*/ 74 w 82"/>
                                  <a:gd name="T35" fmla="*/ 99 h 99"/>
                                  <a:gd name="T36" fmla="*/ 65 w 82"/>
                                  <a:gd name="T37" fmla="*/ 99 h 99"/>
                                  <a:gd name="T38" fmla="*/ 22 w 82"/>
                                  <a:gd name="T39" fmla="*/ 99 h 99"/>
                                  <a:gd name="T40" fmla="*/ 14 w 82"/>
                                  <a:gd name="T41" fmla="*/ 99 h 99"/>
                                  <a:gd name="T42" fmla="*/ 10 w 82"/>
                                  <a:gd name="T43" fmla="*/ 99 h 99"/>
                                  <a:gd name="T44" fmla="*/ 7 w 82"/>
                                  <a:gd name="T45" fmla="*/ 98 h 99"/>
                                  <a:gd name="T46" fmla="*/ 4 w 82"/>
                                  <a:gd name="T47" fmla="*/ 96 h 99"/>
                                  <a:gd name="T48" fmla="*/ 2 w 82"/>
                                  <a:gd name="T49" fmla="*/ 93 h 99"/>
                                  <a:gd name="T50" fmla="*/ 1 w 82"/>
                                  <a:gd name="T51" fmla="*/ 90 h 99"/>
                                  <a:gd name="T52" fmla="*/ 0 w 82"/>
                                  <a:gd name="T53" fmla="*/ 85 h 99"/>
                                  <a:gd name="T54" fmla="*/ 0 w 82"/>
                                  <a:gd name="T55" fmla="*/ 78 h 99"/>
                                  <a:gd name="T56" fmla="*/ 0 w 82"/>
                                  <a:gd name="T57" fmla="*/ 21 h 99"/>
                                  <a:gd name="T58" fmla="*/ 0 w 82"/>
                                  <a:gd name="T59" fmla="*/ 14 h 99"/>
                                  <a:gd name="T60" fmla="*/ 1 w 82"/>
                                  <a:gd name="T61" fmla="*/ 10 h 99"/>
                                  <a:gd name="T62" fmla="*/ 2 w 82"/>
                                  <a:gd name="T63" fmla="*/ 7 h 99"/>
                                  <a:gd name="T64" fmla="*/ 4 w 82"/>
                                  <a:gd name="T65" fmla="*/ 4 h 99"/>
                                  <a:gd name="T66" fmla="*/ 7 w 82"/>
                                  <a:gd name="T67" fmla="*/ 2 h 99"/>
                                  <a:gd name="T68" fmla="*/ 10 w 82"/>
                                  <a:gd name="T69" fmla="*/ 1 h 99"/>
                                  <a:gd name="T70" fmla="*/ 15 w 82"/>
                                  <a:gd name="T71" fmla="*/ 0 h 99"/>
                                  <a:gd name="T72" fmla="*/ 22 w 82"/>
                                  <a:gd name="T73" fmla="*/ 0 h 99"/>
                                  <a:gd name="T74" fmla="*/ 64 w 82"/>
                                  <a:gd name="T75" fmla="*/ 0 h 99"/>
                                  <a:gd name="T76" fmla="*/ 72 w 82"/>
                                  <a:gd name="T77" fmla="*/ 0 h 99"/>
                                  <a:gd name="T78" fmla="*/ 77 w 82"/>
                                  <a:gd name="T79" fmla="*/ 3 h 99"/>
                                  <a:gd name="T80" fmla="*/ 79 w 82"/>
                                  <a:gd name="T81" fmla="*/ 5 h 99"/>
                                  <a:gd name="T82" fmla="*/ 80 w 82"/>
                                  <a:gd name="T83" fmla="*/ 10 h 99"/>
                                  <a:gd name="T84" fmla="*/ 77 w 82"/>
                                  <a:gd name="T85" fmla="*/ 17 h 99"/>
                                  <a:gd name="T86" fmla="*/ 72 w 82"/>
                                  <a:gd name="T87" fmla="*/ 19 h 99"/>
                                  <a:gd name="T88" fmla="*/ 64 w 82"/>
                                  <a:gd name="T89" fmla="*/ 19 h 99"/>
                                  <a:gd name="T90" fmla="*/ 26 w 82"/>
                                  <a:gd name="T91" fmla="*/ 19 h 99"/>
                                  <a:gd name="T92" fmla="*/ 26 w 82"/>
                                  <a:gd name="T93" fmla="*/ 38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82" h="99">
                                    <a:moveTo>
                                      <a:pt x="26" y="38"/>
                                    </a:moveTo>
                                    <a:cubicBezTo>
                                      <a:pt x="61" y="38"/>
                                      <a:pt x="61" y="38"/>
                                      <a:pt x="61" y="38"/>
                                    </a:cubicBezTo>
                                    <a:cubicBezTo>
                                      <a:pt x="64" y="38"/>
                                      <a:pt x="67" y="38"/>
                                      <a:pt x="69" y="38"/>
                                    </a:cubicBezTo>
                                    <a:cubicBezTo>
                                      <a:pt x="70" y="38"/>
                                      <a:pt x="72" y="39"/>
                                      <a:pt x="73" y="40"/>
                                    </a:cubicBezTo>
                                    <a:cubicBezTo>
                                      <a:pt x="74" y="41"/>
                                      <a:pt x="75" y="42"/>
                                      <a:pt x="75" y="43"/>
                                    </a:cubicBezTo>
                                    <a:cubicBezTo>
                                      <a:pt x="76" y="44"/>
                                      <a:pt x="76" y="46"/>
                                      <a:pt x="76" y="47"/>
                                    </a:cubicBezTo>
                                    <a:cubicBezTo>
                                      <a:pt x="76" y="50"/>
                                      <a:pt x="75" y="52"/>
                                      <a:pt x="73" y="54"/>
                                    </a:cubicBezTo>
                                    <a:cubicBezTo>
                                      <a:pt x="72" y="55"/>
                                      <a:pt x="70" y="56"/>
                                      <a:pt x="68" y="56"/>
                                    </a:cubicBezTo>
                                    <a:cubicBezTo>
                                      <a:pt x="67" y="56"/>
                                      <a:pt x="64" y="57"/>
                                      <a:pt x="61" y="57"/>
                                    </a:cubicBezTo>
                                    <a:cubicBezTo>
                                      <a:pt x="26" y="57"/>
                                      <a:pt x="26" y="57"/>
                                      <a:pt x="26" y="57"/>
                                    </a:cubicBezTo>
                                    <a:cubicBezTo>
                                      <a:pt x="26" y="80"/>
                                      <a:pt x="26" y="80"/>
                                      <a:pt x="26" y="80"/>
                                    </a:cubicBezTo>
                                    <a:cubicBezTo>
                                      <a:pt x="65" y="80"/>
                                      <a:pt x="65" y="80"/>
                                      <a:pt x="65" y="80"/>
                                    </a:cubicBezTo>
                                    <a:cubicBezTo>
                                      <a:pt x="69" y="80"/>
                                      <a:pt x="71" y="80"/>
                                      <a:pt x="73" y="80"/>
                                    </a:cubicBezTo>
                                    <a:cubicBezTo>
                                      <a:pt x="75" y="80"/>
                                      <a:pt x="77" y="81"/>
                                      <a:pt x="78" y="82"/>
                                    </a:cubicBezTo>
                                    <a:cubicBezTo>
                                      <a:pt x="79" y="83"/>
                                      <a:pt x="80" y="84"/>
                                      <a:pt x="81" y="85"/>
                                    </a:cubicBezTo>
                                    <a:cubicBezTo>
                                      <a:pt x="81" y="86"/>
                                      <a:pt x="82" y="88"/>
                                      <a:pt x="82" y="90"/>
                                    </a:cubicBezTo>
                                    <a:cubicBezTo>
                                      <a:pt x="82" y="92"/>
                                      <a:pt x="81" y="95"/>
                                      <a:pt x="79" y="97"/>
                                    </a:cubicBezTo>
                                    <a:cubicBezTo>
                                      <a:pt x="77" y="98"/>
                                      <a:pt x="76" y="99"/>
                                      <a:pt x="74" y="99"/>
                                    </a:cubicBezTo>
                                    <a:cubicBezTo>
                                      <a:pt x="71" y="99"/>
                                      <a:pt x="69" y="99"/>
                                      <a:pt x="65" y="99"/>
                                    </a:cubicBezTo>
                                    <a:cubicBezTo>
                                      <a:pt x="22" y="99"/>
                                      <a:pt x="22" y="99"/>
                                      <a:pt x="22" y="99"/>
                                    </a:cubicBezTo>
                                    <a:cubicBezTo>
                                      <a:pt x="19" y="99"/>
                                      <a:pt x="16" y="99"/>
                                      <a:pt x="14" y="99"/>
                                    </a:cubicBezTo>
                                    <a:cubicBezTo>
                                      <a:pt x="13" y="99"/>
                                      <a:pt x="11" y="99"/>
                                      <a:pt x="10" y="99"/>
                                    </a:cubicBezTo>
                                    <a:cubicBezTo>
                                      <a:pt x="9" y="99"/>
                                      <a:pt x="8" y="98"/>
                                      <a:pt x="7" y="98"/>
                                    </a:cubicBezTo>
                                    <a:cubicBezTo>
                                      <a:pt x="6" y="97"/>
                                      <a:pt x="5" y="97"/>
                                      <a:pt x="4" y="96"/>
                                    </a:cubicBezTo>
                                    <a:cubicBezTo>
                                      <a:pt x="3" y="95"/>
                                      <a:pt x="2" y="94"/>
                                      <a:pt x="2" y="93"/>
                                    </a:cubicBezTo>
                                    <a:cubicBezTo>
                                      <a:pt x="1" y="92"/>
                                      <a:pt x="1" y="91"/>
                                      <a:pt x="1" y="90"/>
                                    </a:cubicBezTo>
                                    <a:cubicBezTo>
                                      <a:pt x="0" y="88"/>
                                      <a:pt x="0" y="87"/>
                                      <a:pt x="0" y="85"/>
                                    </a:cubicBezTo>
                                    <a:cubicBezTo>
                                      <a:pt x="0" y="83"/>
                                      <a:pt x="0" y="81"/>
                                      <a:pt x="0" y="78"/>
                                    </a:cubicBezTo>
                                    <a:cubicBezTo>
                                      <a:pt x="0" y="21"/>
                                      <a:pt x="0" y="21"/>
                                      <a:pt x="0" y="21"/>
                                    </a:cubicBezTo>
                                    <a:cubicBezTo>
                                      <a:pt x="0" y="19"/>
                                      <a:pt x="0" y="16"/>
                                      <a:pt x="0" y="14"/>
                                    </a:cubicBezTo>
                                    <a:cubicBezTo>
                                      <a:pt x="0" y="13"/>
                                      <a:pt x="0" y="11"/>
                                      <a:pt x="1" y="10"/>
                                    </a:cubicBezTo>
                                    <a:cubicBezTo>
                                      <a:pt x="1" y="9"/>
                                      <a:pt x="1" y="8"/>
                                      <a:pt x="2" y="7"/>
                                    </a:cubicBezTo>
                                    <a:cubicBezTo>
                                      <a:pt x="2" y="6"/>
                                      <a:pt x="3" y="5"/>
                                      <a:pt x="4" y="4"/>
                                    </a:cubicBezTo>
                                    <a:cubicBezTo>
                                      <a:pt x="5" y="3"/>
                                      <a:pt x="6" y="2"/>
                                      <a:pt x="7" y="2"/>
                                    </a:cubicBezTo>
                                    <a:cubicBezTo>
                                      <a:pt x="8" y="1"/>
                                      <a:pt x="9" y="1"/>
                                      <a:pt x="10" y="1"/>
                                    </a:cubicBezTo>
                                    <a:cubicBezTo>
                                      <a:pt x="11" y="0"/>
                                      <a:pt x="13" y="0"/>
                                      <a:pt x="15" y="0"/>
                                    </a:cubicBezTo>
                                    <a:cubicBezTo>
                                      <a:pt x="17" y="0"/>
                                      <a:pt x="19" y="0"/>
                                      <a:pt x="22" y="0"/>
                                    </a:cubicBezTo>
                                    <a:cubicBezTo>
                                      <a:pt x="64" y="0"/>
                                      <a:pt x="64" y="0"/>
                                      <a:pt x="64" y="0"/>
                                    </a:cubicBezTo>
                                    <a:cubicBezTo>
                                      <a:pt x="67" y="0"/>
                                      <a:pt x="70" y="0"/>
                                      <a:pt x="72" y="0"/>
                                    </a:cubicBezTo>
                                    <a:cubicBezTo>
                                      <a:pt x="74" y="1"/>
                                      <a:pt x="76" y="1"/>
                                      <a:pt x="77" y="3"/>
                                    </a:cubicBezTo>
                                    <a:cubicBezTo>
                                      <a:pt x="78" y="3"/>
                                      <a:pt x="78" y="4"/>
                                      <a:pt x="79" y="5"/>
                                    </a:cubicBezTo>
                                    <a:cubicBezTo>
                                      <a:pt x="80" y="7"/>
                                      <a:pt x="80" y="8"/>
                                      <a:pt x="80" y="10"/>
                                    </a:cubicBezTo>
                                    <a:cubicBezTo>
                                      <a:pt x="80" y="12"/>
                                      <a:pt x="79" y="14"/>
                                      <a:pt x="77" y="17"/>
                                    </a:cubicBezTo>
                                    <a:cubicBezTo>
                                      <a:pt x="76" y="18"/>
                                      <a:pt x="74" y="19"/>
                                      <a:pt x="72" y="19"/>
                                    </a:cubicBezTo>
                                    <a:cubicBezTo>
                                      <a:pt x="70" y="19"/>
                                      <a:pt x="67" y="19"/>
                                      <a:pt x="64" y="19"/>
                                    </a:cubicBezTo>
                                    <a:cubicBezTo>
                                      <a:pt x="26" y="19"/>
                                      <a:pt x="26" y="19"/>
                                      <a:pt x="26" y="19"/>
                                    </a:cubicBezTo>
                                    <a:lnTo>
                                      <a:pt x="26" y="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6" name="Freeform 23"/>
                            <wps:cNvSpPr>
                              <a:spLocks/>
                            </wps:cNvSpPr>
                            <wps:spPr bwMode="auto">
                              <a:xfrm>
                                <a:off x="1902" y="519"/>
                                <a:ext cx="110" cy="123"/>
                              </a:xfrm>
                              <a:custGeom>
                                <a:avLst/>
                                <a:gdLst>
                                  <a:gd name="T0" fmla="*/ 26 w 90"/>
                                  <a:gd name="T1" fmla="*/ 61 h 103"/>
                                  <a:gd name="T2" fmla="*/ 27 w 90"/>
                                  <a:gd name="T3" fmla="*/ 68 h 103"/>
                                  <a:gd name="T4" fmla="*/ 29 w 90"/>
                                  <a:gd name="T5" fmla="*/ 73 h 103"/>
                                  <a:gd name="T6" fmla="*/ 31 w 90"/>
                                  <a:gd name="T7" fmla="*/ 76 h 103"/>
                                  <a:gd name="T8" fmla="*/ 38 w 90"/>
                                  <a:gd name="T9" fmla="*/ 82 h 103"/>
                                  <a:gd name="T10" fmla="*/ 48 w 90"/>
                                  <a:gd name="T11" fmla="*/ 83 h 103"/>
                                  <a:gd name="T12" fmla="*/ 56 w 90"/>
                                  <a:gd name="T13" fmla="*/ 82 h 103"/>
                                  <a:gd name="T14" fmla="*/ 62 w 90"/>
                                  <a:gd name="T15" fmla="*/ 78 h 103"/>
                                  <a:gd name="T16" fmla="*/ 66 w 90"/>
                                  <a:gd name="T17" fmla="*/ 73 h 103"/>
                                  <a:gd name="T18" fmla="*/ 68 w 90"/>
                                  <a:gd name="T19" fmla="*/ 68 h 103"/>
                                  <a:gd name="T20" fmla="*/ 69 w 90"/>
                                  <a:gd name="T21" fmla="*/ 65 h 103"/>
                                  <a:gd name="T22" fmla="*/ 71 w 90"/>
                                  <a:gd name="T23" fmla="*/ 62 h 103"/>
                                  <a:gd name="T24" fmla="*/ 74 w 90"/>
                                  <a:gd name="T25" fmla="*/ 59 h 103"/>
                                  <a:gd name="T26" fmla="*/ 79 w 90"/>
                                  <a:gd name="T27" fmla="*/ 58 h 103"/>
                                  <a:gd name="T28" fmla="*/ 87 w 90"/>
                                  <a:gd name="T29" fmla="*/ 61 h 103"/>
                                  <a:gd name="T30" fmla="*/ 90 w 90"/>
                                  <a:gd name="T31" fmla="*/ 69 h 103"/>
                                  <a:gd name="T32" fmla="*/ 87 w 90"/>
                                  <a:gd name="T33" fmla="*/ 82 h 103"/>
                                  <a:gd name="T34" fmla="*/ 78 w 90"/>
                                  <a:gd name="T35" fmla="*/ 93 h 103"/>
                                  <a:gd name="T36" fmla="*/ 73 w 90"/>
                                  <a:gd name="T37" fmla="*/ 97 h 103"/>
                                  <a:gd name="T38" fmla="*/ 66 w 90"/>
                                  <a:gd name="T39" fmla="*/ 100 h 103"/>
                                  <a:gd name="T40" fmla="*/ 59 w 90"/>
                                  <a:gd name="T41" fmla="*/ 102 h 103"/>
                                  <a:gd name="T42" fmla="*/ 48 w 90"/>
                                  <a:gd name="T43" fmla="*/ 103 h 103"/>
                                  <a:gd name="T44" fmla="*/ 28 w 90"/>
                                  <a:gd name="T45" fmla="*/ 100 h 103"/>
                                  <a:gd name="T46" fmla="*/ 13 w 90"/>
                                  <a:gd name="T47" fmla="*/ 89 h 103"/>
                                  <a:gd name="T48" fmla="*/ 7 w 90"/>
                                  <a:gd name="T49" fmla="*/ 80 h 103"/>
                                  <a:gd name="T50" fmla="*/ 3 w 90"/>
                                  <a:gd name="T51" fmla="*/ 70 h 103"/>
                                  <a:gd name="T52" fmla="*/ 1 w 90"/>
                                  <a:gd name="T53" fmla="*/ 61 h 103"/>
                                  <a:gd name="T54" fmla="*/ 0 w 90"/>
                                  <a:gd name="T55" fmla="*/ 52 h 103"/>
                                  <a:gd name="T56" fmla="*/ 4 w 90"/>
                                  <a:gd name="T57" fmla="*/ 31 h 103"/>
                                  <a:gd name="T58" fmla="*/ 13 w 90"/>
                                  <a:gd name="T59" fmla="*/ 14 h 103"/>
                                  <a:gd name="T60" fmla="*/ 28 w 90"/>
                                  <a:gd name="T61" fmla="*/ 4 h 103"/>
                                  <a:gd name="T62" fmla="*/ 48 w 90"/>
                                  <a:gd name="T63" fmla="*/ 0 h 103"/>
                                  <a:gd name="T64" fmla="*/ 68 w 90"/>
                                  <a:gd name="T65" fmla="*/ 4 h 103"/>
                                  <a:gd name="T66" fmla="*/ 81 w 90"/>
                                  <a:gd name="T67" fmla="*/ 12 h 103"/>
                                  <a:gd name="T68" fmla="*/ 88 w 90"/>
                                  <a:gd name="T69" fmla="*/ 22 h 103"/>
                                  <a:gd name="T70" fmla="*/ 90 w 90"/>
                                  <a:gd name="T71" fmla="*/ 32 h 103"/>
                                  <a:gd name="T72" fmla="*/ 89 w 90"/>
                                  <a:gd name="T73" fmla="*/ 36 h 103"/>
                                  <a:gd name="T74" fmla="*/ 87 w 90"/>
                                  <a:gd name="T75" fmla="*/ 39 h 103"/>
                                  <a:gd name="T76" fmla="*/ 84 w 90"/>
                                  <a:gd name="T77" fmla="*/ 42 h 103"/>
                                  <a:gd name="T78" fmla="*/ 79 w 90"/>
                                  <a:gd name="T79" fmla="*/ 43 h 103"/>
                                  <a:gd name="T80" fmla="*/ 75 w 90"/>
                                  <a:gd name="T81" fmla="*/ 42 h 103"/>
                                  <a:gd name="T82" fmla="*/ 71 w 90"/>
                                  <a:gd name="T83" fmla="*/ 40 h 103"/>
                                  <a:gd name="T84" fmla="*/ 69 w 90"/>
                                  <a:gd name="T85" fmla="*/ 37 h 103"/>
                                  <a:gd name="T86" fmla="*/ 68 w 90"/>
                                  <a:gd name="T87" fmla="*/ 34 h 103"/>
                                  <a:gd name="T88" fmla="*/ 60 w 90"/>
                                  <a:gd name="T89" fmla="*/ 24 h 103"/>
                                  <a:gd name="T90" fmla="*/ 48 w 90"/>
                                  <a:gd name="T91" fmla="*/ 21 h 103"/>
                                  <a:gd name="T92" fmla="*/ 39 w 90"/>
                                  <a:gd name="T93" fmla="*/ 22 h 103"/>
                                  <a:gd name="T94" fmla="*/ 32 w 90"/>
                                  <a:gd name="T95" fmla="*/ 28 h 103"/>
                                  <a:gd name="T96" fmla="*/ 28 w 90"/>
                                  <a:gd name="T97" fmla="*/ 34 h 103"/>
                                  <a:gd name="T98" fmla="*/ 26 w 90"/>
                                  <a:gd name="T99" fmla="*/ 42 h 103"/>
                                  <a:gd name="T100" fmla="*/ 26 w 90"/>
                                  <a:gd name="T101" fmla="*/ 48 h 103"/>
                                  <a:gd name="T102" fmla="*/ 26 w 90"/>
                                  <a:gd name="T103" fmla="*/ 53 h 103"/>
                                  <a:gd name="T104" fmla="*/ 26 w 90"/>
                                  <a:gd name="T105" fmla="*/ 61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90" h="103">
                                    <a:moveTo>
                                      <a:pt x="26" y="61"/>
                                    </a:moveTo>
                                    <a:cubicBezTo>
                                      <a:pt x="26" y="64"/>
                                      <a:pt x="27" y="66"/>
                                      <a:pt x="27" y="68"/>
                                    </a:cubicBezTo>
                                    <a:cubicBezTo>
                                      <a:pt x="28" y="70"/>
                                      <a:pt x="28" y="71"/>
                                      <a:pt x="29" y="73"/>
                                    </a:cubicBezTo>
                                    <a:cubicBezTo>
                                      <a:pt x="30" y="74"/>
                                      <a:pt x="31" y="75"/>
                                      <a:pt x="31" y="76"/>
                                    </a:cubicBezTo>
                                    <a:cubicBezTo>
                                      <a:pt x="33" y="78"/>
                                      <a:pt x="36" y="80"/>
                                      <a:pt x="38" y="82"/>
                                    </a:cubicBezTo>
                                    <a:cubicBezTo>
                                      <a:pt x="41" y="83"/>
                                      <a:pt x="44" y="83"/>
                                      <a:pt x="48" y="83"/>
                                    </a:cubicBezTo>
                                    <a:cubicBezTo>
                                      <a:pt x="51" y="83"/>
                                      <a:pt x="54" y="83"/>
                                      <a:pt x="56" y="82"/>
                                    </a:cubicBezTo>
                                    <a:cubicBezTo>
                                      <a:pt x="58" y="81"/>
                                      <a:pt x="60" y="80"/>
                                      <a:pt x="62" y="78"/>
                                    </a:cubicBezTo>
                                    <a:cubicBezTo>
                                      <a:pt x="63" y="76"/>
                                      <a:pt x="65" y="75"/>
                                      <a:pt x="66" y="73"/>
                                    </a:cubicBezTo>
                                    <a:cubicBezTo>
                                      <a:pt x="66" y="71"/>
                                      <a:pt x="67" y="69"/>
                                      <a:pt x="68" y="68"/>
                                    </a:cubicBezTo>
                                    <a:cubicBezTo>
                                      <a:pt x="68" y="67"/>
                                      <a:pt x="69" y="66"/>
                                      <a:pt x="69" y="65"/>
                                    </a:cubicBezTo>
                                    <a:cubicBezTo>
                                      <a:pt x="69" y="64"/>
                                      <a:pt x="70" y="63"/>
                                      <a:pt x="71" y="62"/>
                                    </a:cubicBezTo>
                                    <a:cubicBezTo>
                                      <a:pt x="72" y="61"/>
                                      <a:pt x="73" y="60"/>
                                      <a:pt x="74" y="59"/>
                                    </a:cubicBezTo>
                                    <a:cubicBezTo>
                                      <a:pt x="75" y="59"/>
                                      <a:pt x="77" y="58"/>
                                      <a:pt x="79" y="58"/>
                                    </a:cubicBezTo>
                                    <a:cubicBezTo>
                                      <a:pt x="82" y="58"/>
                                      <a:pt x="84" y="59"/>
                                      <a:pt x="87" y="61"/>
                                    </a:cubicBezTo>
                                    <a:cubicBezTo>
                                      <a:pt x="89" y="63"/>
                                      <a:pt x="90" y="66"/>
                                      <a:pt x="90" y="69"/>
                                    </a:cubicBezTo>
                                    <a:cubicBezTo>
                                      <a:pt x="90" y="74"/>
                                      <a:pt x="89" y="78"/>
                                      <a:pt x="87" y="82"/>
                                    </a:cubicBezTo>
                                    <a:cubicBezTo>
                                      <a:pt x="85" y="87"/>
                                      <a:pt x="82" y="90"/>
                                      <a:pt x="78" y="93"/>
                                    </a:cubicBezTo>
                                    <a:cubicBezTo>
                                      <a:pt x="76" y="95"/>
                                      <a:pt x="75" y="96"/>
                                      <a:pt x="73" y="97"/>
                                    </a:cubicBezTo>
                                    <a:cubicBezTo>
                                      <a:pt x="71" y="99"/>
                                      <a:pt x="69" y="100"/>
                                      <a:pt x="66" y="100"/>
                                    </a:cubicBezTo>
                                    <a:cubicBezTo>
                                      <a:pt x="64" y="101"/>
                                      <a:pt x="61" y="102"/>
                                      <a:pt x="59" y="102"/>
                                    </a:cubicBezTo>
                                    <a:cubicBezTo>
                                      <a:pt x="56" y="103"/>
                                      <a:pt x="52" y="103"/>
                                      <a:pt x="48" y="103"/>
                                    </a:cubicBezTo>
                                    <a:cubicBezTo>
                                      <a:pt x="40" y="103"/>
                                      <a:pt x="33" y="102"/>
                                      <a:pt x="28" y="100"/>
                                    </a:cubicBezTo>
                                    <a:cubicBezTo>
                                      <a:pt x="22" y="98"/>
                                      <a:pt x="17" y="94"/>
                                      <a:pt x="13" y="89"/>
                                    </a:cubicBezTo>
                                    <a:cubicBezTo>
                                      <a:pt x="10" y="87"/>
                                      <a:pt x="8" y="83"/>
                                      <a:pt x="7" y="80"/>
                                    </a:cubicBezTo>
                                    <a:cubicBezTo>
                                      <a:pt x="5" y="77"/>
                                      <a:pt x="4" y="74"/>
                                      <a:pt x="3" y="70"/>
                                    </a:cubicBezTo>
                                    <a:cubicBezTo>
                                      <a:pt x="2" y="67"/>
                                      <a:pt x="1" y="64"/>
                                      <a:pt x="1" y="61"/>
                                    </a:cubicBezTo>
                                    <a:cubicBezTo>
                                      <a:pt x="0" y="58"/>
                                      <a:pt x="0" y="55"/>
                                      <a:pt x="0" y="52"/>
                                    </a:cubicBezTo>
                                    <a:cubicBezTo>
                                      <a:pt x="0" y="44"/>
                                      <a:pt x="1" y="37"/>
                                      <a:pt x="4" y="31"/>
                                    </a:cubicBezTo>
                                    <a:cubicBezTo>
                                      <a:pt x="6" y="24"/>
                                      <a:pt x="9" y="19"/>
                                      <a:pt x="13" y="14"/>
                                    </a:cubicBezTo>
                                    <a:cubicBezTo>
                                      <a:pt x="17" y="10"/>
                                      <a:pt x="22" y="7"/>
                                      <a:pt x="28" y="4"/>
                                    </a:cubicBezTo>
                                    <a:cubicBezTo>
                                      <a:pt x="34" y="2"/>
                                      <a:pt x="40" y="0"/>
                                      <a:pt x="48" y="0"/>
                                    </a:cubicBezTo>
                                    <a:cubicBezTo>
                                      <a:pt x="56" y="0"/>
                                      <a:pt x="62" y="2"/>
                                      <a:pt x="68" y="4"/>
                                    </a:cubicBezTo>
                                    <a:cubicBezTo>
                                      <a:pt x="73" y="6"/>
                                      <a:pt x="78" y="9"/>
                                      <a:pt x="81" y="12"/>
                                    </a:cubicBezTo>
                                    <a:cubicBezTo>
                                      <a:pt x="84" y="15"/>
                                      <a:pt x="87" y="19"/>
                                      <a:pt x="88" y="22"/>
                                    </a:cubicBezTo>
                                    <a:cubicBezTo>
                                      <a:pt x="90" y="26"/>
                                      <a:pt x="90" y="29"/>
                                      <a:pt x="90" y="32"/>
                                    </a:cubicBezTo>
                                    <a:cubicBezTo>
                                      <a:pt x="90" y="33"/>
                                      <a:pt x="90" y="34"/>
                                      <a:pt x="89" y="36"/>
                                    </a:cubicBezTo>
                                    <a:cubicBezTo>
                                      <a:pt x="89" y="37"/>
                                      <a:pt x="88" y="38"/>
                                      <a:pt x="87" y="39"/>
                                    </a:cubicBezTo>
                                    <a:cubicBezTo>
                                      <a:pt x="86" y="40"/>
                                      <a:pt x="85" y="41"/>
                                      <a:pt x="84" y="42"/>
                                    </a:cubicBezTo>
                                    <a:cubicBezTo>
                                      <a:pt x="82" y="43"/>
                                      <a:pt x="81" y="43"/>
                                      <a:pt x="79" y="43"/>
                                    </a:cubicBezTo>
                                    <a:cubicBezTo>
                                      <a:pt x="77" y="43"/>
                                      <a:pt x="76" y="43"/>
                                      <a:pt x="75" y="42"/>
                                    </a:cubicBezTo>
                                    <a:cubicBezTo>
                                      <a:pt x="73" y="42"/>
                                      <a:pt x="72" y="41"/>
                                      <a:pt x="71" y="40"/>
                                    </a:cubicBezTo>
                                    <a:cubicBezTo>
                                      <a:pt x="71" y="39"/>
                                      <a:pt x="70" y="38"/>
                                      <a:pt x="69" y="37"/>
                                    </a:cubicBezTo>
                                    <a:cubicBezTo>
                                      <a:pt x="69" y="36"/>
                                      <a:pt x="68" y="35"/>
                                      <a:pt x="68" y="34"/>
                                    </a:cubicBezTo>
                                    <a:cubicBezTo>
                                      <a:pt x="66" y="30"/>
                                      <a:pt x="63" y="27"/>
                                      <a:pt x="60" y="24"/>
                                    </a:cubicBezTo>
                                    <a:cubicBezTo>
                                      <a:pt x="57" y="22"/>
                                      <a:pt x="53" y="21"/>
                                      <a:pt x="48" y="21"/>
                                    </a:cubicBezTo>
                                    <a:cubicBezTo>
                                      <a:pt x="44" y="21"/>
                                      <a:pt x="41" y="21"/>
                                      <a:pt x="39" y="22"/>
                                    </a:cubicBezTo>
                                    <a:cubicBezTo>
                                      <a:pt x="36" y="24"/>
                                      <a:pt x="34" y="25"/>
                                      <a:pt x="32" y="28"/>
                                    </a:cubicBezTo>
                                    <a:cubicBezTo>
                                      <a:pt x="31" y="30"/>
                                      <a:pt x="29" y="32"/>
                                      <a:pt x="28" y="34"/>
                                    </a:cubicBezTo>
                                    <a:cubicBezTo>
                                      <a:pt x="27" y="37"/>
                                      <a:pt x="27" y="39"/>
                                      <a:pt x="26" y="42"/>
                                    </a:cubicBezTo>
                                    <a:cubicBezTo>
                                      <a:pt x="26" y="44"/>
                                      <a:pt x="26" y="46"/>
                                      <a:pt x="26" y="48"/>
                                    </a:cubicBezTo>
                                    <a:cubicBezTo>
                                      <a:pt x="26" y="50"/>
                                      <a:pt x="26" y="52"/>
                                      <a:pt x="26" y="53"/>
                                    </a:cubicBezTo>
                                    <a:cubicBezTo>
                                      <a:pt x="26" y="56"/>
                                      <a:pt x="26" y="59"/>
                                      <a:pt x="26" y="61"/>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7" name="Freeform 24"/>
                            <wps:cNvSpPr>
                              <a:spLocks/>
                            </wps:cNvSpPr>
                            <wps:spPr bwMode="auto">
                              <a:xfrm>
                                <a:off x="2034" y="519"/>
                                <a:ext cx="30" cy="123"/>
                              </a:xfrm>
                              <a:custGeom>
                                <a:avLst/>
                                <a:gdLst>
                                  <a:gd name="T0" fmla="*/ 25 w 25"/>
                                  <a:gd name="T1" fmla="*/ 82 h 103"/>
                                  <a:gd name="T2" fmla="*/ 25 w 25"/>
                                  <a:gd name="T3" fmla="*/ 93 h 103"/>
                                  <a:gd name="T4" fmla="*/ 22 w 25"/>
                                  <a:gd name="T5" fmla="*/ 99 h 103"/>
                                  <a:gd name="T6" fmla="*/ 18 w 25"/>
                                  <a:gd name="T7" fmla="*/ 102 h 103"/>
                                  <a:gd name="T8" fmla="*/ 13 w 25"/>
                                  <a:gd name="T9" fmla="*/ 103 h 103"/>
                                  <a:gd name="T10" fmla="*/ 3 w 25"/>
                                  <a:gd name="T11" fmla="*/ 99 h 103"/>
                                  <a:gd name="T12" fmla="*/ 0 w 25"/>
                                  <a:gd name="T13" fmla="*/ 93 h 103"/>
                                  <a:gd name="T14" fmla="*/ 0 w 25"/>
                                  <a:gd name="T15" fmla="*/ 82 h 103"/>
                                  <a:gd name="T16" fmla="*/ 0 w 25"/>
                                  <a:gd name="T17" fmla="*/ 22 h 103"/>
                                  <a:gd name="T18" fmla="*/ 0 w 25"/>
                                  <a:gd name="T19" fmla="*/ 11 h 103"/>
                                  <a:gd name="T20" fmla="*/ 3 w 25"/>
                                  <a:gd name="T21" fmla="*/ 4 h 103"/>
                                  <a:gd name="T22" fmla="*/ 7 w 25"/>
                                  <a:gd name="T23" fmla="*/ 2 h 103"/>
                                  <a:gd name="T24" fmla="*/ 13 w 25"/>
                                  <a:gd name="T25" fmla="*/ 0 h 103"/>
                                  <a:gd name="T26" fmla="*/ 22 w 25"/>
                                  <a:gd name="T27" fmla="*/ 4 h 103"/>
                                  <a:gd name="T28" fmla="*/ 25 w 25"/>
                                  <a:gd name="T29" fmla="*/ 11 h 103"/>
                                  <a:gd name="T30" fmla="*/ 25 w 25"/>
                                  <a:gd name="T31" fmla="*/ 22 h 103"/>
                                  <a:gd name="T32" fmla="*/ 25 w 25"/>
                                  <a:gd name="T33" fmla="*/ 82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5" h="103">
                                    <a:moveTo>
                                      <a:pt x="25" y="82"/>
                                    </a:moveTo>
                                    <a:cubicBezTo>
                                      <a:pt x="25" y="87"/>
                                      <a:pt x="25" y="90"/>
                                      <a:pt x="25" y="93"/>
                                    </a:cubicBezTo>
                                    <a:cubicBezTo>
                                      <a:pt x="25" y="95"/>
                                      <a:pt x="24" y="97"/>
                                      <a:pt x="22" y="99"/>
                                    </a:cubicBezTo>
                                    <a:cubicBezTo>
                                      <a:pt x="21" y="100"/>
                                      <a:pt x="20" y="101"/>
                                      <a:pt x="18" y="102"/>
                                    </a:cubicBezTo>
                                    <a:cubicBezTo>
                                      <a:pt x="17" y="103"/>
                                      <a:pt x="15" y="103"/>
                                      <a:pt x="13" y="103"/>
                                    </a:cubicBezTo>
                                    <a:cubicBezTo>
                                      <a:pt x="9" y="103"/>
                                      <a:pt x="6" y="102"/>
                                      <a:pt x="3" y="99"/>
                                    </a:cubicBezTo>
                                    <a:cubicBezTo>
                                      <a:pt x="2" y="98"/>
                                      <a:pt x="1" y="95"/>
                                      <a:pt x="0" y="93"/>
                                    </a:cubicBezTo>
                                    <a:cubicBezTo>
                                      <a:pt x="0" y="90"/>
                                      <a:pt x="0" y="87"/>
                                      <a:pt x="0" y="82"/>
                                    </a:cubicBezTo>
                                    <a:cubicBezTo>
                                      <a:pt x="0" y="22"/>
                                      <a:pt x="0" y="22"/>
                                      <a:pt x="0" y="22"/>
                                    </a:cubicBezTo>
                                    <a:cubicBezTo>
                                      <a:pt x="0" y="17"/>
                                      <a:pt x="0" y="13"/>
                                      <a:pt x="0" y="11"/>
                                    </a:cubicBezTo>
                                    <a:cubicBezTo>
                                      <a:pt x="1" y="8"/>
                                      <a:pt x="2" y="6"/>
                                      <a:pt x="3" y="4"/>
                                    </a:cubicBezTo>
                                    <a:cubicBezTo>
                                      <a:pt x="4" y="4"/>
                                      <a:pt x="6" y="3"/>
                                      <a:pt x="7" y="2"/>
                                    </a:cubicBezTo>
                                    <a:cubicBezTo>
                                      <a:pt x="9" y="1"/>
                                      <a:pt x="11" y="0"/>
                                      <a:pt x="13" y="0"/>
                                    </a:cubicBezTo>
                                    <a:cubicBezTo>
                                      <a:pt x="16" y="0"/>
                                      <a:pt x="19" y="2"/>
                                      <a:pt x="22" y="4"/>
                                    </a:cubicBezTo>
                                    <a:cubicBezTo>
                                      <a:pt x="24" y="6"/>
                                      <a:pt x="25" y="8"/>
                                      <a:pt x="25" y="11"/>
                                    </a:cubicBezTo>
                                    <a:cubicBezTo>
                                      <a:pt x="25" y="13"/>
                                      <a:pt x="25" y="17"/>
                                      <a:pt x="25" y="22"/>
                                    </a:cubicBezTo>
                                    <a:lnTo>
                                      <a:pt x="25" y="8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8" name="Freeform 25"/>
                            <wps:cNvSpPr>
                              <a:spLocks noEditPoints="1"/>
                            </wps:cNvSpPr>
                            <wps:spPr bwMode="auto">
                              <a:xfrm>
                                <a:off x="2084" y="519"/>
                                <a:ext cx="115" cy="123"/>
                              </a:xfrm>
                              <a:custGeom>
                                <a:avLst/>
                                <a:gdLst>
                                  <a:gd name="T0" fmla="*/ 59 w 94"/>
                                  <a:gd name="T1" fmla="*/ 63 h 103"/>
                                  <a:gd name="T2" fmla="*/ 46 w 94"/>
                                  <a:gd name="T3" fmla="*/ 26 h 103"/>
                                  <a:gd name="T4" fmla="*/ 34 w 94"/>
                                  <a:gd name="T5" fmla="*/ 63 h 103"/>
                                  <a:gd name="T6" fmla="*/ 59 w 94"/>
                                  <a:gd name="T7" fmla="*/ 63 h 103"/>
                                  <a:gd name="T8" fmla="*/ 28 w 94"/>
                                  <a:gd name="T9" fmla="*/ 82 h 103"/>
                                  <a:gd name="T10" fmla="*/ 26 w 94"/>
                                  <a:gd name="T11" fmla="*/ 87 h 103"/>
                                  <a:gd name="T12" fmla="*/ 24 w 94"/>
                                  <a:gd name="T13" fmla="*/ 94 h 103"/>
                                  <a:gd name="T14" fmla="*/ 21 w 94"/>
                                  <a:gd name="T15" fmla="*/ 99 h 103"/>
                                  <a:gd name="T16" fmla="*/ 17 w 94"/>
                                  <a:gd name="T17" fmla="*/ 102 h 103"/>
                                  <a:gd name="T18" fmla="*/ 12 w 94"/>
                                  <a:gd name="T19" fmla="*/ 103 h 103"/>
                                  <a:gd name="T20" fmla="*/ 7 w 94"/>
                                  <a:gd name="T21" fmla="*/ 102 h 103"/>
                                  <a:gd name="T22" fmla="*/ 3 w 94"/>
                                  <a:gd name="T23" fmla="*/ 100 h 103"/>
                                  <a:gd name="T24" fmla="*/ 1 w 94"/>
                                  <a:gd name="T25" fmla="*/ 96 h 103"/>
                                  <a:gd name="T26" fmla="*/ 0 w 94"/>
                                  <a:gd name="T27" fmla="*/ 92 h 103"/>
                                  <a:gd name="T28" fmla="*/ 0 w 94"/>
                                  <a:gd name="T29" fmla="*/ 89 h 103"/>
                                  <a:gd name="T30" fmla="*/ 1 w 94"/>
                                  <a:gd name="T31" fmla="*/ 87 h 103"/>
                                  <a:gd name="T32" fmla="*/ 2 w 94"/>
                                  <a:gd name="T33" fmla="*/ 83 h 103"/>
                                  <a:gd name="T34" fmla="*/ 3 w 94"/>
                                  <a:gd name="T35" fmla="*/ 79 h 103"/>
                                  <a:gd name="T36" fmla="*/ 24 w 94"/>
                                  <a:gd name="T37" fmla="*/ 24 h 103"/>
                                  <a:gd name="T38" fmla="*/ 27 w 94"/>
                                  <a:gd name="T39" fmla="*/ 16 h 103"/>
                                  <a:gd name="T40" fmla="*/ 30 w 94"/>
                                  <a:gd name="T41" fmla="*/ 11 h 103"/>
                                  <a:gd name="T42" fmla="*/ 32 w 94"/>
                                  <a:gd name="T43" fmla="*/ 7 h 103"/>
                                  <a:gd name="T44" fmla="*/ 35 w 94"/>
                                  <a:gd name="T45" fmla="*/ 4 h 103"/>
                                  <a:gd name="T46" fmla="*/ 40 w 94"/>
                                  <a:gd name="T47" fmla="*/ 1 h 103"/>
                                  <a:gd name="T48" fmla="*/ 47 w 94"/>
                                  <a:gd name="T49" fmla="*/ 0 h 103"/>
                                  <a:gd name="T50" fmla="*/ 58 w 94"/>
                                  <a:gd name="T51" fmla="*/ 4 h 103"/>
                                  <a:gd name="T52" fmla="*/ 61 w 94"/>
                                  <a:gd name="T53" fmla="*/ 7 h 103"/>
                                  <a:gd name="T54" fmla="*/ 63 w 94"/>
                                  <a:gd name="T55" fmla="*/ 11 h 103"/>
                                  <a:gd name="T56" fmla="*/ 66 w 94"/>
                                  <a:gd name="T57" fmla="*/ 16 h 103"/>
                                  <a:gd name="T58" fmla="*/ 69 w 94"/>
                                  <a:gd name="T59" fmla="*/ 24 h 103"/>
                                  <a:gd name="T60" fmla="*/ 90 w 94"/>
                                  <a:gd name="T61" fmla="*/ 78 h 103"/>
                                  <a:gd name="T62" fmla="*/ 91 w 94"/>
                                  <a:gd name="T63" fmla="*/ 83 h 103"/>
                                  <a:gd name="T64" fmla="*/ 93 w 94"/>
                                  <a:gd name="T65" fmla="*/ 86 h 103"/>
                                  <a:gd name="T66" fmla="*/ 93 w 94"/>
                                  <a:gd name="T67" fmla="*/ 89 h 103"/>
                                  <a:gd name="T68" fmla="*/ 94 w 94"/>
                                  <a:gd name="T69" fmla="*/ 92 h 103"/>
                                  <a:gd name="T70" fmla="*/ 93 w 94"/>
                                  <a:gd name="T71" fmla="*/ 95 h 103"/>
                                  <a:gd name="T72" fmla="*/ 90 w 94"/>
                                  <a:gd name="T73" fmla="*/ 99 h 103"/>
                                  <a:gd name="T74" fmla="*/ 86 w 94"/>
                                  <a:gd name="T75" fmla="*/ 102 h 103"/>
                                  <a:gd name="T76" fmla="*/ 81 w 94"/>
                                  <a:gd name="T77" fmla="*/ 103 h 103"/>
                                  <a:gd name="T78" fmla="*/ 76 w 94"/>
                                  <a:gd name="T79" fmla="*/ 102 h 103"/>
                                  <a:gd name="T80" fmla="*/ 72 w 94"/>
                                  <a:gd name="T81" fmla="*/ 99 h 103"/>
                                  <a:gd name="T82" fmla="*/ 69 w 94"/>
                                  <a:gd name="T83" fmla="*/ 94 h 103"/>
                                  <a:gd name="T84" fmla="*/ 67 w 94"/>
                                  <a:gd name="T85" fmla="*/ 87 h 103"/>
                                  <a:gd name="T86" fmla="*/ 65 w 94"/>
                                  <a:gd name="T87" fmla="*/ 82 h 103"/>
                                  <a:gd name="T88" fmla="*/ 28 w 94"/>
                                  <a:gd name="T89" fmla="*/ 82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94" h="103">
                                    <a:moveTo>
                                      <a:pt x="59" y="63"/>
                                    </a:moveTo>
                                    <a:cubicBezTo>
                                      <a:pt x="46" y="26"/>
                                      <a:pt x="46" y="26"/>
                                      <a:pt x="46" y="26"/>
                                    </a:cubicBezTo>
                                    <a:cubicBezTo>
                                      <a:pt x="34" y="63"/>
                                      <a:pt x="34" y="63"/>
                                      <a:pt x="34" y="63"/>
                                    </a:cubicBezTo>
                                    <a:lnTo>
                                      <a:pt x="59" y="63"/>
                                    </a:lnTo>
                                    <a:close/>
                                    <a:moveTo>
                                      <a:pt x="28" y="82"/>
                                    </a:moveTo>
                                    <a:cubicBezTo>
                                      <a:pt x="26" y="87"/>
                                      <a:pt x="26" y="87"/>
                                      <a:pt x="26" y="87"/>
                                    </a:cubicBezTo>
                                    <a:cubicBezTo>
                                      <a:pt x="25" y="89"/>
                                      <a:pt x="24" y="92"/>
                                      <a:pt x="24" y="94"/>
                                    </a:cubicBezTo>
                                    <a:cubicBezTo>
                                      <a:pt x="23" y="96"/>
                                      <a:pt x="22" y="97"/>
                                      <a:pt x="21" y="99"/>
                                    </a:cubicBezTo>
                                    <a:cubicBezTo>
                                      <a:pt x="20" y="100"/>
                                      <a:pt x="19" y="101"/>
                                      <a:pt x="17" y="102"/>
                                    </a:cubicBezTo>
                                    <a:cubicBezTo>
                                      <a:pt x="16" y="103"/>
                                      <a:pt x="14" y="103"/>
                                      <a:pt x="12" y="103"/>
                                    </a:cubicBezTo>
                                    <a:cubicBezTo>
                                      <a:pt x="10" y="103"/>
                                      <a:pt x="9" y="103"/>
                                      <a:pt x="7" y="102"/>
                                    </a:cubicBezTo>
                                    <a:cubicBezTo>
                                      <a:pt x="6" y="101"/>
                                      <a:pt x="4" y="101"/>
                                      <a:pt x="3" y="100"/>
                                    </a:cubicBezTo>
                                    <a:cubicBezTo>
                                      <a:pt x="2" y="98"/>
                                      <a:pt x="1" y="97"/>
                                      <a:pt x="1" y="96"/>
                                    </a:cubicBezTo>
                                    <a:cubicBezTo>
                                      <a:pt x="0" y="95"/>
                                      <a:pt x="0" y="93"/>
                                      <a:pt x="0" y="92"/>
                                    </a:cubicBezTo>
                                    <a:cubicBezTo>
                                      <a:pt x="0" y="91"/>
                                      <a:pt x="0" y="90"/>
                                      <a:pt x="0" y="89"/>
                                    </a:cubicBezTo>
                                    <a:cubicBezTo>
                                      <a:pt x="0" y="89"/>
                                      <a:pt x="0" y="88"/>
                                      <a:pt x="1" y="87"/>
                                    </a:cubicBezTo>
                                    <a:cubicBezTo>
                                      <a:pt x="1" y="86"/>
                                      <a:pt x="1" y="85"/>
                                      <a:pt x="2" y="83"/>
                                    </a:cubicBezTo>
                                    <a:cubicBezTo>
                                      <a:pt x="2" y="82"/>
                                      <a:pt x="3" y="81"/>
                                      <a:pt x="3" y="79"/>
                                    </a:cubicBezTo>
                                    <a:cubicBezTo>
                                      <a:pt x="24" y="24"/>
                                      <a:pt x="24" y="24"/>
                                      <a:pt x="24" y="24"/>
                                    </a:cubicBezTo>
                                    <a:cubicBezTo>
                                      <a:pt x="25" y="21"/>
                                      <a:pt x="26" y="19"/>
                                      <a:pt x="27" y="16"/>
                                    </a:cubicBezTo>
                                    <a:cubicBezTo>
                                      <a:pt x="28" y="14"/>
                                      <a:pt x="29" y="12"/>
                                      <a:pt x="30" y="11"/>
                                    </a:cubicBezTo>
                                    <a:cubicBezTo>
                                      <a:pt x="31" y="9"/>
                                      <a:pt x="32" y="8"/>
                                      <a:pt x="32" y="7"/>
                                    </a:cubicBezTo>
                                    <a:cubicBezTo>
                                      <a:pt x="33" y="6"/>
                                      <a:pt x="34" y="5"/>
                                      <a:pt x="35" y="4"/>
                                    </a:cubicBezTo>
                                    <a:cubicBezTo>
                                      <a:pt x="37" y="3"/>
                                      <a:pt x="38" y="2"/>
                                      <a:pt x="40" y="1"/>
                                    </a:cubicBezTo>
                                    <a:cubicBezTo>
                                      <a:pt x="42" y="1"/>
                                      <a:pt x="44" y="0"/>
                                      <a:pt x="47" y="0"/>
                                    </a:cubicBezTo>
                                    <a:cubicBezTo>
                                      <a:pt x="51" y="0"/>
                                      <a:pt x="54" y="2"/>
                                      <a:pt x="58" y="4"/>
                                    </a:cubicBezTo>
                                    <a:cubicBezTo>
                                      <a:pt x="59" y="5"/>
                                      <a:pt x="60" y="6"/>
                                      <a:pt x="61" y="7"/>
                                    </a:cubicBezTo>
                                    <a:cubicBezTo>
                                      <a:pt x="62" y="8"/>
                                      <a:pt x="62" y="9"/>
                                      <a:pt x="63" y="11"/>
                                    </a:cubicBezTo>
                                    <a:cubicBezTo>
                                      <a:pt x="64" y="12"/>
                                      <a:pt x="65" y="14"/>
                                      <a:pt x="66" y="16"/>
                                    </a:cubicBezTo>
                                    <a:cubicBezTo>
                                      <a:pt x="67" y="19"/>
                                      <a:pt x="68" y="21"/>
                                      <a:pt x="69" y="24"/>
                                    </a:cubicBezTo>
                                    <a:cubicBezTo>
                                      <a:pt x="90" y="78"/>
                                      <a:pt x="90" y="78"/>
                                      <a:pt x="90" y="78"/>
                                    </a:cubicBezTo>
                                    <a:cubicBezTo>
                                      <a:pt x="90" y="80"/>
                                      <a:pt x="91" y="82"/>
                                      <a:pt x="91" y="83"/>
                                    </a:cubicBezTo>
                                    <a:cubicBezTo>
                                      <a:pt x="92" y="84"/>
                                      <a:pt x="92" y="85"/>
                                      <a:pt x="93" y="86"/>
                                    </a:cubicBezTo>
                                    <a:cubicBezTo>
                                      <a:pt x="93" y="87"/>
                                      <a:pt x="93" y="88"/>
                                      <a:pt x="93" y="89"/>
                                    </a:cubicBezTo>
                                    <a:cubicBezTo>
                                      <a:pt x="93" y="90"/>
                                      <a:pt x="94" y="91"/>
                                      <a:pt x="94" y="92"/>
                                    </a:cubicBezTo>
                                    <a:cubicBezTo>
                                      <a:pt x="94" y="93"/>
                                      <a:pt x="93" y="94"/>
                                      <a:pt x="93" y="95"/>
                                    </a:cubicBezTo>
                                    <a:cubicBezTo>
                                      <a:pt x="92" y="97"/>
                                      <a:pt x="91" y="98"/>
                                      <a:pt x="90" y="99"/>
                                    </a:cubicBezTo>
                                    <a:cubicBezTo>
                                      <a:pt x="89" y="100"/>
                                      <a:pt x="88" y="101"/>
                                      <a:pt x="86" y="102"/>
                                    </a:cubicBezTo>
                                    <a:cubicBezTo>
                                      <a:pt x="85" y="103"/>
                                      <a:pt x="83" y="103"/>
                                      <a:pt x="81" y="103"/>
                                    </a:cubicBezTo>
                                    <a:cubicBezTo>
                                      <a:pt x="79" y="103"/>
                                      <a:pt x="77" y="103"/>
                                      <a:pt x="76" y="102"/>
                                    </a:cubicBezTo>
                                    <a:cubicBezTo>
                                      <a:pt x="74" y="101"/>
                                      <a:pt x="73" y="100"/>
                                      <a:pt x="72" y="99"/>
                                    </a:cubicBezTo>
                                    <a:cubicBezTo>
                                      <a:pt x="71" y="97"/>
                                      <a:pt x="70" y="96"/>
                                      <a:pt x="69" y="94"/>
                                    </a:cubicBezTo>
                                    <a:cubicBezTo>
                                      <a:pt x="68" y="92"/>
                                      <a:pt x="67" y="89"/>
                                      <a:pt x="67" y="87"/>
                                    </a:cubicBezTo>
                                    <a:cubicBezTo>
                                      <a:pt x="65" y="82"/>
                                      <a:pt x="65" y="82"/>
                                      <a:pt x="65" y="82"/>
                                    </a:cubicBezTo>
                                    <a:lnTo>
                                      <a:pt x="28" y="8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9" name="Freeform 26"/>
                            <wps:cNvSpPr>
                              <a:spLocks/>
                            </wps:cNvSpPr>
                            <wps:spPr bwMode="auto">
                              <a:xfrm>
                                <a:off x="2217" y="519"/>
                                <a:ext cx="93" cy="121"/>
                              </a:xfrm>
                              <a:custGeom>
                                <a:avLst/>
                                <a:gdLst>
                                  <a:gd name="T0" fmla="*/ 59 w 76"/>
                                  <a:gd name="T1" fmla="*/ 81 h 101"/>
                                  <a:gd name="T2" fmla="*/ 67 w 76"/>
                                  <a:gd name="T3" fmla="*/ 81 h 101"/>
                                  <a:gd name="T4" fmla="*/ 72 w 76"/>
                                  <a:gd name="T5" fmla="*/ 84 h 101"/>
                                  <a:gd name="T6" fmla="*/ 75 w 76"/>
                                  <a:gd name="T7" fmla="*/ 86 h 101"/>
                                  <a:gd name="T8" fmla="*/ 76 w 76"/>
                                  <a:gd name="T9" fmla="*/ 91 h 101"/>
                                  <a:gd name="T10" fmla="*/ 73 w 76"/>
                                  <a:gd name="T11" fmla="*/ 99 h 101"/>
                                  <a:gd name="T12" fmla="*/ 67 w 76"/>
                                  <a:gd name="T13" fmla="*/ 101 h 101"/>
                                  <a:gd name="T14" fmla="*/ 59 w 76"/>
                                  <a:gd name="T15" fmla="*/ 101 h 101"/>
                                  <a:gd name="T16" fmla="*/ 21 w 76"/>
                                  <a:gd name="T17" fmla="*/ 101 h 101"/>
                                  <a:gd name="T18" fmla="*/ 14 w 76"/>
                                  <a:gd name="T19" fmla="*/ 101 h 101"/>
                                  <a:gd name="T20" fmla="*/ 10 w 76"/>
                                  <a:gd name="T21" fmla="*/ 101 h 101"/>
                                  <a:gd name="T22" fmla="*/ 6 w 76"/>
                                  <a:gd name="T23" fmla="*/ 100 h 101"/>
                                  <a:gd name="T24" fmla="*/ 4 w 76"/>
                                  <a:gd name="T25" fmla="*/ 98 h 101"/>
                                  <a:gd name="T26" fmla="*/ 1 w 76"/>
                                  <a:gd name="T27" fmla="*/ 95 h 101"/>
                                  <a:gd name="T28" fmla="*/ 0 w 76"/>
                                  <a:gd name="T29" fmla="*/ 92 h 101"/>
                                  <a:gd name="T30" fmla="*/ 0 w 76"/>
                                  <a:gd name="T31" fmla="*/ 87 h 101"/>
                                  <a:gd name="T32" fmla="*/ 0 w 76"/>
                                  <a:gd name="T33" fmla="*/ 80 h 101"/>
                                  <a:gd name="T34" fmla="*/ 0 w 76"/>
                                  <a:gd name="T35" fmla="*/ 22 h 101"/>
                                  <a:gd name="T36" fmla="*/ 0 w 76"/>
                                  <a:gd name="T37" fmla="*/ 11 h 101"/>
                                  <a:gd name="T38" fmla="*/ 3 w 76"/>
                                  <a:gd name="T39" fmla="*/ 4 h 101"/>
                                  <a:gd name="T40" fmla="*/ 7 w 76"/>
                                  <a:gd name="T41" fmla="*/ 2 h 101"/>
                                  <a:gd name="T42" fmla="*/ 12 w 76"/>
                                  <a:gd name="T43" fmla="*/ 0 h 101"/>
                                  <a:gd name="T44" fmla="*/ 22 w 76"/>
                                  <a:gd name="T45" fmla="*/ 4 h 101"/>
                                  <a:gd name="T46" fmla="*/ 25 w 76"/>
                                  <a:gd name="T47" fmla="*/ 11 h 101"/>
                                  <a:gd name="T48" fmla="*/ 25 w 76"/>
                                  <a:gd name="T49" fmla="*/ 22 h 101"/>
                                  <a:gd name="T50" fmla="*/ 25 w 76"/>
                                  <a:gd name="T51" fmla="*/ 81 h 101"/>
                                  <a:gd name="T52" fmla="*/ 59 w 76"/>
                                  <a:gd name="T53" fmla="*/ 81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76" h="101">
                                    <a:moveTo>
                                      <a:pt x="59" y="81"/>
                                    </a:moveTo>
                                    <a:cubicBezTo>
                                      <a:pt x="62" y="81"/>
                                      <a:pt x="65" y="81"/>
                                      <a:pt x="67" y="81"/>
                                    </a:cubicBezTo>
                                    <a:cubicBezTo>
                                      <a:pt x="69" y="81"/>
                                      <a:pt x="71" y="82"/>
                                      <a:pt x="72" y="84"/>
                                    </a:cubicBezTo>
                                    <a:cubicBezTo>
                                      <a:pt x="73" y="84"/>
                                      <a:pt x="74" y="85"/>
                                      <a:pt x="75" y="86"/>
                                    </a:cubicBezTo>
                                    <a:cubicBezTo>
                                      <a:pt x="75" y="88"/>
                                      <a:pt x="76" y="89"/>
                                      <a:pt x="76" y="91"/>
                                    </a:cubicBezTo>
                                    <a:cubicBezTo>
                                      <a:pt x="76" y="94"/>
                                      <a:pt x="75" y="97"/>
                                      <a:pt x="73" y="99"/>
                                    </a:cubicBezTo>
                                    <a:cubicBezTo>
                                      <a:pt x="71" y="100"/>
                                      <a:pt x="69" y="101"/>
                                      <a:pt x="67" y="101"/>
                                    </a:cubicBezTo>
                                    <a:cubicBezTo>
                                      <a:pt x="65" y="101"/>
                                      <a:pt x="62" y="101"/>
                                      <a:pt x="59" y="101"/>
                                    </a:cubicBezTo>
                                    <a:cubicBezTo>
                                      <a:pt x="21" y="101"/>
                                      <a:pt x="21" y="101"/>
                                      <a:pt x="21" y="101"/>
                                    </a:cubicBezTo>
                                    <a:cubicBezTo>
                                      <a:pt x="18" y="101"/>
                                      <a:pt x="16" y="101"/>
                                      <a:pt x="14" y="101"/>
                                    </a:cubicBezTo>
                                    <a:cubicBezTo>
                                      <a:pt x="12" y="101"/>
                                      <a:pt x="11" y="101"/>
                                      <a:pt x="10" y="101"/>
                                    </a:cubicBezTo>
                                    <a:cubicBezTo>
                                      <a:pt x="8" y="101"/>
                                      <a:pt x="7" y="100"/>
                                      <a:pt x="6" y="100"/>
                                    </a:cubicBezTo>
                                    <a:cubicBezTo>
                                      <a:pt x="5" y="99"/>
                                      <a:pt x="5" y="99"/>
                                      <a:pt x="4" y="98"/>
                                    </a:cubicBezTo>
                                    <a:cubicBezTo>
                                      <a:pt x="3" y="97"/>
                                      <a:pt x="2" y="96"/>
                                      <a:pt x="1" y="95"/>
                                    </a:cubicBezTo>
                                    <a:cubicBezTo>
                                      <a:pt x="1" y="94"/>
                                      <a:pt x="1" y="93"/>
                                      <a:pt x="0" y="92"/>
                                    </a:cubicBezTo>
                                    <a:cubicBezTo>
                                      <a:pt x="0" y="90"/>
                                      <a:pt x="0" y="89"/>
                                      <a:pt x="0" y="87"/>
                                    </a:cubicBezTo>
                                    <a:cubicBezTo>
                                      <a:pt x="0" y="85"/>
                                      <a:pt x="0" y="83"/>
                                      <a:pt x="0" y="80"/>
                                    </a:cubicBezTo>
                                    <a:cubicBezTo>
                                      <a:pt x="0" y="22"/>
                                      <a:pt x="0" y="22"/>
                                      <a:pt x="0" y="22"/>
                                    </a:cubicBezTo>
                                    <a:cubicBezTo>
                                      <a:pt x="0" y="17"/>
                                      <a:pt x="0" y="13"/>
                                      <a:pt x="0" y="11"/>
                                    </a:cubicBezTo>
                                    <a:cubicBezTo>
                                      <a:pt x="0" y="8"/>
                                      <a:pt x="1" y="6"/>
                                      <a:pt x="3" y="4"/>
                                    </a:cubicBezTo>
                                    <a:cubicBezTo>
                                      <a:pt x="4" y="4"/>
                                      <a:pt x="5" y="3"/>
                                      <a:pt x="7" y="2"/>
                                    </a:cubicBezTo>
                                    <a:cubicBezTo>
                                      <a:pt x="8" y="1"/>
                                      <a:pt x="10" y="0"/>
                                      <a:pt x="12" y="0"/>
                                    </a:cubicBezTo>
                                    <a:cubicBezTo>
                                      <a:pt x="16" y="0"/>
                                      <a:pt x="19" y="2"/>
                                      <a:pt x="22" y="4"/>
                                    </a:cubicBezTo>
                                    <a:cubicBezTo>
                                      <a:pt x="24" y="6"/>
                                      <a:pt x="24" y="8"/>
                                      <a:pt x="25" y="11"/>
                                    </a:cubicBezTo>
                                    <a:cubicBezTo>
                                      <a:pt x="25" y="13"/>
                                      <a:pt x="25" y="17"/>
                                      <a:pt x="25" y="22"/>
                                    </a:cubicBezTo>
                                    <a:cubicBezTo>
                                      <a:pt x="25" y="81"/>
                                      <a:pt x="25" y="81"/>
                                      <a:pt x="25" y="81"/>
                                    </a:cubicBezTo>
                                    <a:lnTo>
                                      <a:pt x="59" y="8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10" name="Freeform 27"/>
                            <wps:cNvSpPr>
                              <a:spLocks/>
                            </wps:cNvSpPr>
                            <wps:spPr bwMode="auto">
                              <a:xfrm>
                                <a:off x="2325" y="519"/>
                                <a:ext cx="32" cy="123"/>
                              </a:xfrm>
                              <a:custGeom>
                                <a:avLst/>
                                <a:gdLst>
                                  <a:gd name="T0" fmla="*/ 26 w 26"/>
                                  <a:gd name="T1" fmla="*/ 82 h 103"/>
                                  <a:gd name="T2" fmla="*/ 25 w 26"/>
                                  <a:gd name="T3" fmla="*/ 93 h 103"/>
                                  <a:gd name="T4" fmla="*/ 22 w 26"/>
                                  <a:gd name="T5" fmla="*/ 99 h 103"/>
                                  <a:gd name="T6" fmla="*/ 19 w 26"/>
                                  <a:gd name="T7" fmla="*/ 102 h 103"/>
                                  <a:gd name="T8" fmla="*/ 13 w 26"/>
                                  <a:gd name="T9" fmla="*/ 103 h 103"/>
                                  <a:gd name="T10" fmla="*/ 4 w 26"/>
                                  <a:gd name="T11" fmla="*/ 99 h 103"/>
                                  <a:gd name="T12" fmla="*/ 1 w 26"/>
                                  <a:gd name="T13" fmla="*/ 93 h 103"/>
                                  <a:gd name="T14" fmla="*/ 0 w 26"/>
                                  <a:gd name="T15" fmla="*/ 82 h 103"/>
                                  <a:gd name="T16" fmla="*/ 0 w 26"/>
                                  <a:gd name="T17" fmla="*/ 22 h 103"/>
                                  <a:gd name="T18" fmla="*/ 1 w 26"/>
                                  <a:gd name="T19" fmla="*/ 11 h 103"/>
                                  <a:gd name="T20" fmla="*/ 4 w 26"/>
                                  <a:gd name="T21" fmla="*/ 4 h 103"/>
                                  <a:gd name="T22" fmla="*/ 7 w 26"/>
                                  <a:gd name="T23" fmla="*/ 2 h 103"/>
                                  <a:gd name="T24" fmla="*/ 13 w 26"/>
                                  <a:gd name="T25" fmla="*/ 0 h 103"/>
                                  <a:gd name="T26" fmla="*/ 22 w 26"/>
                                  <a:gd name="T27" fmla="*/ 4 h 103"/>
                                  <a:gd name="T28" fmla="*/ 25 w 26"/>
                                  <a:gd name="T29" fmla="*/ 11 h 103"/>
                                  <a:gd name="T30" fmla="*/ 26 w 26"/>
                                  <a:gd name="T31" fmla="*/ 22 h 103"/>
                                  <a:gd name="T32" fmla="*/ 26 w 26"/>
                                  <a:gd name="T33" fmla="*/ 82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6" h="103">
                                    <a:moveTo>
                                      <a:pt x="26" y="82"/>
                                    </a:moveTo>
                                    <a:cubicBezTo>
                                      <a:pt x="26" y="87"/>
                                      <a:pt x="26" y="90"/>
                                      <a:pt x="25" y="93"/>
                                    </a:cubicBezTo>
                                    <a:cubicBezTo>
                                      <a:pt x="25" y="95"/>
                                      <a:pt x="24" y="97"/>
                                      <a:pt x="22" y="99"/>
                                    </a:cubicBezTo>
                                    <a:cubicBezTo>
                                      <a:pt x="21" y="100"/>
                                      <a:pt x="20" y="101"/>
                                      <a:pt x="19" y="102"/>
                                    </a:cubicBezTo>
                                    <a:cubicBezTo>
                                      <a:pt x="17" y="103"/>
                                      <a:pt x="15" y="103"/>
                                      <a:pt x="13" y="103"/>
                                    </a:cubicBezTo>
                                    <a:cubicBezTo>
                                      <a:pt x="9" y="103"/>
                                      <a:pt x="6" y="102"/>
                                      <a:pt x="4" y="99"/>
                                    </a:cubicBezTo>
                                    <a:cubicBezTo>
                                      <a:pt x="2" y="98"/>
                                      <a:pt x="1" y="95"/>
                                      <a:pt x="1" y="93"/>
                                    </a:cubicBezTo>
                                    <a:cubicBezTo>
                                      <a:pt x="0" y="90"/>
                                      <a:pt x="0" y="87"/>
                                      <a:pt x="0" y="82"/>
                                    </a:cubicBezTo>
                                    <a:cubicBezTo>
                                      <a:pt x="0" y="22"/>
                                      <a:pt x="0" y="22"/>
                                      <a:pt x="0" y="22"/>
                                    </a:cubicBezTo>
                                    <a:cubicBezTo>
                                      <a:pt x="0" y="17"/>
                                      <a:pt x="0" y="13"/>
                                      <a:pt x="1" y="11"/>
                                    </a:cubicBezTo>
                                    <a:cubicBezTo>
                                      <a:pt x="1" y="8"/>
                                      <a:pt x="2" y="6"/>
                                      <a:pt x="4" y="4"/>
                                    </a:cubicBezTo>
                                    <a:cubicBezTo>
                                      <a:pt x="5" y="4"/>
                                      <a:pt x="6" y="3"/>
                                      <a:pt x="7" y="2"/>
                                    </a:cubicBezTo>
                                    <a:cubicBezTo>
                                      <a:pt x="9" y="1"/>
                                      <a:pt x="11" y="0"/>
                                      <a:pt x="13" y="0"/>
                                    </a:cubicBezTo>
                                    <a:cubicBezTo>
                                      <a:pt x="17" y="0"/>
                                      <a:pt x="20" y="2"/>
                                      <a:pt x="22" y="4"/>
                                    </a:cubicBezTo>
                                    <a:cubicBezTo>
                                      <a:pt x="24" y="6"/>
                                      <a:pt x="25" y="8"/>
                                      <a:pt x="25" y="11"/>
                                    </a:cubicBezTo>
                                    <a:cubicBezTo>
                                      <a:pt x="26" y="13"/>
                                      <a:pt x="26" y="17"/>
                                      <a:pt x="26" y="22"/>
                                    </a:cubicBezTo>
                                    <a:lnTo>
                                      <a:pt x="26" y="8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11" name="Freeform 28"/>
                            <wps:cNvSpPr>
                              <a:spLocks/>
                            </wps:cNvSpPr>
                            <wps:spPr bwMode="auto">
                              <a:xfrm>
                                <a:off x="2379" y="519"/>
                                <a:ext cx="102" cy="123"/>
                              </a:xfrm>
                              <a:custGeom>
                                <a:avLst/>
                                <a:gdLst>
                                  <a:gd name="T0" fmla="*/ 73 w 83"/>
                                  <a:gd name="T1" fmla="*/ 93 h 103"/>
                                  <a:gd name="T2" fmla="*/ 41 w 83"/>
                                  <a:gd name="T3" fmla="*/ 103 h 103"/>
                                  <a:gd name="T4" fmla="*/ 8 w 83"/>
                                  <a:gd name="T5" fmla="*/ 92 h 103"/>
                                  <a:gd name="T6" fmla="*/ 0 w 83"/>
                                  <a:gd name="T7" fmla="*/ 74 h 103"/>
                                  <a:gd name="T8" fmla="*/ 2 w 83"/>
                                  <a:gd name="T9" fmla="*/ 67 h 103"/>
                                  <a:gd name="T10" fmla="*/ 11 w 83"/>
                                  <a:gd name="T11" fmla="*/ 63 h 103"/>
                                  <a:gd name="T12" fmla="*/ 19 w 83"/>
                                  <a:gd name="T13" fmla="*/ 67 h 103"/>
                                  <a:gd name="T14" fmla="*/ 23 w 83"/>
                                  <a:gd name="T15" fmla="*/ 73 h 103"/>
                                  <a:gd name="T16" fmla="*/ 29 w 83"/>
                                  <a:gd name="T17" fmla="*/ 81 h 103"/>
                                  <a:gd name="T18" fmla="*/ 41 w 83"/>
                                  <a:gd name="T19" fmla="*/ 85 h 103"/>
                                  <a:gd name="T20" fmla="*/ 53 w 83"/>
                                  <a:gd name="T21" fmla="*/ 82 h 103"/>
                                  <a:gd name="T22" fmla="*/ 57 w 83"/>
                                  <a:gd name="T23" fmla="*/ 73 h 103"/>
                                  <a:gd name="T24" fmla="*/ 51 w 83"/>
                                  <a:gd name="T25" fmla="*/ 64 h 103"/>
                                  <a:gd name="T26" fmla="*/ 35 w 83"/>
                                  <a:gd name="T27" fmla="*/ 59 h 103"/>
                                  <a:gd name="T28" fmla="*/ 14 w 83"/>
                                  <a:gd name="T29" fmla="*/ 51 h 103"/>
                                  <a:gd name="T30" fmla="*/ 1 w 83"/>
                                  <a:gd name="T31" fmla="*/ 29 h 103"/>
                                  <a:gd name="T32" fmla="*/ 12 w 83"/>
                                  <a:gd name="T33" fmla="*/ 8 h 103"/>
                                  <a:gd name="T34" fmla="*/ 41 w 83"/>
                                  <a:gd name="T35" fmla="*/ 0 h 103"/>
                                  <a:gd name="T36" fmla="*/ 71 w 83"/>
                                  <a:gd name="T37" fmla="*/ 11 h 103"/>
                                  <a:gd name="T38" fmla="*/ 78 w 83"/>
                                  <a:gd name="T39" fmla="*/ 24 h 103"/>
                                  <a:gd name="T40" fmla="*/ 68 w 83"/>
                                  <a:gd name="T41" fmla="*/ 36 h 103"/>
                                  <a:gd name="T42" fmla="*/ 61 w 83"/>
                                  <a:gd name="T43" fmla="*/ 34 h 103"/>
                                  <a:gd name="T44" fmla="*/ 58 w 83"/>
                                  <a:gd name="T45" fmla="*/ 30 h 103"/>
                                  <a:gd name="T46" fmla="*/ 52 w 83"/>
                                  <a:gd name="T47" fmla="*/ 23 h 103"/>
                                  <a:gd name="T48" fmla="*/ 47 w 83"/>
                                  <a:gd name="T49" fmla="*/ 20 h 103"/>
                                  <a:gd name="T50" fmla="*/ 39 w 83"/>
                                  <a:gd name="T51" fmla="*/ 18 h 103"/>
                                  <a:gd name="T52" fmla="*/ 25 w 83"/>
                                  <a:gd name="T53" fmla="*/ 27 h 103"/>
                                  <a:gd name="T54" fmla="*/ 31 w 83"/>
                                  <a:gd name="T55" fmla="*/ 34 h 103"/>
                                  <a:gd name="T56" fmla="*/ 46 w 83"/>
                                  <a:gd name="T57" fmla="*/ 38 h 103"/>
                                  <a:gd name="T58" fmla="*/ 59 w 83"/>
                                  <a:gd name="T59" fmla="*/ 42 h 103"/>
                                  <a:gd name="T60" fmla="*/ 72 w 83"/>
                                  <a:gd name="T61" fmla="*/ 48 h 103"/>
                                  <a:gd name="T62" fmla="*/ 83 w 83"/>
                                  <a:gd name="T63" fmla="*/ 70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83" h="103">
                                    <a:moveTo>
                                      <a:pt x="80" y="83"/>
                                    </a:moveTo>
                                    <a:cubicBezTo>
                                      <a:pt x="79" y="87"/>
                                      <a:pt x="76" y="90"/>
                                      <a:pt x="73" y="93"/>
                                    </a:cubicBezTo>
                                    <a:cubicBezTo>
                                      <a:pt x="69" y="96"/>
                                      <a:pt x="65" y="99"/>
                                      <a:pt x="60" y="101"/>
                                    </a:cubicBezTo>
                                    <a:cubicBezTo>
                                      <a:pt x="54" y="102"/>
                                      <a:pt x="48" y="103"/>
                                      <a:pt x="41" y="103"/>
                                    </a:cubicBezTo>
                                    <a:cubicBezTo>
                                      <a:pt x="33" y="103"/>
                                      <a:pt x="26" y="102"/>
                                      <a:pt x="21" y="100"/>
                                    </a:cubicBezTo>
                                    <a:cubicBezTo>
                                      <a:pt x="15" y="98"/>
                                      <a:pt x="11" y="95"/>
                                      <a:pt x="8" y="92"/>
                                    </a:cubicBezTo>
                                    <a:cubicBezTo>
                                      <a:pt x="5" y="89"/>
                                      <a:pt x="3" y="85"/>
                                      <a:pt x="2" y="82"/>
                                    </a:cubicBezTo>
                                    <a:cubicBezTo>
                                      <a:pt x="0" y="79"/>
                                      <a:pt x="0" y="76"/>
                                      <a:pt x="0" y="74"/>
                                    </a:cubicBezTo>
                                    <a:cubicBezTo>
                                      <a:pt x="0" y="73"/>
                                      <a:pt x="0" y="72"/>
                                      <a:pt x="0" y="70"/>
                                    </a:cubicBezTo>
                                    <a:cubicBezTo>
                                      <a:pt x="1" y="69"/>
                                      <a:pt x="1" y="68"/>
                                      <a:pt x="2" y="67"/>
                                    </a:cubicBezTo>
                                    <a:cubicBezTo>
                                      <a:pt x="3" y="66"/>
                                      <a:pt x="4" y="65"/>
                                      <a:pt x="6" y="64"/>
                                    </a:cubicBezTo>
                                    <a:cubicBezTo>
                                      <a:pt x="7" y="63"/>
                                      <a:pt x="9" y="63"/>
                                      <a:pt x="11" y="63"/>
                                    </a:cubicBezTo>
                                    <a:cubicBezTo>
                                      <a:pt x="13" y="63"/>
                                      <a:pt x="14" y="63"/>
                                      <a:pt x="16" y="64"/>
                                    </a:cubicBezTo>
                                    <a:cubicBezTo>
                                      <a:pt x="17" y="65"/>
                                      <a:pt x="18" y="65"/>
                                      <a:pt x="19" y="67"/>
                                    </a:cubicBezTo>
                                    <a:cubicBezTo>
                                      <a:pt x="20" y="68"/>
                                      <a:pt x="21" y="69"/>
                                      <a:pt x="21" y="70"/>
                                    </a:cubicBezTo>
                                    <a:cubicBezTo>
                                      <a:pt x="22" y="71"/>
                                      <a:pt x="22" y="72"/>
                                      <a:pt x="23" y="73"/>
                                    </a:cubicBezTo>
                                    <a:cubicBezTo>
                                      <a:pt x="24" y="75"/>
                                      <a:pt x="25" y="76"/>
                                      <a:pt x="25" y="77"/>
                                    </a:cubicBezTo>
                                    <a:cubicBezTo>
                                      <a:pt x="26" y="79"/>
                                      <a:pt x="27" y="80"/>
                                      <a:pt x="29" y="81"/>
                                    </a:cubicBezTo>
                                    <a:cubicBezTo>
                                      <a:pt x="30" y="82"/>
                                      <a:pt x="32" y="83"/>
                                      <a:pt x="34" y="84"/>
                                    </a:cubicBezTo>
                                    <a:cubicBezTo>
                                      <a:pt x="36" y="84"/>
                                      <a:pt x="38" y="85"/>
                                      <a:pt x="41" y="85"/>
                                    </a:cubicBezTo>
                                    <a:cubicBezTo>
                                      <a:pt x="43" y="85"/>
                                      <a:pt x="45" y="84"/>
                                      <a:pt x="47" y="84"/>
                                    </a:cubicBezTo>
                                    <a:cubicBezTo>
                                      <a:pt x="49" y="83"/>
                                      <a:pt x="51" y="83"/>
                                      <a:pt x="53" y="82"/>
                                    </a:cubicBezTo>
                                    <a:cubicBezTo>
                                      <a:pt x="54" y="81"/>
                                      <a:pt x="55" y="80"/>
                                      <a:pt x="56" y="78"/>
                                    </a:cubicBezTo>
                                    <a:cubicBezTo>
                                      <a:pt x="57" y="77"/>
                                      <a:pt x="57" y="75"/>
                                      <a:pt x="57" y="73"/>
                                    </a:cubicBezTo>
                                    <a:cubicBezTo>
                                      <a:pt x="57" y="71"/>
                                      <a:pt x="57" y="69"/>
                                      <a:pt x="56" y="68"/>
                                    </a:cubicBezTo>
                                    <a:cubicBezTo>
                                      <a:pt x="55" y="66"/>
                                      <a:pt x="53" y="65"/>
                                      <a:pt x="51" y="64"/>
                                    </a:cubicBezTo>
                                    <a:cubicBezTo>
                                      <a:pt x="49" y="63"/>
                                      <a:pt x="47" y="62"/>
                                      <a:pt x="44" y="61"/>
                                    </a:cubicBezTo>
                                    <a:cubicBezTo>
                                      <a:pt x="41" y="60"/>
                                      <a:pt x="38" y="60"/>
                                      <a:pt x="35" y="59"/>
                                    </a:cubicBezTo>
                                    <a:cubicBezTo>
                                      <a:pt x="32" y="58"/>
                                      <a:pt x="29" y="57"/>
                                      <a:pt x="25" y="56"/>
                                    </a:cubicBezTo>
                                    <a:cubicBezTo>
                                      <a:pt x="21" y="55"/>
                                      <a:pt x="17" y="53"/>
                                      <a:pt x="14" y="51"/>
                                    </a:cubicBezTo>
                                    <a:cubicBezTo>
                                      <a:pt x="10" y="49"/>
                                      <a:pt x="7" y="46"/>
                                      <a:pt x="5" y="42"/>
                                    </a:cubicBezTo>
                                    <a:cubicBezTo>
                                      <a:pt x="2" y="39"/>
                                      <a:pt x="1" y="34"/>
                                      <a:pt x="1" y="29"/>
                                    </a:cubicBezTo>
                                    <a:cubicBezTo>
                                      <a:pt x="1" y="24"/>
                                      <a:pt x="2" y="20"/>
                                      <a:pt x="4" y="16"/>
                                    </a:cubicBezTo>
                                    <a:cubicBezTo>
                                      <a:pt x="6" y="13"/>
                                      <a:pt x="9" y="10"/>
                                      <a:pt x="12" y="8"/>
                                    </a:cubicBezTo>
                                    <a:cubicBezTo>
                                      <a:pt x="16" y="5"/>
                                      <a:pt x="20" y="3"/>
                                      <a:pt x="25" y="2"/>
                                    </a:cubicBezTo>
                                    <a:cubicBezTo>
                                      <a:pt x="30" y="1"/>
                                      <a:pt x="35" y="0"/>
                                      <a:pt x="41" y="0"/>
                                    </a:cubicBezTo>
                                    <a:cubicBezTo>
                                      <a:pt x="49" y="0"/>
                                      <a:pt x="55" y="1"/>
                                      <a:pt x="60" y="4"/>
                                    </a:cubicBezTo>
                                    <a:cubicBezTo>
                                      <a:pt x="65" y="6"/>
                                      <a:pt x="68" y="8"/>
                                      <a:pt x="71" y="11"/>
                                    </a:cubicBezTo>
                                    <a:cubicBezTo>
                                      <a:pt x="74" y="13"/>
                                      <a:pt x="76" y="16"/>
                                      <a:pt x="76" y="19"/>
                                    </a:cubicBezTo>
                                    <a:cubicBezTo>
                                      <a:pt x="77" y="21"/>
                                      <a:pt x="78" y="23"/>
                                      <a:pt x="78" y="24"/>
                                    </a:cubicBezTo>
                                    <a:cubicBezTo>
                                      <a:pt x="78" y="28"/>
                                      <a:pt x="77" y="31"/>
                                      <a:pt x="75" y="33"/>
                                    </a:cubicBezTo>
                                    <a:cubicBezTo>
                                      <a:pt x="73" y="35"/>
                                      <a:pt x="71" y="36"/>
                                      <a:pt x="68" y="36"/>
                                    </a:cubicBezTo>
                                    <a:cubicBezTo>
                                      <a:pt x="66" y="36"/>
                                      <a:pt x="65" y="35"/>
                                      <a:pt x="64" y="35"/>
                                    </a:cubicBezTo>
                                    <a:cubicBezTo>
                                      <a:pt x="63" y="35"/>
                                      <a:pt x="62" y="34"/>
                                      <a:pt x="61" y="34"/>
                                    </a:cubicBezTo>
                                    <a:cubicBezTo>
                                      <a:pt x="60" y="33"/>
                                      <a:pt x="60" y="32"/>
                                      <a:pt x="59" y="32"/>
                                    </a:cubicBezTo>
                                    <a:cubicBezTo>
                                      <a:pt x="58" y="31"/>
                                      <a:pt x="58" y="31"/>
                                      <a:pt x="58" y="30"/>
                                    </a:cubicBezTo>
                                    <a:cubicBezTo>
                                      <a:pt x="56" y="29"/>
                                      <a:pt x="55" y="27"/>
                                      <a:pt x="55" y="26"/>
                                    </a:cubicBezTo>
                                    <a:cubicBezTo>
                                      <a:pt x="54" y="25"/>
                                      <a:pt x="53" y="24"/>
                                      <a:pt x="52" y="23"/>
                                    </a:cubicBezTo>
                                    <a:cubicBezTo>
                                      <a:pt x="51" y="22"/>
                                      <a:pt x="51" y="22"/>
                                      <a:pt x="50" y="21"/>
                                    </a:cubicBezTo>
                                    <a:cubicBezTo>
                                      <a:pt x="49" y="21"/>
                                      <a:pt x="48" y="20"/>
                                      <a:pt x="47" y="20"/>
                                    </a:cubicBezTo>
                                    <a:cubicBezTo>
                                      <a:pt x="46" y="19"/>
                                      <a:pt x="44" y="18"/>
                                      <a:pt x="43" y="18"/>
                                    </a:cubicBezTo>
                                    <a:cubicBezTo>
                                      <a:pt x="42" y="18"/>
                                      <a:pt x="40" y="18"/>
                                      <a:pt x="39" y="18"/>
                                    </a:cubicBezTo>
                                    <a:cubicBezTo>
                                      <a:pt x="35" y="18"/>
                                      <a:pt x="32" y="19"/>
                                      <a:pt x="29" y="20"/>
                                    </a:cubicBezTo>
                                    <a:cubicBezTo>
                                      <a:pt x="26" y="22"/>
                                      <a:pt x="25" y="24"/>
                                      <a:pt x="25" y="27"/>
                                    </a:cubicBezTo>
                                    <a:cubicBezTo>
                                      <a:pt x="25" y="28"/>
                                      <a:pt x="25" y="30"/>
                                      <a:pt x="26" y="31"/>
                                    </a:cubicBezTo>
                                    <a:cubicBezTo>
                                      <a:pt x="27" y="32"/>
                                      <a:pt x="29" y="33"/>
                                      <a:pt x="31" y="34"/>
                                    </a:cubicBezTo>
                                    <a:cubicBezTo>
                                      <a:pt x="32" y="35"/>
                                      <a:pt x="35" y="35"/>
                                      <a:pt x="37" y="36"/>
                                    </a:cubicBezTo>
                                    <a:cubicBezTo>
                                      <a:pt x="40" y="37"/>
                                      <a:pt x="43" y="37"/>
                                      <a:pt x="46" y="38"/>
                                    </a:cubicBezTo>
                                    <a:cubicBezTo>
                                      <a:pt x="47" y="38"/>
                                      <a:pt x="49" y="39"/>
                                      <a:pt x="52" y="40"/>
                                    </a:cubicBezTo>
                                    <a:cubicBezTo>
                                      <a:pt x="54" y="40"/>
                                      <a:pt x="56" y="41"/>
                                      <a:pt x="59" y="42"/>
                                    </a:cubicBezTo>
                                    <a:cubicBezTo>
                                      <a:pt x="61" y="43"/>
                                      <a:pt x="64" y="44"/>
                                      <a:pt x="66" y="45"/>
                                    </a:cubicBezTo>
                                    <a:cubicBezTo>
                                      <a:pt x="69" y="46"/>
                                      <a:pt x="71" y="47"/>
                                      <a:pt x="72" y="48"/>
                                    </a:cubicBezTo>
                                    <a:cubicBezTo>
                                      <a:pt x="76" y="51"/>
                                      <a:pt x="78" y="54"/>
                                      <a:pt x="80" y="58"/>
                                    </a:cubicBezTo>
                                    <a:cubicBezTo>
                                      <a:pt x="82" y="62"/>
                                      <a:pt x="83" y="66"/>
                                      <a:pt x="83" y="70"/>
                                    </a:cubicBezTo>
                                    <a:cubicBezTo>
                                      <a:pt x="83" y="75"/>
                                      <a:pt x="82" y="79"/>
                                      <a:pt x="80" y="83"/>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12" name="Freeform 29"/>
                            <wps:cNvSpPr>
                              <a:spLocks/>
                            </wps:cNvSpPr>
                            <wps:spPr bwMode="auto">
                              <a:xfrm>
                                <a:off x="2489" y="521"/>
                                <a:ext cx="110" cy="121"/>
                              </a:xfrm>
                              <a:custGeom>
                                <a:avLst/>
                                <a:gdLst>
                                  <a:gd name="T0" fmla="*/ 17 w 90"/>
                                  <a:gd name="T1" fmla="*/ 21 h 101"/>
                                  <a:gd name="T2" fmla="*/ 9 w 90"/>
                                  <a:gd name="T3" fmla="*/ 20 h 101"/>
                                  <a:gd name="T4" fmla="*/ 4 w 90"/>
                                  <a:gd name="T5" fmla="*/ 18 h 101"/>
                                  <a:gd name="T6" fmla="*/ 1 w 90"/>
                                  <a:gd name="T7" fmla="*/ 15 h 101"/>
                                  <a:gd name="T8" fmla="*/ 0 w 90"/>
                                  <a:gd name="T9" fmla="*/ 10 h 101"/>
                                  <a:gd name="T10" fmla="*/ 1 w 90"/>
                                  <a:gd name="T11" fmla="*/ 6 h 101"/>
                                  <a:gd name="T12" fmla="*/ 3 w 90"/>
                                  <a:gd name="T13" fmla="*/ 3 h 101"/>
                                  <a:gd name="T14" fmla="*/ 9 w 90"/>
                                  <a:gd name="T15" fmla="*/ 0 h 101"/>
                                  <a:gd name="T16" fmla="*/ 17 w 90"/>
                                  <a:gd name="T17" fmla="*/ 0 h 101"/>
                                  <a:gd name="T18" fmla="*/ 73 w 90"/>
                                  <a:gd name="T19" fmla="*/ 0 h 101"/>
                                  <a:gd name="T20" fmla="*/ 81 w 90"/>
                                  <a:gd name="T21" fmla="*/ 0 h 101"/>
                                  <a:gd name="T22" fmla="*/ 87 w 90"/>
                                  <a:gd name="T23" fmla="*/ 3 h 101"/>
                                  <a:gd name="T24" fmla="*/ 89 w 90"/>
                                  <a:gd name="T25" fmla="*/ 6 h 101"/>
                                  <a:gd name="T26" fmla="*/ 90 w 90"/>
                                  <a:gd name="T27" fmla="*/ 10 h 101"/>
                                  <a:gd name="T28" fmla="*/ 87 w 90"/>
                                  <a:gd name="T29" fmla="*/ 18 h 101"/>
                                  <a:gd name="T30" fmla="*/ 81 w 90"/>
                                  <a:gd name="T31" fmla="*/ 20 h 101"/>
                                  <a:gd name="T32" fmla="*/ 73 w 90"/>
                                  <a:gd name="T33" fmla="*/ 21 h 101"/>
                                  <a:gd name="T34" fmla="*/ 58 w 90"/>
                                  <a:gd name="T35" fmla="*/ 21 h 101"/>
                                  <a:gd name="T36" fmla="*/ 58 w 90"/>
                                  <a:gd name="T37" fmla="*/ 80 h 101"/>
                                  <a:gd name="T38" fmla="*/ 57 w 90"/>
                                  <a:gd name="T39" fmla="*/ 91 h 101"/>
                                  <a:gd name="T40" fmla="*/ 54 w 90"/>
                                  <a:gd name="T41" fmla="*/ 97 h 101"/>
                                  <a:gd name="T42" fmla="*/ 51 w 90"/>
                                  <a:gd name="T43" fmla="*/ 100 h 101"/>
                                  <a:gd name="T44" fmla="*/ 45 w 90"/>
                                  <a:gd name="T45" fmla="*/ 101 h 101"/>
                                  <a:gd name="T46" fmla="*/ 40 w 90"/>
                                  <a:gd name="T47" fmla="*/ 100 h 101"/>
                                  <a:gd name="T48" fmla="*/ 36 w 90"/>
                                  <a:gd name="T49" fmla="*/ 97 h 101"/>
                                  <a:gd name="T50" fmla="*/ 33 w 90"/>
                                  <a:gd name="T51" fmla="*/ 91 h 101"/>
                                  <a:gd name="T52" fmla="*/ 32 w 90"/>
                                  <a:gd name="T53" fmla="*/ 80 h 101"/>
                                  <a:gd name="T54" fmla="*/ 32 w 90"/>
                                  <a:gd name="T55" fmla="*/ 21 h 101"/>
                                  <a:gd name="T56" fmla="*/ 17 w 90"/>
                                  <a:gd name="T57" fmla="*/ 21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0" h="101">
                                    <a:moveTo>
                                      <a:pt x="17" y="21"/>
                                    </a:moveTo>
                                    <a:cubicBezTo>
                                      <a:pt x="14" y="21"/>
                                      <a:pt x="11" y="21"/>
                                      <a:pt x="9" y="20"/>
                                    </a:cubicBezTo>
                                    <a:cubicBezTo>
                                      <a:pt x="7" y="20"/>
                                      <a:pt x="5" y="19"/>
                                      <a:pt x="4" y="18"/>
                                    </a:cubicBezTo>
                                    <a:cubicBezTo>
                                      <a:pt x="3" y="17"/>
                                      <a:pt x="2" y="16"/>
                                      <a:pt x="1" y="15"/>
                                    </a:cubicBezTo>
                                    <a:cubicBezTo>
                                      <a:pt x="1" y="14"/>
                                      <a:pt x="0" y="12"/>
                                      <a:pt x="0" y="10"/>
                                    </a:cubicBezTo>
                                    <a:cubicBezTo>
                                      <a:pt x="0" y="9"/>
                                      <a:pt x="1" y="8"/>
                                      <a:pt x="1" y="6"/>
                                    </a:cubicBezTo>
                                    <a:cubicBezTo>
                                      <a:pt x="2" y="5"/>
                                      <a:pt x="2" y="4"/>
                                      <a:pt x="3" y="3"/>
                                    </a:cubicBezTo>
                                    <a:cubicBezTo>
                                      <a:pt x="5" y="1"/>
                                      <a:pt x="7" y="1"/>
                                      <a:pt x="9" y="0"/>
                                    </a:cubicBezTo>
                                    <a:cubicBezTo>
                                      <a:pt x="11" y="0"/>
                                      <a:pt x="14" y="0"/>
                                      <a:pt x="17" y="0"/>
                                    </a:cubicBezTo>
                                    <a:cubicBezTo>
                                      <a:pt x="73" y="0"/>
                                      <a:pt x="73" y="0"/>
                                      <a:pt x="73" y="0"/>
                                    </a:cubicBezTo>
                                    <a:cubicBezTo>
                                      <a:pt x="76" y="0"/>
                                      <a:pt x="79" y="0"/>
                                      <a:pt x="81" y="0"/>
                                    </a:cubicBezTo>
                                    <a:cubicBezTo>
                                      <a:pt x="84" y="1"/>
                                      <a:pt x="85" y="1"/>
                                      <a:pt x="87" y="3"/>
                                    </a:cubicBezTo>
                                    <a:cubicBezTo>
                                      <a:pt x="87" y="4"/>
                                      <a:pt x="88" y="5"/>
                                      <a:pt x="89" y="6"/>
                                    </a:cubicBezTo>
                                    <a:cubicBezTo>
                                      <a:pt x="90" y="7"/>
                                      <a:pt x="90" y="9"/>
                                      <a:pt x="90" y="10"/>
                                    </a:cubicBezTo>
                                    <a:cubicBezTo>
                                      <a:pt x="90" y="13"/>
                                      <a:pt x="89" y="16"/>
                                      <a:pt x="87" y="18"/>
                                    </a:cubicBezTo>
                                    <a:cubicBezTo>
                                      <a:pt x="85" y="19"/>
                                      <a:pt x="84" y="20"/>
                                      <a:pt x="81" y="20"/>
                                    </a:cubicBezTo>
                                    <a:cubicBezTo>
                                      <a:pt x="79" y="21"/>
                                      <a:pt x="76" y="21"/>
                                      <a:pt x="73" y="21"/>
                                    </a:cubicBezTo>
                                    <a:cubicBezTo>
                                      <a:pt x="58" y="21"/>
                                      <a:pt x="58" y="21"/>
                                      <a:pt x="58" y="21"/>
                                    </a:cubicBezTo>
                                    <a:cubicBezTo>
                                      <a:pt x="58" y="80"/>
                                      <a:pt x="58" y="80"/>
                                      <a:pt x="58" y="80"/>
                                    </a:cubicBezTo>
                                    <a:cubicBezTo>
                                      <a:pt x="58" y="85"/>
                                      <a:pt x="58" y="88"/>
                                      <a:pt x="57" y="91"/>
                                    </a:cubicBezTo>
                                    <a:cubicBezTo>
                                      <a:pt x="57" y="93"/>
                                      <a:pt x="56" y="95"/>
                                      <a:pt x="54" y="97"/>
                                    </a:cubicBezTo>
                                    <a:cubicBezTo>
                                      <a:pt x="53" y="98"/>
                                      <a:pt x="52" y="99"/>
                                      <a:pt x="51" y="100"/>
                                    </a:cubicBezTo>
                                    <a:cubicBezTo>
                                      <a:pt x="49" y="101"/>
                                      <a:pt x="47" y="101"/>
                                      <a:pt x="45" y="101"/>
                                    </a:cubicBezTo>
                                    <a:cubicBezTo>
                                      <a:pt x="43" y="101"/>
                                      <a:pt x="42" y="101"/>
                                      <a:pt x="40" y="100"/>
                                    </a:cubicBezTo>
                                    <a:cubicBezTo>
                                      <a:pt x="39" y="99"/>
                                      <a:pt x="37" y="98"/>
                                      <a:pt x="36" y="97"/>
                                    </a:cubicBezTo>
                                    <a:cubicBezTo>
                                      <a:pt x="34" y="96"/>
                                      <a:pt x="33" y="93"/>
                                      <a:pt x="33" y="91"/>
                                    </a:cubicBezTo>
                                    <a:cubicBezTo>
                                      <a:pt x="32" y="88"/>
                                      <a:pt x="32" y="85"/>
                                      <a:pt x="32" y="80"/>
                                    </a:cubicBezTo>
                                    <a:cubicBezTo>
                                      <a:pt x="32" y="21"/>
                                      <a:pt x="32" y="21"/>
                                      <a:pt x="32" y="21"/>
                                    </a:cubicBezTo>
                                    <a:lnTo>
                                      <a:pt x="17" y="2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13" name="Freeform 30"/>
                            <wps:cNvSpPr>
                              <a:spLocks/>
                            </wps:cNvSpPr>
                            <wps:spPr bwMode="auto">
                              <a:xfrm>
                                <a:off x="2610" y="519"/>
                                <a:ext cx="102" cy="123"/>
                              </a:xfrm>
                              <a:custGeom>
                                <a:avLst/>
                                <a:gdLst>
                                  <a:gd name="T0" fmla="*/ 73 w 83"/>
                                  <a:gd name="T1" fmla="*/ 93 h 103"/>
                                  <a:gd name="T2" fmla="*/ 42 w 83"/>
                                  <a:gd name="T3" fmla="*/ 103 h 103"/>
                                  <a:gd name="T4" fmla="*/ 8 w 83"/>
                                  <a:gd name="T5" fmla="*/ 92 h 103"/>
                                  <a:gd name="T6" fmla="*/ 0 w 83"/>
                                  <a:gd name="T7" fmla="*/ 74 h 103"/>
                                  <a:gd name="T8" fmla="*/ 3 w 83"/>
                                  <a:gd name="T9" fmla="*/ 67 h 103"/>
                                  <a:gd name="T10" fmla="*/ 11 w 83"/>
                                  <a:gd name="T11" fmla="*/ 63 h 103"/>
                                  <a:gd name="T12" fmla="*/ 19 w 83"/>
                                  <a:gd name="T13" fmla="*/ 67 h 103"/>
                                  <a:gd name="T14" fmla="*/ 23 w 83"/>
                                  <a:gd name="T15" fmla="*/ 73 h 103"/>
                                  <a:gd name="T16" fmla="*/ 29 w 83"/>
                                  <a:gd name="T17" fmla="*/ 81 h 103"/>
                                  <a:gd name="T18" fmla="*/ 41 w 83"/>
                                  <a:gd name="T19" fmla="*/ 85 h 103"/>
                                  <a:gd name="T20" fmla="*/ 53 w 83"/>
                                  <a:gd name="T21" fmla="*/ 82 h 103"/>
                                  <a:gd name="T22" fmla="*/ 58 w 83"/>
                                  <a:gd name="T23" fmla="*/ 73 h 103"/>
                                  <a:gd name="T24" fmla="*/ 51 w 83"/>
                                  <a:gd name="T25" fmla="*/ 64 h 103"/>
                                  <a:gd name="T26" fmla="*/ 35 w 83"/>
                                  <a:gd name="T27" fmla="*/ 59 h 103"/>
                                  <a:gd name="T28" fmla="*/ 14 w 83"/>
                                  <a:gd name="T29" fmla="*/ 51 h 103"/>
                                  <a:gd name="T30" fmla="*/ 1 w 83"/>
                                  <a:gd name="T31" fmla="*/ 29 h 103"/>
                                  <a:gd name="T32" fmla="*/ 13 w 83"/>
                                  <a:gd name="T33" fmla="*/ 8 h 103"/>
                                  <a:gd name="T34" fmla="*/ 41 w 83"/>
                                  <a:gd name="T35" fmla="*/ 0 h 103"/>
                                  <a:gd name="T36" fmla="*/ 71 w 83"/>
                                  <a:gd name="T37" fmla="*/ 11 h 103"/>
                                  <a:gd name="T38" fmla="*/ 78 w 83"/>
                                  <a:gd name="T39" fmla="*/ 24 h 103"/>
                                  <a:gd name="T40" fmla="*/ 68 w 83"/>
                                  <a:gd name="T41" fmla="*/ 36 h 103"/>
                                  <a:gd name="T42" fmla="*/ 61 w 83"/>
                                  <a:gd name="T43" fmla="*/ 34 h 103"/>
                                  <a:gd name="T44" fmla="*/ 58 w 83"/>
                                  <a:gd name="T45" fmla="*/ 30 h 103"/>
                                  <a:gd name="T46" fmla="*/ 52 w 83"/>
                                  <a:gd name="T47" fmla="*/ 23 h 103"/>
                                  <a:gd name="T48" fmla="*/ 48 w 83"/>
                                  <a:gd name="T49" fmla="*/ 20 h 103"/>
                                  <a:gd name="T50" fmla="*/ 39 w 83"/>
                                  <a:gd name="T51" fmla="*/ 18 h 103"/>
                                  <a:gd name="T52" fmla="*/ 25 w 83"/>
                                  <a:gd name="T53" fmla="*/ 27 h 103"/>
                                  <a:gd name="T54" fmla="*/ 31 w 83"/>
                                  <a:gd name="T55" fmla="*/ 34 h 103"/>
                                  <a:gd name="T56" fmla="*/ 46 w 83"/>
                                  <a:gd name="T57" fmla="*/ 38 h 103"/>
                                  <a:gd name="T58" fmla="*/ 59 w 83"/>
                                  <a:gd name="T59" fmla="*/ 42 h 103"/>
                                  <a:gd name="T60" fmla="*/ 73 w 83"/>
                                  <a:gd name="T61" fmla="*/ 48 h 103"/>
                                  <a:gd name="T62" fmla="*/ 83 w 83"/>
                                  <a:gd name="T63" fmla="*/ 70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83" h="103">
                                    <a:moveTo>
                                      <a:pt x="81" y="83"/>
                                    </a:moveTo>
                                    <a:cubicBezTo>
                                      <a:pt x="79" y="87"/>
                                      <a:pt x="76" y="90"/>
                                      <a:pt x="73" y="93"/>
                                    </a:cubicBezTo>
                                    <a:cubicBezTo>
                                      <a:pt x="69" y="96"/>
                                      <a:pt x="65" y="99"/>
                                      <a:pt x="60" y="101"/>
                                    </a:cubicBezTo>
                                    <a:cubicBezTo>
                                      <a:pt x="55" y="102"/>
                                      <a:pt x="49" y="103"/>
                                      <a:pt x="42" y="103"/>
                                    </a:cubicBezTo>
                                    <a:cubicBezTo>
                                      <a:pt x="33" y="103"/>
                                      <a:pt x="26" y="102"/>
                                      <a:pt x="21" y="100"/>
                                    </a:cubicBezTo>
                                    <a:cubicBezTo>
                                      <a:pt x="16" y="98"/>
                                      <a:pt x="12" y="95"/>
                                      <a:pt x="8" y="92"/>
                                    </a:cubicBezTo>
                                    <a:cubicBezTo>
                                      <a:pt x="5" y="89"/>
                                      <a:pt x="3" y="85"/>
                                      <a:pt x="2" y="82"/>
                                    </a:cubicBezTo>
                                    <a:cubicBezTo>
                                      <a:pt x="1" y="79"/>
                                      <a:pt x="0" y="76"/>
                                      <a:pt x="0" y="74"/>
                                    </a:cubicBezTo>
                                    <a:cubicBezTo>
                                      <a:pt x="0" y="73"/>
                                      <a:pt x="0" y="72"/>
                                      <a:pt x="1" y="70"/>
                                    </a:cubicBezTo>
                                    <a:cubicBezTo>
                                      <a:pt x="1" y="69"/>
                                      <a:pt x="2" y="68"/>
                                      <a:pt x="3" y="67"/>
                                    </a:cubicBezTo>
                                    <a:cubicBezTo>
                                      <a:pt x="3" y="66"/>
                                      <a:pt x="4" y="65"/>
                                      <a:pt x="6" y="64"/>
                                    </a:cubicBezTo>
                                    <a:cubicBezTo>
                                      <a:pt x="7" y="63"/>
                                      <a:pt x="9" y="63"/>
                                      <a:pt x="11" y="63"/>
                                    </a:cubicBezTo>
                                    <a:cubicBezTo>
                                      <a:pt x="13" y="63"/>
                                      <a:pt x="15" y="63"/>
                                      <a:pt x="16" y="64"/>
                                    </a:cubicBezTo>
                                    <a:cubicBezTo>
                                      <a:pt x="17" y="65"/>
                                      <a:pt x="19" y="65"/>
                                      <a:pt x="19" y="67"/>
                                    </a:cubicBezTo>
                                    <a:cubicBezTo>
                                      <a:pt x="20" y="68"/>
                                      <a:pt x="21" y="69"/>
                                      <a:pt x="22" y="70"/>
                                    </a:cubicBezTo>
                                    <a:cubicBezTo>
                                      <a:pt x="22" y="71"/>
                                      <a:pt x="23" y="72"/>
                                      <a:pt x="23" y="73"/>
                                    </a:cubicBezTo>
                                    <a:cubicBezTo>
                                      <a:pt x="24" y="75"/>
                                      <a:pt x="25" y="76"/>
                                      <a:pt x="26" y="77"/>
                                    </a:cubicBezTo>
                                    <a:cubicBezTo>
                                      <a:pt x="27" y="79"/>
                                      <a:pt x="28" y="80"/>
                                      <a:pt x="29" y="81"/>
                                    </a:cubicBezTo>
                                    <a:cubicBezTo>
                                      <a:pt x="30" y="82"/>
                                      <a:pt x="32" y="83"/>
                                      <a:pt x="34" y="84"/>
                                    </a:cubicBezTo>
                                    <a:cubicBezTo>
                                      <a:pt x="36" y="84"/>
                                      <a:pt x="38" y="85"/>
                                      <a:pt x="41" y="85"/>
                                    </a:cubicBezTo>
                                    <a:cubicBezTo>
                                      <a:pt x="43" y="85"/>
                                      <a:pt x="45" y="84"/>
                                      <a:pt x="47" y="84"/>
                                    </a:cubicBezTo>
                                    <a:cubicBezTo>
                                      <a:pt x="50" y="83"/>
                                      <a:pt x="51" y="83"/>
                                      <a:pt x="53" y="82"/>
                                    </a:cubicBezTo>
                                    <a:cubicBezTo>
                                      <a:pt x="54" y="81"/>
                                      <a:pt x="56" y="80"/>
                                      <a:pt x="56" y="78"/>
                                    </a:cubicBezTo>
                                    <a:cubicBezTo>
                                      <a:pt x="57" y="77"/>
                                      <a:pt x="58" y="75"/>
                                      <a:pt x="58" y="73"/>
                                    </a:cubicBezTo>
                                    <a:cubicBezTo>
                                      <a:pt x="58" y="71"/>
                                      <a:pt x="57" y="69"/>
                                      <a:pt x="56" y="68"/>
                                    </a:cubicBezTo>
                                    <a:cubicBezTo>
                                      <a:pt x="55" y="66"/>
                                      <a:pt x="53" y="65"/>
                                      <a:pt x="51" y="64"/>
                                    </a:cubicBezTo>
                                    <a:cubicBezTo>
                                      <a:pt x="49" y="63"/>
                                      <a:pt x="47" y="62"/>
                                      <a:pt x="44" y="61"/>
                                    </a:cubicBezTo>
                                    <a:cubicBezTo>
                                      <a:pt x="41" y="60"/>
                                      <a:pt x="38" y="60"/>
                                      <a:pt x="35" y="59"/>
                                    </a:cubicBezTo>
                                    <a:cubicBezTo>
                                      <a:pt x="32" y="58"/>
                                      <a:pt x="29" y="57"/>
                                      <a:pt x="25" y="56"/>
                                    </a:cubicBezTo>
                                    <a:cubicBezTo>
                                      <a:pt x="21" y="55"/>
                                      <a:pt x="17" y="53"/>
                                      <a:pt x="14" y="51"/>
                                    </a:cubicBezTo>
                                    <a:cubicBezTo>
                                      <a:pt x="11" y="49"/>
                                      <a:pt x="8" y="46"/>
                                      <a:pt x="5" y="42"/>
                                    </a:cubicBezTo>
                                    <a:cubicBezTo>
                                      <a:pt x="3" y="39"/>
                                      <a:pt x="1" y="34"/>
                                      <a:pt x="1" y="29"/>
                                    </a:cubicBezTo>
                                    <a:cubicBezTo>
                                      <a:pt x="1" y="24"/>
                                      <a:pt x="2" y="20"/>
                                      <a:pt x="4" y="16"/>
                                    </a:cubicBezTo>
                                    <a:cubicBezTo>
                                      <a:pt x="6" y="13"/>
                                      <a:pt x="9" y="10"/>
                                      <a:pt x="13" y="8"/>
                                    </a:cubicBezTo>
                                    <a:cubicBezTo>
                                      <a:pt x="16" y="5"/>
                                      <a:pt x="20" y="3"/>
                                      <a:pt x="25" y="2"/>
                                    </a:cubicBezTo>
                                    <a:cubicBezTo>
                                      <a:pt x="30" y="1"/>
                                      <a:pt x="35" y="0"/>
                                      <a:pt x="41" y="0"/>
                                    </a:cubicBezTo>
                                    <a:cubicBezTo>
                                      <a:pt x="49" y="0"/>
                                      <a:pt x="55" y="1"/>
                                      <a:pt x="60" y="4"/>
                                    </a:cubicBezTo>
                                    <a:cubicBezTo>
                                      <a:pt x="65" y="6"/>
                                      <a:pt x="69" y="8"/>
                                      <a:pt x="71" y="11"/>
                                    </a:cubicBezTo>
                                    <a:cubicBezTo>
                                      <a:pt x="74" y="13"/>
                                      <a:pt x="76" y="16"/>
                                      <a:pt x="77" y="19"/>
                                    </a:cubicBezTo>
                                    <a:cubicBezTo>
                                      <a:pt x="78" y="21"/>
                                      <a:pt x="78" y="23"/>
                                      <a:pt x="78" y="24"/>
                                    </a:cubicBezTo>
                                    <a:cubicBezTo>
                                      <a:pt x="78" y="28"/>
                                      <a:pt x="77" y="31"/>
                                      <a:pt x="75" y="33"/>
                                    </a:cubicBezTo>
                                    <a:cubicBezTo>
                                      <a:pt x="74" y="35"/>
                                      <a:pt x="71" y="36"/>
                                      <a:pt x="68" y="36"/>
                                    </a:cubicBezTo>
                                    <a:cubicBezTo>
                                      <a:pt x="67" y="36"/>
                                      <a:pt x="65" y="35"/>
                                      <a:pt x="64" y="35"/>
                                    </a:cubicBezTo>
                                    <a:cubicBezTo>
                                      <a:pt x="63" y="35"/>
                                      <a:pt x="62" y="34"/>
                                      <a:pt x="61" y="34"/>
                                    </a:cubicBezTo>
                                    <a:cubicBezTo>
                                      <a:pt x="61" y="33"/>
                                      <a:pt x="60" y="32"/>
                                      <a:pt x="59" y="32"/>
                                    </a:cubicBezTo>
                                    <a:cubicBezTo>
                                      <a:pt x="59" y="31"/>
                                      <a:pt x="58" y="31"/>
                                      <a:pt x="58" y="30"/>
                                    </a:cubicBezTo>
                                    <a:cubicBezTo>
                                      <a:pt x="57" y="29"/>
                                      <a:pt x="56" y="27"/>
                                      <a:pt x="55" y="26"/>
                                    </a:cubicBezTo>
                                    <a:cubicBezTo>
                                      <a:pt x="54" y="25"/>
                                      <a:pt x="53" y="24"/>
                                      <a:pt x="52" y="23"/>
                                    </a:cubicBezTo>
                                    <a:cubicBezTo>
                                      <a:pt x="52" y="22"/>
                                      <a:pt x="51" y="22"/>
                                      <a:pt x="50" y="21"/>
                                    </a:cubicBezTo>
                                    <a:cubicBezTo>
                                      <a:pt x="50" y="21"/>
                                      <a:pt x="49" y="20"/>
                                      <a:pt x="48" y="20"/>
                                    </a:cubicBezTo>
                                    <a:cubicBezTo>
                                      <a:pt x="46" y="19"/>
                                      <a:pt x="45" y="18"/>
                                      <a:pt x="43" y="18"/>
                                    </a:cubicBezTo>
                                    <a:cubicBezTo>
                                      <a:pt x="42" y="18"/>
                                      <a:pt x="41" y="18"/>
                                      <a:pt x="39" y="18"/>
                                    </a:cubicBezTo>
                                    <a:cubicBezTo>
                                      <a:pt x="35" y="18"/>
                                      <a:pt x="32" y="19"/>
                                      <a:pt x="29" y="20"/>
                                    </a:cubicBezTo>
                                    <a:cubicBezTo>
                                      <a:pt x="26" y="22"/>
                                      <a:pt x="25" y="24"/>
                                      <a:pt x="25" y="27"/>
                                    </a:cubicBezTo>
                                    <a:cubicBezTo>
                                      <a:pt x="25" y="28"/>
                                      <a:pt x="25" y="30"/>
                                      <a:pt x="26" y="31"/>
                                    </a:cubicBezTo>
                                    <a:cubicBezTo>
                                      <a:pt x="28" y="32"/>
                                      <a:pt x="29" y="33"/>
                                      <a:pt x="31" y="34"/>
                                    </a:cubicBezTo>
                                    <a:cubicBezTo>
                                      <a:pt x="33" y="35"/>
                                      <a:pt x="35" y="35"/>
                                      <a:pt x="37" y="36"/>
                                    </a:cubicBezTo>
                                    <a:cubicBezTo>
                                      <a:pt x="40" y="37"/>
                                      <a:pt x="43" y="37"/>
                                      <a:pt x="46" y="38"/>
                                    </a:cubicBezTo>
                                    <a:cubicBezTo>
                                      <a:pt x="48" y="38"/>
                                      <a:pt x="50" y="39"/>
                                      <a:pt x="52" y="40"/>
                                    </a:cubicBezTo>
                                    <a:cubicBezTo>
                                      <a:pt x="54" y="40"/>
                                      <a:pt x="57" y="41"/>
                                      <a:pt x="59" y="42"/>
                                    </a:cubicBezTo>
                                    <a:cubicBezTo>
                                      <a:pt x="62" y="43"/>
                                      <a:pt x="64" y="44"/>
                                      <a:pt x="66" y="45"/>
                                    </a:cubicBezTo>
                                    <a:cubicBezTo>
                                      <a:pt x="69" y="46"/>
                                      <a:pt x="71" y="47"/>
                                      <a:pt x="73" y="48"/>
                                    </a:cubicBezTo>
                                    <a:cubicBezTo>
                                      <a:pt x="76" y="51"/>
                                      <a:pt x="79" y="54"/>
                                      <a:pt x="80" y="58"/>
                                    </a:cubicBezTo>
                                    <a:cubicBezTo>
                                      <a:pt x="82" y="62"/>
                                      <a:pt x="83" y="66"/>
                                      <a:pt x="83" y="70"/>
                                    </a:cubicBezTo>
                                    <a:cubicBezTo>
                                      <a:pt x="83" y="75"/>
                                      <a:pt x="82" y="79"/>
                                      <a:pt x="81" y="83"/>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inline>
                </w:drawing>
              </mc:Choice>
              <mc:Fallback>
                <w:pict>
                  <v:group w14:anchorId="5B8BC3F8" id="Group 586" o:spid="_x0000_s1026" style="width:136.5pt;height:32.25pt;mso-position-horizontal-relative:char;mso-position-vertical-relative:line" coordorigin="-1,-1" coordsize="2714,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">
                    <v:rect id="AutoShape 3" o:spid="_x0000_s1027" style="position:absolute;width:2713;height: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" filled="f" stroked="f">
                      <o:lock v:ext="edit" aspectratio="t" text="t"/>
                    </v:rect>
                    <v:shape id="Freeform 5" o:spid="_x0000_s1028" style="position:absolute;left:-1;top:-1;width:1402;height:641;visibility:visible;mso-wrap-style:square;v-text-anchor:top" coordsize="114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" path="m1115,430v-11,,-35,6,-46,6c1038,436,1035,415,1035,373v,-169,,-169,,-169c1054,204,1054,204,1054,204v39,,60,-9,60,-35c1114,148,1099,133,1071,133v-36,,-36,,-36,c1035,76,1035,76,1035,76v,-34,-1,-49,-15,-62c1010,5,998,,986,,968,,953,9,945,23v-8,13,-8,29,-8,61c937,133,937,133,937,133v-85,,-85,,-85,c848,133,845,134,844,134v-33,5,-34,19,-47,61c732,414,732,414,732,414,674,210,674,210,674,210v-6,-20,-10,-34,-14,-42c653,151,638,134,608,134v-14,,-26,3,-34,11c566,151,560,159,557,167v-2,8,-7,22,-14,43c485,414,485,414,485,414,421,195,421,195,421,195,409,151,402,134,370,134v-25,,-44,20,-44,41c326,183,330,199,338,221v14,42,14,42,14,42c357,434,252,450,195,450,147,450,90,409,90,333v,,,,,-1c90,330,90,328,90,326v,-1,,-3,,-5c90,321,90,320,90,320v1,-21,5,-39,11,-55c101,265,101,265,101,265v1,-1,1,-2,2,-3c103,261,103,260,103,260v1,-1,1,-1,1,-2c105,257,105,256,106,255v,,,,,c120,230,143,217,175,217v8,,14,,20,2c195,219,196,219,196,219v1,,1,,2,1c215,225,226,239,244,263v,,,1,,1c257,282,266,290,283,290v24,,45,-18,45,-42c328,202,287,133,183,133,59,133,,207,,329v,60,25,116,59,151c94,515,140,534,190,534v149,,188,-86,212,-124c417,456,417,456,417,456v4,12,13,37,23,53c451,524,465,533,486,533v42,,51,-26,69,-81c608,297,608,297,608,297v53,157,53,157,53,157c680,500,685,531,731,533v15,,26,-4,34,-10c782,509,786,496,800,456,880,221,880,221,880,221v3,-8,5,-14,7,-20c893,203,913,204,924,204v13,,13,,13,c937,403,937,403,937,403v,25,14,128,109,131c1111,534,1146,517,1146,485v,-18,-15,-55,-31,-55e" stroked="f">
                      <v:path arrowok="t" o:connecttype="custom" o:connectlocs="1308,523;1266,245;1363,203;1266,160;1248,17;1156,28;1146,160;1033,161;896,497;807,202;702,174;664,252;515,234;399,210;431,316;110,400;110,391;110,384;124,318;126,312;130,306;214,260;240,263;299,316;346,348;224,160;72,576;492,492;538,611;679,543;809,545;936,628;1077,265;1130,245;1146,484;1402,582" o:connectangles="0,0,0,0,0,0,0,0,0,0,0,0,0,0,0,0,0,0,0,0,0,0,0,0,0,0,0,0,0,0,0,0,0,0,0,0"/>
                    </v:shape>
                    <v:shape id="Freeform 6" o:spid="_x0000_s1029" style="position:absolute;left:1542;top:160;width:158;height:122;visibility:visible;mso-wrap-style:square;v-text-anchor:top" coordsize="12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" path="m46,23v,-3,1,-5,2,-8c49,13,50,10,51,8,52,6,54,4,56,2,58,1,61,,65,v3,,6,,8,2c75,3,77,5,78,7v1,2,2,4,3,7c82,17,83,20,84,23,94,64,94,64,94,64,104,17,104,17,104,17v1,-4,1,-7,2,-10c107,5,108,3,110,2v1,-1,2,-1,3,-2c114,,116,,117,v3,,6,1,8,3c127,5,129,8,129,11v,1,,1,,2c128,14,128,14,128,15v,1,,2,,3c127,19,127,20,127,22,113,80,113,80,113,80v,3,-1,5,-1,7c111,89,111,91,110,92v,1,-1,2,-2,3c108,96,107,97,106,98v-1,2,-2,3,-4,3c100,102,98,102,96,102v-4,,-8,-1,-11,-3c84,98,82,95,81,93,80,90,79,86,77,80,64,32,64,32,64,32,51,80,51,80,51,80v,3,-1,5,-2,7c49,89,48,91,48,92v-1,1,-2,3,-2,4c45,97,45,98,44,99v-1,1,-3,2,-5,2c37,102,35,102,33,102v-2,,-4,,-6,c26,101,24,100,23,99,21,97,19,95,18,92,17,89,16,85,15,80,2,22,2,22,2,22,1,21,1,19,1,18,1,17,,16,,15v,,,-1,,-2c,13,,12,,11,,8,1,5,3,3,6,1,8,,12,v1,,2,,3,c17,1,18,1,19,2v2,1,3,3,4,5c23,10,24,13,25,17v9,46,9,46,9,46l46,23xe" stroked="f">
                      <v:path arrowok="t" o:connecttype="custom" o:connectlocs="56,28;59,18;62,10;69,2;80,0;89,2;96,8;99,17;103,28;115,77;127,20;130,8;135,2;138,0;143,0;153,4;158,13;158,16;157,18;157,22;156,26;138,96;137,104;135,110;132,114;130,117;125,121;118,122;104,118;99,111;94,96;78,38;62,96;60,104;59,110;56,115;54,118;48,121;40,122;33,122;28,118;22,110;18,96;2,26;1,22;0,18;0,16;0,13;4,4;15,0;18,0;23,2;28,8;31,20;42,75;56,28" o:connectangles="0,0,0,0,0,0,0,0,0,0,0,0,0,0,0,0,0,0,0,0,0,0,0,0,0,0,0,0,0,0,0,0,0,0,0,0,0,0,0,0,0,0,0,0,0,0,0,0,0,0,0,0,0,0,0,0"/>
                    </v:shape>
                    <v:shape id="Freeform 7" o:spid="_x0000_s1030" style="position:absolute;left:1707;top:160;width:114;height:122;visibility:visible;mso-wrap-style:square;v-text-anchor:top" coordsize="9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" path="m58,62c46,26,46,26,46,26,34,62,34,62,34,62r24,xm27,81v-1,5,-1,5,-1,5c25,89,24,91,23,93v,2,-1,4,-2,5c20,100,19,101,17,101v-1,1,-3,1,-5,1c10,102,8,102,7,101v-1,,-3,-1,-4,-2c2,98,1,97,1,95,,94,,93,,91,,90,,90,,89,,88,,87,,86,1,85,1,84,1,83,2,82,2,80,3,78,24,24,24,24,24,24v1,-3,2,-6,3,-8c28,14,29,12,30,10,31,8,31,7,32,6,33,5,34,4,35,3,36,2,38,2,40,1,42,,44,,46,v4,,8,1,12,3c59,4,60,5,60,6v1,1,2,2,3,4c64,12,65,14,66,16v,2,1,5,3,8c90,78,90,78,90,78v,2,1,3,1,4c92,84,92,85,92,86v1,1,1,1,1,2c93,89,93,90,93,91v,1,,3,-1,4c92,96,91,97,90,99v-1,1,-2,2,-4,2c85,102,83,102,81,102v-2,,-4,,-6,-1c74,101,73,100,72,98,71,97,70,95,69,93,68,91,67,89,66,86,65,81,65,81,65,81r-38,xe" stroked="f">
                      <v:path arrowok="t" o:connecttype="custom" o:connectlocs="71,74;56,31;42,74;71,74;33,97;32,103;28,111;26,117;21,121;15,122;9,121;4,118;1,114;0,109;0,106;0,103;1,99;4,93;29,29;33,19;37,12;39,7;43,4;49,1;56,0;71,4;74,7;77,12;81,19;85,29;110,93;112,98;113,103;114,105;114,109;113,114;110,118;105,121;99,122;92,121;88,117;85,111;81,103;80,97;33,97" o:connectangles="0,0,0,0,0,0,0,0,0,0,0,0,0,0,0,0,0,0,0,0,0,0,0,0,0,0,0,0,0,0,0,0,0,0,0,0,0,0,0,0,0,0,0,0,0"/>
                      <o:lock v:ext="edit" verticies="t"/>
                    </v:shape>
                    <v:shape id="Freeform 8" o:spid="_x0000_s1031" style="position:absolute;left:1815;top:161;width:110;height:121;visibility:visible;mso-wrap-style:square;v-text-anchor:top" coordsize="9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" path="m17,21v-4,,-6,,-9,c6,21,5,20,3,18v,,-1,-1,-2,-3c,14,,13,,11,,9,,8,1,7,1,5,2,4,3,3,5,2,6,1,8,1,11,1,14,,17,,72,,72,,72,v4,,7,1,9,1c83,1,85,2,86,3v1,1,2,2,3,3c89,7,90,9,90,11v,3,-1,5,-4,7c85,20,83,21,81,21v-2,,-5,,-9,c58,21,58,21,58,21v,59,,59,,59c58,85,57,89,57,91v,3,-1,5,-3,6c53,98,52,99,51,100v-2,1,-4,1,-6,1c43,101,42,101,40,100v-2,,-3,-1,-4,-2c34,96,33,94,33,91,32,88,32,85,32,80v,-59,,-59,,-59l17,21xe" stroked="f">
                      <v:path arrowok="t" o:connecttype="custom" o:connectlocs="21,25;10,25;4,22;1,18;0,13;1,8;4,4;10,1;21,0;88,0;99,1;105,4;109,7;110,13;105,22;99,25;88,25;71,25;71,96;70,109;66,116;62,120;55,121;49,120;44,117;40,109;39,96;39,25;21,25" o:connectangles="0,0,0,0,0,0,0,0,0,0,0,0,0,0,0,0,0,0,0,0,0,0,0,0,0,0,0,0,0"/>
                    </v:shape>
                    <v:shape id="Freeform 9" o:spid="_x0000_s1032" style="position:absolute;left:1940;top:161;width:99;height:120;visibility:visible;mso-wrap-style:square;v-text-anchor:top" coordsize="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" path="m25,38v35,,35,,35,c64,38,66,38,68,39v2,,3,1,5,2c73,41,74,42,75,44v,1,1,2,1,4c76,50,75,52,73,54v-2,2,-3,2,-5,3c66,57,63,57,60,57v-35,,-35,,-35,c25,80,25,80,25,80v40,,40,,40,c68,80,71,80,73,80v2,1,4,1,5,3c79,83,79,84,80,86v1,1,1,2,1,4c81,93,80,95,78,97v-1,1,-3,2,-5,2c71,100,68,100,65,100v-44,,-44,,-44,c18,100,16,100,14,100v-2,,-3,,-5,-1c8,99,7,99,6,98,5,98,4,97,3,96,2,95,2,94,1,93,1,92,,91,,90,,89,,87,,85,,83,,81,,78,,22,,22,,22,,19,,17,,15,,13,,11,,10,,9,1,8,1,7,2,6,2,5,3,4,4,3,5,3,6,2,7,2,8,1,9,1v2,,3,,5,c16,,18,,21,,64,,64,,64,v3,,6,1,7,1c73,1,75,2,76,3v1,1,2,2,2,3c79,7,79,8,79,10v,2,-1,5,-3,7c75,18,73,19,71,19v-1,,-4,,-7,c25,19,25,19,25,19r,19xe" stroked="f">
                      <v:path arrowok="t" o:connecttype="custom" o:connectlocs="31,46;73,46;83,47;89,49;92,53;93,58;89,65;83,68;73,68;31,68;31,96;79,96;89,96;95,100;98,103;99,108;95,116;89,119;79,120;26,120;17,120;11,119;7,118;4,115;1,112;0,108;0,102;0,94;0,26;0,18;0,12;1,8;4,5;7,2;11,1;17,1;26,0;78,0;87,1;93,4;95,7;97,12;93,20;87,23;78,23;31,23;31,46" o:connectangles="0,0,0,0,0,0,0,0,0,0,0,0,0,0,0,0,0,0,0,0,0,0,0,0,0,0,0,0,0,0,0,0,0,0,0,0,0,0,0,0,0,0,0,0,0,0,0"/>
                    </v:shape>
                    <v:shape id="Freeform 10" o:spid="_x0000_s1033" style="position:absolute;left:2057;top:161;width:105;height:122;visibility:visible;mso-wrap-style:square;v-text-anchor:top" coordsize="86,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" path="m26,42v14,,14,,14,c42,42,44,42,47,41v2,,4,,6,-1c55,39,57,38,58,37v2,-2,2,-4,2,-7c60,27,60,25,58,24,57,22,56,21,54,20v-2,,-4,-1,-7,-1c45,19,43,19,40,19v-14,,-14,,-14,l26,42xm49,74c47,70,45,68,44,66,42,64,41,62,39,61,38,60,36,60,34,59v-1,,-3,,-5,c26,59,26,59,26,59v,21,,21,,21c26,85,26,89,25,91v,3,-1,5,-3,6c21,98,20,99,19,100v-2,1,-4,1,-6,1c9,101,6,100,4,98,2,96,1,94,1,91,1,88,,85,,80,,22,,22,,22,,19,,17,,15,1,13,1,11,1,10,1,9,1,8,2,7,3,6,3,5,4,4,5,3,6,3,7,2,8,2,9,1,10,1v1,,3,,5,c17,,19,,22,,47,,47,,47,v3,,7,1,11,1c62,1,66,2,70,3v3,1,5,3,7,5c79,10,81,12,82,14v1,2,2,5,3,7c85,24,86,26,86,28v,5,-1,9,-3,13c81,44,79,47,76,50v-3,2,-5,3,-8,4c66,55,63,55,61,56v3,2,6,3,8,5c71,63,74,66,76,69v1,2,2,4,3,6c81,77,82,79,83,81v1,2,1,4,2,6c86,89,86,90,86,92v,3,-1,5,-3,7c80,101,77,102,74,102v-2,,-4,,-5,-1c67,100,66,99,64,98,63,97,62,95,60,93,59,91,58,89,56,86l49,74xe" stroked="f">
                      <v:path arrowok="t" o:connecttype="custom" o:connectlocs="32,50;49,50;57,49;65,48;71,44;73,36;71,29;66,24;57,23;49,23;32,23;32,50;60,89;54,79;48,73;42,71;35,71;32,71;32,96;31,109;27,116;23,120;16,121;5,117;1,109;0,96;0,26;0,18;1,12;2,8;5,5;9,2;12,1;18,1;27,0;57,0;71,1;85,4;94,10;100,17;104,25;105,33;101,49;93,60;83,65;74,67;84,73;93,83;96,90;101,97;104,104;105,110;101,118;90,122;84,121;78,117;73,111;68,103;60,89" o:connectangles="0,0,0,0,0,0,0,0,0,0,0,0,0,0,0,0,0,0,0,0,0,0,0,0,0,0,0,0,0,0,0,0,0,0,0,0,0,0,0,0,0,0,0,0,0,0,0,0,0,0,0,0,0,0,0,0,0,0,0"/>
                      <o:lock v:ext="edit" verticies="t"/>
                    </v:shape>
                    <v:shape id="Freeform 11" o:spid="_x0000_s1034" style="position:absolute;left:1540;top:341;width:110;height:121;visibility:visible;mso-wrap-style:square;v-text-anchor:top" coordsize="9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" path="m18,21v-4,,-7,,-9,c7,20,5,20,4,18,3,17,2,16,2,15,1,14,,12,,11,,9,1,8,1,7,2,5,3,4,4,3,5,2,7,1,9,1,11,,14,,18,,73,,73,,73,v4,,6,,9,1c84,1,85,2,87,3v,1,1,2,2,3c90,7,90,9,90,11v,3,-1,5,-3,7c86,20,84,20,82,21v-3,,-5,,-9,c58,21,58,21,58,21v,59,,59,,59c58,85,58,88,57,91v,2,-1,5,-2,6c54,98,52,99,51,100v-2,1,-3,1,-6,1c44,101,42,101,40,100v-1,,-3,-1,-4,-3c34,96,33,94,33,91v,-3,,-6,,-11c33,21,33,21,33,21r-15,xe" stroked="f">
                      <v:path arrowok="t" o:connecttype="custom" o:connectlocs="22,25;11,25;5,22;2,18;0,13;1,8;5,4;11,1;22,0;89,0;100,1;106,4;109,7;110,13;106,22;100,25;89,25;71,25;71,96;70,109;67,116;62,120;55,121;49,120;44,116;40,109;40,96;40,25;22,25" o:connectangles="0,0,0,0,0,0,0,0,0,0,0,0,0,0,0,0,0,0,0,0,0,0,0,0,0,0,0,0,0"/>
                    </v:shape>
                    <v:shape id="Freeform 12" o:spid="_x0000_s1035" style="position:absolute;left:1664;top:341;width:106;height:122;visibility:visible;mso-wrap-style:square;v-text-anchor:top" coordsize="86,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" path="m25,41v14,,14,,14,c42,41,44,41,46,41v3,,5,,7,-1c55,39,57,38,58,36v1,-1,2,-3,2,-6c60,27,59,25,58,23,57,22,55,21,53,20,51,19,49,19,47,19v-2,,-5,,-7,c25,19,25,19,25,19r,22xm49,74c47,70,45,67,43,65,42,63,40,62,39,61,37,60,36,59,34,59v-1,,-3,,-5,c25,59,25,59,25,59v,21,,21,,21c25,85,25,88,25,91v,2,-1,5,-3,6c21,98,20,99,18,100v-1,1,-3,1,-5,1c9,101,6,100,3,97,2,96,1,94,,91,,88,,85,,80,,22,,22,,22,,19,,16,,15,,13,,11,1,10,1,9,1,8,2,7,2,6,3,5,4,4,5,3,5,2,6,2,7,1,8,1,10,1,11,1,13,,14,v2,,4,,7,c46,,46,,46,v4,,8,,12,1c62,1,66,2,69,3v3,1,6,3,8,5c79,9,80,12,82,14v1,2,2,4,2,7c85,23,85,26,85,28v,4,-1,8,-2,12c81,44,78,47,75,49v-2,2,-5,4,-7,5c65,54,63,55,61,56v3,1,6,3,8,5c71,63,73,66,76,69v1,2,2,4,3,6c80,77,81,79,82,81v1,2,2,4,3,6c85,89,86,90,86,92v,3,-2,5,-4,7c80,101,77,102,74,102v-2,,-4,-1,-6,-1c67,100,65,99,64,98,63,96,61,95,60,93,59,91,57,89,56,86l49,74xe" stroked="f">
                      <v:path arrowok="t" o:connecttype="custom" o:connectlocs="31,49;48,49;57,49;65,48;71,43;74,36;71,28;65,24;58,23;49,23;31,23;31,49;60,89;53,78;48,73;42,71;36,71;31,71;31,96;31,109;27,116;22,120;16,121;4,116;0,109;0,96;0,26;0,18;1,12;2,8;5,5;7,2;12,1;17,0;26,0;57,0;71,1;85,4;95,10;101,17;104,25;105,33;102,48;92,59;84,65;75,67;85,73;94,83;97,90;101,97;105,104;106,110;101,118;91,122;84,121;79,117;74,111;69,103;60,89" o:connectangles="0,0,0,0,0,0,0,0,0,0,0,0,0,0,0,0,0,0,0,0,0,0,0,0,0,0,0,0,0,0,0,0,0,0,0,0,0,0,0,0,0,0,0,0,0,0,0,0,0,0,0,0,0,0,0,0,0,0,0"/>
                      <o:lock v:ext="edit" verticies="t"/>
                    </v:shape>
                    <v:shape id="Freeform 13" o:spid="_x0000_s1036" style="position:absolute;left:1792;top:341;width:99;height:120;visibility:visible;mso-wrap-style:square;v-text-anchor:top" coordsize="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" path="m25,38v36,,36,,36,c64,38,67,38,68,38v2,1,4,1,5,3c74,41,74,42,75,43v1,2,1,3,1,4c76,50,75,52,73,54v-1,2,-3,2,-5,2c66,57,64,57,61,57v-36,,-36,,-36,c25,80,25,80,25,80v40,,40,,40,c69,80,71,80,73,80v2,,4,1,5,3c79,83,80,84,80,85v1,2,1,3,1,5c81,93,80,95,78,97v-1,1,-3,2,-5,2c71,99,69,100,65,100v-44,,-44,,-44,c19,100,16,100,14,100,13,99,11,99,10,99v-1,,-2,,-3,-1c6,98,5,97,4,96,3,95,2,94,2,93,1,92,1,91,1,90,,88,,87,,85,,83,,81,,78,,22,,22,,22,,19,,16,,15,,13,,11,1,10,1,9,1,8,2,7,2,6,3,5,4,4,5,3,6,2,7,2,7,1,9,1,10,1,11,1,13,,15,v1,,4,,6,c64,,64,,64,v3,,6,,8,1c74,1,75,1,77,3v1,1,1,1,2,3c79,7,80,8,80,10v,2,-1,5,-3,7c76,18,74,19,72,19v-2,,-5,,-8,c25,19,25,19,25,19r,19xe" stroked="f">
                      <v:path arrowok="t" o:connecttype="custom" o:connectlocs="31,46;75,46;83,46;89,49;92,52;93,56;89,65;83,67;75,68;31,68;31,96;79,96;89,96;95,100;98,102;99,108;95,116;89,119;79,120;26,120;17,120;12,119;9,118;5,115;2,112;1,108;0,102;0,94;0,26;0,18;1,12;2,8;5,5;9,2;12,1;18,0;26,0;78,0;88,1;94,4;97,7;98,12;94,20;88,23;78,23;31,23;31,46" o:connectangles="0,0,0,0,0,0,0,0,0,0,0,0,0,0,0,0,0,0,0,0,0,0,0,0,0,0,0,0,0,0,0,0,0,0,0,0,0,0,0,0,0,0,0,0,0,0,0"/>
                    </v:shape>
                    <v:shape id="Freeform 14" o:spid="_x0000_s1037" style="position:absolute;left:1904;top:340;width:114;height:122;visibility:visible;mso-wrap-style:square;v-text-anchor:top" coordsize="9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" path="m58,62c46,26,46,26,46,26,34,62,34,62,34,62r24,xm27,81v-1,5,-1,5,-1,5c25,89,24,91,23,93v,2,-1,4,-2,5c20,99,18,100,17,101v-1,1,-3,1,-5,1c10,102,8,102,7,101v-2,,-3,-1,-4,-2c2,98,1,96,1,95,,94,,92,,91,,90,,89,,89,,88,,87,,86,1,85,1,84,1,83,2,81,2,80,3,78,24,24,24,24,24,24v1,-4,2,-6,3,-8c28,13,29,11,30,10v,-2,1,-3,2,-4c33,5,34,4,35,3,36,2,38,1,40,1,42,,44,,46,v4,,8,1,11,3c59,4,60,5,60,6v1,1,2,2,3,4c64,11,65,13,65,16v1,2,2,4,4,8c89,78,89,78,89,78v1,1,2,3,2,4c92,83,92,84,92,85v1,1,1,2,1,3c93,89,93,90,93,91v,1,,2,-1,4c92,96,91,97,90,98v-1,1,-3,2,-4,3c84,102,83,102,81,102v-2,,-4,,-6,-1c74,100,73,99,72,98,70,97,70,95,69,93,68,91,67,89,66,86,65,81,65,81,65,81r-38,xe" stroked="f">
                      <v:path arrowok="t" o:connecttype="custom" o:connectlocs="71,74;56,31;42,74;71,74;33,97;32,103;28,111;26,117;21,121;15,122;9,121;4,118;1,114;0,109;0,106;0,103;1,99;4,93;29,29;33,19;37,12;39,7;43,4;49,1;56,0;70,4;74,7;77,12;80,19;85,29;109,93;112,98;113,102;114,105;114,109;113,114;110,117;105,121;99,122;92,121;88,117;85,111;81,103;80,97;33,97" o:connectangles="0,0,0,0,0,0,0,0,0,0,0,0,0,0,0,0,0,0,0,0,0,0,0,0,0,0,0,0,0,0,0,0,0,0,0,0,0,0,0,0,0,0,0,0,0"/>
                      <o:lock v:ext="edit" verticies="t"/>
                    </v:shape>
                    <v:shape id="Freeform 15" o:spid="_x0000_s1038" style="position:absolute;left:2012;top:341;width:110;height:121;visibility:visible;mso-wrap-style:square;v-text-anchor:top" coordsize="9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" path="m17,21v-4,,-7,,-9,c6,20,5,20,3,18,3,17,2,16,1,15,,14,,12,,11,,9,,8,1,7,1,5,2,4,3,3,4,2,6,1,8,1,11,,13,,17,,72,,72,,72,v4,,7,,9,1c83,1,85,2,86,3v1,1,2,2,2,3c89,7,90,9,90,11v,3,-2,5,-4,7c85,20,83,20,81,21v-2,,-5,,-9,c57,21,57,21,57,21v,59,,59,,59c57,85,57,88,57,91v,2,-1,5,-3,6c53,98,52,99,50,100v-1,1,-3,1,-5,1c43,101,41,101,40,100v-2,,-3,-1,-5,-3c34,96,33,94,32,91v,-3,,-6,,-11c32,21,32,21,32,21r-15,xe" stroked="f">
                      <v:path arrowok="t" o:connecttype="custom" o:connectlocs="21,25;10,25;4,22;1,18;0,13;1,8;4,4;10,1;21,0;88,0;99,1;105,4;108,7;110,13;105,22;99,25;88,25;70,25;70,96;70,109;66,116;61,120;55,121;49,120;43,116;39,109;39,96;39,25;21,25" o:connectangles="0,0,0,0,0,0,0,0,0,0,0,0,0,0,0,0,0,0,0,0,0,0,0,0,0,0,0,0,0"/>
                    </v:shape>
                    <v:shape id="Freeform 16" o:spid="_x0000_s1039" style="position:absolute;left:2135;top:341;width:126;height:121;visibility:visible;mso-wrap-style:square;v-text-anchor:top" coordsize="103,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" path="m64,18v1,-4,2,-7,2,-10c67,6,68,4,70,3,71,2,73,1,76,1,78,,81,,86,v3,,6,1,9,1c97,2,99,3,101,6v1,2,2,4,2,6c103,14,103,17,103,22v,61,,61,,61c103,87,103,90,103,92v,3,-1,4,-3,6c100,99,99,99,97,100v-1,1,-3,1,-5,1c89,101,87,100,84,98,83,96,82,95,82,92v,-2,-1,-5,-1,-9c81,23,81,23,81,23,66,83,66,83,66,83v-1,4,-2,8,-3,10c62,95,61,97,60,98v-1,1,-3,2,-4,2c55,101,53,101,51,101v-3,,-5,-1,-8,-3c41,97,40,95,40,93,39,91,38,87,37,83,21,23,21,23,21,23v,60,,60,,60c21,87,21,90,21,92v,3,-1,4,-2,6c18,99,17,99,15,100v-1,1,-3,1,-5,1c7,101,5,100,2,98,1,96,,95,,92,,90,,87,,83,,22,,22,,22,,19,,17,,15,,13,,11,,10,,9,1,8,1,7,2,6,2,5,3,4,5,2,7,1,9,1,11,,14,,17,v3,,5,,7,c26,,27,1,28,1v2,,3,1,4,1c33,3,34,4,34,5v1,,1,1,2,1c36,7,36,8,37,9v,1,,2,1,4c38,14,39,16,39,18,52,64,52,64,52,64l64,18xe" stroked="f">
                      <v:path arrowok="t" o:connecttype="custom" o:connectlocs="78,22;81,10;86,4;93,1;105,0;116,1;124,7;126,14;126,26;126,99;126,110;122,117;119,120;113,121;103,117;100,110;99,99;99,28;81,99;77,111;73,117;69,120;62,121;53,117;49,111;45,99;26,28;26,99;26,110;23,117;18,120;12,121;2,117;0,110;0,99;0,26;0,18;0,12;1,8;4,5;11,1;21,0;29,0;34,1;39,2;42,6;44,7;45,11;46,16;48,22;64,77;78,22" o:connectangles="0,0,0,0,0,0,0,0,0,0,0,0,0,0,0,0,0,0,0,0,0,0,0,0,0,0,0,0,0,0,0,0,0,0,0,0,0,0,0,0,0,0,0,0,0,0,0,0,0,0,0,0"/>
                    </v:shape>
                    <v:shape id="Freeform 17" o:spid="_x0000_s1040" style="position:absolute;left:2286;top:341;width:100;height:120;visibility:visible;mso-wrap-style:square;v-text-anchor:top" coordsize="8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" path="m26,38v35,,35,,35,c64,38,67,38,69,38v1,1,3,1,4,3c74,41,75,42,75,43v1,2,1,3,1,4c76,50,75,52,73,54v-1,2,-3,2,-4,2c67,57,64,57,61,57v-35,,-35,,-35,c26,80,26,80,26,80v39,,39,,39,c69,80,72,80,74,80v2,,3,1,4,3c79,83,80,84,81,85v,2,1,3,1,5c82,93,81,95,79,97v-2,1,-3,2,-5,2c72,99,69,100,65,100v-43,,-43,,-43,c19,100,16,100,15,100,13,99,11,99,10,99v-1,,-2,,-3,-1c6,98,5,97,4,96,3,95,2,94,2,93,1,92,1,91,1,90,,88,,87,,85,,83,,81,,78,,22,,22,,22,,19,,16,,15,,13,,11,1,10,1,9,1,8,2,7,2,6,3,5,4,4,5,3,6,2,7,2,8,1,9,1,10,1,11,1,13,,15,v2,,4,,7,c64,,64,,64,v4,,6,,8,1c74,1,76,1,77,3v1,1,1,1,2,3c80,7,80,8,80,10v,2,-1,5,-3,7c76,18,74,19,72,19v-2,,-4,,-8,c26,19,26,19,26,19r,19xe" stroked="f">
                      <v:path arrowok="t" o:connecttype="custom" o:connectlocs="32,46;74,46;84,46;89,49;91,52;93,56;89,65;84,67;74,68;32,68;32,96;79,96;90,96;95,100;99,102;100,108;96,116;90,119;79,120;27,120;18,120;12,119;9,118;5,115;2,112;1,108;0,102;0,94;0,26;0,18;1,12;2,8;5,5;9,2;12,1;18,0;27,0;78,0;88,1;94,4;96,7;98,12;94,20;88,23;78,23;32,23;32,46" o:connectangles="0,0,0,0,0,0,0,0,0,0,0,0,0,0,0,0,0,0,0,0,0,0,0,0,0,0,0,0,0,0,0,0,0,0,0,0,0,0,0,0,0,0,0,0,0,0,0"/>
                    </v:shape>
                    <v:shape id="Freeform 18" o:spid="_x0000_s1041" style="position:absolute;left:2405;top:340;width:106;height:122;visibility:visible;mso-wrap-style:square;v-text-anchor:top" coordsize="8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" path="m63,19v,-4,1,-7,1,-10c64,7,65,5,67,3v,,2,-1,3,-2c71,,73,,75,v2,,3,,5,1c81,1,83,2,84,3v1,2,2,4,3,6c87,12,87,15,87,19v,58,,58,,58c87,80,87,83,87,85v,2,,4,-1,6c86,93,85,94,85,95v-1,1,-2,2,-3,3c81,99,80,100,78,101v-2,1,-4,1,-6,1c69,102,68,102,66,101v-1,,-2,-1,-4,-2c61,98,60,96,58,94,57,92,55,90,53,87,24,41,24,41,24,41v,42,,42,,42c24,85,24,87,24,88v,2,,3,-1,5c23,94,23,95,23,96v-1,1,-1,2,-2,2c20,99,19,100,17,101v-1,1,-3,1,-5,1c11,102,9,102,7,101v-1,,-2,-1,-3,-2c2,97,1,95,1,93,1,90,,87,,83,,25,,25,,25,,21,,19,,16,,14,1,12,1,11,1,9,2,8,3,7,3,6,4,4,5,3,6,3,8,2,9,1,11,,13,,15,v2,,4,,6,c22,1,23,2,25,3v1,1,2,3,4,5c30,10,31,12,33,15,63,62,63,62,63,62r,-43xe" stroked="f">
                      <v:path arrowok="t" o:connecttype="custom" o:connectlocs="77,23;78,11;82,4;85,1;91,0;97,1;102,4;106,11;106,23;106,92;106,102;105,109;104,114;100,117;95,121;88,122;80,121;76,118;71,112;65,104;29,49;29,99;29,105;28,111;28,115;26,117;21,121;15,122;9,121;5,118;1,111;0,99;0,30;0,19;1,13;4,8;6,4;11,1;18,0;26,0;30,4;35,10;40,18;77,74;77,23" o:connectangles="0,0,0,0,0,0,0,0,0,0,0,0,0,0,0,0,0,0,0,0,0,0,0,0,0,0,0,0,0,0,0,0,0,0,0,0,0,0,0,0,0,0,0,0,0"/>
                    </v:shape>
                    <v:shape id="Freeform 19" o:spid="_x0000_s1042" style="position:absolute;left:2526;top:341;width:110;height:121;visibility:visible;mso-wrap-style:square;v-text-anchor:top" coordsize="9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" path="m18,21v-4,,-7,,-9,c7,20,5,20,4,18,3,17,2,16,1,15,1,14,,12,,11,,9,1,8,1,7,2,5,3,4,4,3,5,2,7,1,9,1,11,,14,,18,,73,,73,,73,v4,,6,,9,1c84,1,85,2,87,3v,1,1,2,2,3c90,7,90,9,90,11v,3,-1,5,-3,7c85,20,84,20,82,21v-3,,-5,,-9,c58,21,58,21,58,21v,59,,59,,59c58,85,58,88,57,91v,2,-1,5,-3,6c54,98,52,99,51,100v-2,1,-4,1,-6,1c44,101,42,101,40,100v-1,,-3,-1,-4,-3c34,96,33,94,33,91v,-3,-1,-6,-1,-11c32,21,32,21,32,21r-14,xe" stroked="f">
                      <v:path arrowok="t" o:connecttype="custom" o:connectlocs="22,25;11,25;5,22;1,18;0,13;1,8;5,4;11,1;22,0;89,0;100,1;106,4;109,7;110,13;106,22;100,25;89,25;71,25;71,96;70,109;66,116;62,120;55,121;49,120;44,116;40,109;39,96;39,25;22,25" o:connectangles="0,0,0,0,0,0,0,0,0,0,0,0,0,0,0,0,0,0,0,0,0,0,0,0,0,0,0,0,0"/>
                    </v:shape>
                    <v:shape id="Freeform 20" o:spid="_x0000_s1043" style="position:absolute;left:1548;top:519;width:102;height:123;visibility:visible;mso-wrap-style:square;v-text-anchor:top" coordsize="83,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" path="m80,83v-1,4,-4,7,-7,10c69,96,65,99,60,101v-6,1,-12,2,-19,2c33,103,26,102,21,100,15,98,11,95,8,92,5,89,3,85,2,82,,79,,76,,74,,73,,72,,70,1,69,1,68,2,67,3,66,4,65,6,64v1,-1,3,-1,5,-1c13,63,14,63,16,64v1,1,2,1,3,3c20,68,21,69,21,70v1,1,1,2,2,3c24,75,25,76,25,77v1,2,2,3,4,4c30,82,32,83,34,84v2,,4,1,7,1c43,85,45,84,47,84v2,-1,4,-1,6,-2c54,81,55,80,56,78v1,-1,1,-3,1,-5c57,71,57,69,56,68,55,66,53,65,51,64,49,63,47,62,44,61,41,60,38,60,35,59,32,58,29,57,25,56,21,55,17,53,14,51,10,49,7,46,5,42,2,39,1,34,1,29,1,24,2,20,4,16,6,13,9,10,12,8,16,5,20,3,25,2,30,1,35,,41,v8,,14,1,19,4c65,6,68,8,71,11v3,2,5,5,5,8c77,21,78,23,78,24v,4,-1,7,-3,9c73,35,71,36,68,36v-2,,-3,-1,-4,-1c63,35,62,34,61,34,60,33,60,32,59,32,58,31,58,31,58,30,56,29,55,27,55,26,54,25,53,24,52,23,51,22,51,22,50,21v-1,,-2,-1,-3,-1c46,19,44,18,43,18v-1,,-3,,-4,c35,18,32,19,29,20v-3,2,-4,4,-4,7c25,28,25,30,26,31v1,1,3,2,5,3c32,35,35,35,37,36v3,1,6,1,9,2c47,38,49,39,52,40v2,,4,1,7,2c61,43,64,44,66,45v3,1,5,2,6,3c76,51,78,54,80,58v2,4,3,8,3,12c83,75,82,79,80,83e" stroked="f">
                      <v:path arrowok="t" o:connecttype="custom" o:connectlocs="90,111;50,123;10,110;0,88;2,80;14,75;23,80;28,87;36,97;50,102;65,98;70,87;63,76;43,70;17,61;1,35;15,10;50,0;87,13;96,29;84,43;75,41;71,36;64,27;58,24;48,21;31,32;38,41;57,45;73,50;88,57;102,84" o:connectangles="0,0,0,0,0,0,0,0,0,0,0,0,0,0,0,0,0,0,0,0,0,0,0,0,0,0,0,0,0,0,0,0"/>
                    </v:shape>
                    <v:shape id="Freeform 21" o:spid="_x0000_s1044" style="position:absolute;left:1669;top:521;width:99;height:121;visibility:visible;mso-wrap-style:square;v-text-anchor:top" coordsize="8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" path="m26,44v9,,9,,9,c38,44,38,44,38,44v1,,2,,4,c43,43,44,43,45,43v2,,3,-1,4,-1c50,41,52,40,53,38v1,-2,2,-4,2,-7c55,29,55,27,54,25,53,23,51,22,49,20v-1,,-2,-1,-4,-1c43,19,40,19,35,19v-9,,-9,,-9,l26,44xm26,80v,5,,8,-1,11c25,93,24,95,22,97v-1,1,-2,2,-3,3c17,101,15,101,13,101v-2,,-3,,-5,-1c6,99,5,98,4,97,2,95,1,93,1,91,,88,,84,,80,,21,,21,,21,,19,,16,,14,,13,1,11,1,10,1,9,1,8,2,7,2,6,3,5,4,4,5,3,6,2,7,2,8,1,9,1,10,1,11,,13,,15,v2,,4,,7,c41,,41,,41,v4,,7,,10,c54,,56,1,59,1v2,1,4,2,6,3c68,5,70,6,72,8v2,2,4,4,6,8c80,20,81,24,81,31v,1,-1,3,-1,5c80,38,79,41,78,43v,3,-2,6,-4,8c72,54,69,56,65,58v-2,1,-4,2,-6,3c57,61,55,62,52,62v-2,,-4,,-6,c44,62,42,62,41,62v-15,,-15,,-15,l26,80xe" stroked="f">
                      <v:path arrowok="t" o:connecttype="custom" o:connectlocs="32,53;43,53;46,53;51,53;55,52;60,50;65,46;67,37;66,30;60,24;55,23;43,23;32,23;32,53;32,96;31,109;27,116;23,120;16,121;10,120;5,116;1,109;0,96;0,25;0,17;1,12;2,8;5,5;9,2;12,1;18,0;27,0;50,0;62,0;72,1;79,5;88,10;95,19;99,37;98,43;95,52;90,61;79,69;72,73;64,74;56,74;50,74;32,74;32,96" o:connectangles="0,0,0,0,0,0,0,0,0,0,0,0,0,0,0,0,0,0,0,0,0,0,0,0,0,0,0,0,0,0,0,0,0,0,0,0,0,0,0,0,0,0,0,0,0,0,0,0,0"/>
                      <o:lock v:ext="edit" verticies="t"/>
                    </v:shape>
                    <v:shape id="Freeform 22" o:spid="_x0000_s1045" style="position:absolute;left:1788;top:521;width:100;height:119;visibility:visible;mso-wrap-style:square;v-text-anchor:top" coordsize="8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" path="m26,38v35,,35,,35,c64,38,67,38,69,38v1,,3,1,4,2c74,41,75,42,75,43v1,1,1,3,1,4c76,50,75,52,73,54v-1,1,-3,2,-5,2c67,56,64,57,61,57v-35,,-35,,-35,c26,80,26,80,26,80v39,,39,,39,c69,80,71,80,73,80v2,,4,1,5,2c79,83,80,84,81,85v,1,1,3,1,5c82,92,81,95,79,97v-2,1,-3,2,-5,2c71,99,69,99,65,99v-43,,-43,,-43,c19,99,16,99,14,99v-1,,-3,,-4,c9,99,8,98,7,98,6,97,5,97,4,96,3,95,2,94,2,93,1,92,1,91,1,90,,88,,87,,85,,83,,81,,78,,21,,21,,21,,19,,16,,14,,13,,11,1,10,1,9,1,8,2,7,2,6,3,5,4,4,5,3,6,2,7,2,8,1,9,1,10,1,11,,13,,15,v2,,4,,7,c64,,64,,64,v3,,6,,8,c74,1,76,1,77,3v1,,1,1,2,2c80,7,80,8,80,10v,2,-1,4,-3,7c76,18,74,19,72,19v-2,,-5,,-8,c26,19,26,19,26,19r,19xe" stroked="f">
                      <v:path arrowok="t" o:connecttype="custom" o:connectlocs="32,46;74,46;84,46;89,48;91,52;93,56;89,65;83,67;74,69;32,69;32,96;79,96;89,96;95,99;99,102;100,108;96,117;90,119;79,119;27,119;17,119;12,119;9,118;5,115;2,112;1,108;0,102;0,94;0,25;0,17;1,12;2,8;5,5;9,2;12,1;18,0;27,0;78,0;88,0;94,4;96,6;98,12;94,20;88,23;78,23;32,23;32,46" o:connectangles="0,0,0,0,0,0,0,0,0,0,0,0,0,0,0,0,0,0,0,0,0,0,0,0,0,0,0,0,0,0,0,0,0,0,0,0,0,0,0,0,0,0,0,0,0,0,0"/>
                    </v:shape>
                    <v:shape id="Freeform 23" o:spid="_x0000_s1046" style="position:absolute;left:1902;top:519;width:110;height:123;visibility:visible;mso-wrap-style:square;v-text-anchor:top" coordsize="90,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" path="m26,61v,3,1,5,1,7c28,70,28,71,29,73v1,1,2,2,2,3c33,78,36,80,38,82v3,1,6,1,10,1c51,83,54,83,56,82v2,-1,4,-2,6,-4c63,76,65,75,66,73v,-2,1,-4,2,-5c68,67,69,66,69,65v,-1,1,-2,2,-3c72,61,73,60,74,59v1,,3,-1,5,-1c82,58,84,59,87,61v2,2,3,5,3,8c90,74,89,78,87,82v-2,5,-5,8,-9,11c76,95,75,96,73,97v-2,2,-4,3,-7,3c64,101,61,102,59,102v-3,1,-7,1,-11,1c40,103,33,102,28,100,22,98,17,94,13,89,10,87,8,83,7,80,5,77,4,74,3,70,2,67,1,64,1,61,,58,,55,,52,,44,1,37,4,31,6,24,9,19,13,14,17,10,22,7,28,4,34,2,40,,48,v8,,14,2,20,4c73,6,78,9,81,12v3,3,6,7,7,10c90,26,90,29,90,32v,1,,2,-1,4c89,37,88,38,87,39v-1,1,-2,2,-3,3c82,43,81,43,79,43v-2,,-3,,-4,-1c73,42,72,41,71,40v,-1,-1,-2,-2,-3c69,36,68,35,68,34,66,30,63,27,60,24,57,22,53,21,48,21v-4,,-7,,-9,1c36,24,34,25,32,28v-1,2,-3,4,-4,6c27,37,27,39,26,42v,2,,4,,6c26,50,26,52,26,53v,3,,6,,8e" stroked="f">
                      <v:path arrowok="t" o:connecttype="custom" o:connectlocs="32,73;33,81;35,87;38,91;46,98;59,99;68,98;76,93;81,87;83,81;84,78;87,74;90,70;97,69;106,73;110,82;106,98;95,111;89,116;81,119;72,122;59,123;34,119;16,106;9,96;4,84;1,73;0,62;5,37;16,17;34,5;59,0;83,5;99,14;108,26;110,38;109,43;106,47;103,50;97,51;92,50;87,48;84,44;83,41;73,29;59,25;48,26;39,33;34,41;32,50;32,57;32,63;32,73" o:connectangles="0,0,0,0,0,0,0,0,0,0,0,0,0,0,0,0,0,0,0,0,0,0,0,0,0,0,0,0,0,0,0,0,0,0,0,0,0,0,0,0,0,0,0,0,0,0,0,0,0,0,0,0,0"/>
                    </v:shape>
                    <v:shape id="Freeform 24" o:spid="_x0000_s1047" style="position:absolute;left:2034;top:519;width:30;height:123;visibility:visible;mso-wrap-style:square;v-text-anchor:top" coordsize="25,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" path="m25,82v,5,,8,,11c25,95,24,97,22,99v-1,1,-2,2,-4,3c17,103,15,103,13,103,9,103,6,102,3,99,2,98,1,95,,93,,90,,87,,82,,22,,22,,22,,17,,13,,11,1,8,2,6,3,4,4,4,6,3,7,2,9,1,11,,13,v3,,6,2,9,4c24,6,25,8,25,11v,2,,6,,11l25,82xe" stroked="f">
                      <v:path arrowok="t" o:connecttype="custom" o:connectlocs="30,98;30,111;26,118;22,122;16,123;4,118;0,111;0,98;0,26;0,13;4,5;8,2;16,0;26,5;30,13;30,26;30,98" o:connectangles="0,0,0,0,0,0,0,0,0,0,0,0,0,0,0,0,0"/>
                    </v:shape>
                    <v:shape id="Freeform 25" o:spid="_x0000_s1048" style="position:absolute;left:2084;top:519;width:115;height:123;visibility:visible;mso-wrap-style:square;v-text-anchor:top" coordsize="9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" path="m59,63c46,26,46,26,46,26,34,63,34,63,34,63r25,xm28,82v-2,5,-2,5,-2,5c25,89,24,92,24,94v-1,2,-2,3,-3,5c20,100,19,101,17,102v-1,1,-3,1,-5,1c10,103,9,103,7,102,6,101,4,101,3,100,2,98,1,97,1,96,,95,,93,,92,,91,,90,,89v,,,-1,1,-2c1,86,1,85,2,83v,-1,1,-2,1,-4c24,24,24,24,24,24v1,-3,2,-5,3,-8c28,14,29,12,30,11,31,9,32,8,32,7,33,6,34,5,35,4,37,3,38,2,40,1,42,1,44,,47,v4,,7,2,11,4c59,5,60,6,61,7v1,1,1,2,2,4c64,12,65,14,66,16v1,3,2,5,3,8c90,78,90,78,90,78v,2,1,4,1,5c92,84,92,85,93,86v,1,,2,,3c93,90,94,91,94,92v,1,-1,2,-1,3c92,97,91,98,90,99v-1,1,-2,2,-4,3c85,103,83,103,81,103v-2,,-4,,-5,-1c74,101,73,100,72,99,71,97,70,96,69,94,68,92,67,89,67,87,65,82,65,82,65,82r-37,xe" stroked="f">
                      <v:path arrowok="t" o:connecttype="custom" o:connectlocs="72,75;56,31;42,75;72,75;34,98;32,104;29,112;26,118;21,122;15,123;9,122;4,119;1,115;0,110;0,106;1,104;2,99;4,94;29,29;33,19;37,13;39,8;43,5;49,1;58,0;71,5;75,8;77,13;81,19;84,29;110,93;111,99;114,103;114,106;115,110;114,113;110,118;105,122;99,123;93,122;88,118;84,112;82,104;80,98;34,98" o:connectangles="0,0,0,0,0,0,0,0,0,0,0,0,0,0,0,0,0,0,0,0,0,0,0,0,0,0,0,0,0,0,0,0,0,0,0,0,0,0,0,0,0,0,0,0,0"/>
                      <o:lock v:ext="edit" verticies="t"/>
                    </v:shape>
                    <v:shape id="Freeform 26" o:spid="_x0000_s1049" style="position:absolute;left:2217;top:519;width:93;height:121;visibility:visible;mso-wrap-style:square;v-text-anchor:top" coordsize="76,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" path="m59,81v3,,6,,8,c69,81,71,82,72,84v1,,2,1,3,2c75,88,76,89,76,91v,3,-1,6,-3,8c71,100,69,101,67,101v-2,,-5,,-8,c21,101,21,101,21,101v-3,,-5,,-7,c12,101,11,101,10,101v-2,,-3,-1,-4,-1c5,99,5,99,4,98,3,97,2,96,1,95,1,94,1,93,,92,,90,,89,,87,,85,,83,,80,,22,,22,,22,,17,,13,,11,,8,1,6,3,4,4,4,5,3,7,2,8,1,10,,12,v4,,7,2,10,4c24,6,24,8,25,11v,2,,6,,11c25,81,25,81,25,81r34,xe" stroked="f">
                      <v:path arrowok="t" o:connecttype="custom" o:connectlocs="72,97;82,97;88,101;92,103;93,109;89,119;82,121;72,121;26,121;17,121;12,121;7,120;5,117;1,114;0,110;0,104;0,96;0,26;0,13;4,5;9,2;15,0;27,5;31,13;31,26;31,97;72,97" o:connectangles="0,0,0,0,0,0,0,0,0,0,0,0,0,0,0,0,0,0,0,0,0,0,0,0,0,0,0"/>
                    </v:shape>
                    <v:shape id="Freeform 27" o:spid="_x0000_s1050" style="position:absolute;left:2325;top:519;width:32;height:123;visibility:visible;mso-wrap-style:square;v-text-anchor:top" coordsize="26,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" path="m26,82v,5,,8,-1,11c25,95,24,97,22,99v-1,1,-2,2,-3,3c17,103,15,103,13,103v-4,,-7,-1,-9,-4c2,98,1,95,1,93,,90,,87,,82,,22,,22,,22,,17,,13,1,11,1,8,2,6,4,4,5,4,6,3,7,2,9,1,11,,13,v4,,7,2,9,4c24,6,25,8,25,11v1,2,1,6,1,11l26,82xe" stroked="f">
                      <v:path arrowok="t" o:connecttype="custom" o:connectlocs="32,98;31,111;27,118;23,122;16,123;5,118;1,111;0,98;0,26;1,13;5,5;9,2;16,0;27,5;31,13;32,26;32,98" o:connectangles="0,0,0,0,0,0,0,0,0,0,0,0,0,0,0,0,0"/>
                    </v:shape>
                    <v:shape id="Freeform 28" o:spid="_x0000_s1051" style="position:absolute;left:2379;top:519;width:102;height:123;visibility:visible;mso-wrap-style:square;v-text-anchor:top" coordsize="83,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" path="m80,83v-1,4,-4,7,-7,10c69,96,65,99,60,101v-6,1,-12,2,-19,2c33,103,26,102,21,100,15,98,11,95,8,92,5,89,3,85,2,82,,79,,76,,74,,73,,72,,70,1,69,1,68,2,67,3,66,4,65,6,64v1,-1,3,-1,5,-1c13,63,14,63,16,64v1,1,2,1,3,3c20,68,21,69,21,70v1,1,1,2,2,3c24,75,25,76,25,77v1,2,2,3,4,4c30,82,32,83,34,84v2,,4,1,7,1c43,85,45,84,47,84v2,-1,4,-1,6,-2c54,81,55,80,56,78v1,-1,1,-3,1,-5c57,71,57,69,56,68,55,66,53,65,51,64,49,63,47,62,44,61,41,60,38,60,35,59,32,58,29,57,25,56,21,55,17,53,14,51,10,49,7,46,5,42,2,39,1,34,1,29,1,24,2,20,4,16,6,13,9,10,12,8,16,5,20,3,25,2,30,1,35,,41,v8,,14,1,19,4c65,6,68,8,71,11v3,2,5,5,5,8c77,21,78,23,78,24v,4,-1,7,-3,9c73,35,71,36,68,36v-2,,-3,-1,-4,-1c63,35,62,34,61,34,60,33,60,32,59,32,58,31,58,31,58,30,56,29,55,27,55,26,54,25,53,24,52,23,51,22,51,22,50,21v-1,,-2,-1,-3,-1c46,19,44,18,43,18v-1,,-3,,-4,c35,18,32,19,29,20v-3,2,-4,4,-4,7c25,28,25,30,26,31v1,1,3,2,5,3c32,35,35,35,37,36v3,1,6,1,9,2c47,38,49,39,52,40v2,,4,1,7,2c61,43,64,44,66,45v3,1,5,2,6,3c76,51,78,54,80,58v2,4,3,8,3,12c83,75,82,79,80,83e" stroked="f">
                      <v:path arrowok="t" o:connecttype="custom" o:connectlocs="90,111;50,123;10,110;0,88;2,80;14,75;23,80;28,87;36,97;50,102;65,98;70,87;63,76;43,70;17,61;1,35;15,10;50,0;87,13;96,29;84,43;75,41;71,36;64,27;58,24;48,21;31,32;38,41;57,45;73,50;88,57;102,84" o:connectangles="0,0,0,0,0,0,0,0,0,0,0,0,0,0,0,0,0,0,0,0,0,0,0,0,0,0,0,0,0,0,0,0"/>
                    </v:shape>
                    <v:shape id="Freeform 29" o:spid="_x0000_s1052" style="position:absolute;left:2489;top:521;width:110;height:121;visibility:visible;mso-wrap-style:square;v-text-anchor:top" coordsize="9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" path="m17,21v-3,,-6,,-8,-1c7,20,5,19,4,18,3,17,2,16,1,15,1,14,,12,,10,,9,1,8,1,6,2,5,2,4,3,3,5,1,7,1,9,v2,,5,,8,c73,,73,,73,v3,,6,,8,c84,1,85,1,87,3v,1,1,2,2,3c90,7,90,9,90,10v,3,-1,6,-3,8c85,19,84,20,81,20v-2,1,-5,1,-8,1c58,21,58,21,58,21v,59,,59,,59c58,85,58,88,57,91v,2,-1,4,-3,6c53,98,52,99,51,100v-2,1,-4,1,-6,1c43,101,42,101,40,100,39,99,37,98,36,97,34,96,33,93,33,91,32,88,32,85,32,80v,-59,,-59,,-59l17,21xe" stroked="f">
                      <v:path arrowok="t" o:connecttype="custom" o:connectlocs="21,25;11,24;5,22;1,18;0,12;1,7;4,4;11,0;21,0;89,0;99,0;106,4;109,7;110,12;106,22;99,24;89,25;71,25;71,96;70,109;66,116;62,120;55,121;49,120;44,116;40,109;39,96;39,25;21,25" o:connectangles="0,0,0,0,0,0,0,0,0,0,0,0,0,0,0,0,0,0,0,0,0,0,0,0,0,0,0,0,0"/>
                    </v:shape>
                    <v:shape id="Freeform 30" o:spid="_x0000_s1053" style="position:absolute;left:2610;top:519;width:102;height:123;visibility:visible;mso-wrap-style:square;v-text-anchor:top" coordsize="83,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" path="m81,83v-2,4,-5,7,-8,10c69,96,65,99,60,101v-5,1,-11,2,-18,2c33,103,26,102,21,100,16,98,12,95,8,92,5,89,3,85,2,82,1,79,,76,,74,,73,,72,1,70v,-1,1,-2,2,-3c3,66,4,65,6,64v1,-1,3,-1,5,-1c13,63,15,63,16,64v1,1,3,1,3,3c20,68,21,69,22,70v,1,1,2,1,3c24,75,25,76,26,77v1,2,2,3,3,4c30,82,32,83,34,84v2,,4,1,7,1c43,85,45,84,47,84v3,-1,4,-1,6,-2c54,81,56,80,56,78v1,-1,2,-3,2,-5c58,71,57,69,56,68,55,66,53,65,51,64,49,63,47,62,44,61,41,60,38,60,35,59,32,58,29,57,25,56,21,55,17,53,14,51,11,49,8,46,5,42,3,39,1,34,1,29,1,24,2,20,4,16,6,13,9,10,13,8,16,5,20,3,25,2,30,1,35,,41,v8,,14,1,19,4c65,6,69,8,71,11v3,2,5,5,6,8c78,21,78,23,78,24v,4,-1,7,-3,9c74,35,71,36,68,36v-1,,-3,-1,-4,-1c63,35,62,34,61,34v,-1,-1,-2,-2,-2c59,31,58,31,58,30,57,29,56,27,55,26,54,25,53,24,52,23v,-1,-1,-1,-2,-2c50,21,49,20,48,20,46,19,45,18,43,18v-1,,-2,,-4,c35,18,32,19,29,20v-3,2,-4,4,-4,7c25,28,25,30,26,31v2,1,3,2,5,3c33,35,35,35,37,36v3,1,6,1,9,2c48,38,50,39,52,40v2,,5,1,7,2c62,43,64,44,66,45v3,1,5,2,7,3c76,51,79,54,80,58v2,4,3,8,3,12c83,75,82,79,81,83e" stroked="f">
                      <v:path arrowok="t" o:connecttype="custom" o:connectlocs="90,111;52,123;10,110;0,88;4,80;14,75;23,80;28,87;36,97;50,102;65,98;71,87;63,76;43,70;17,61;1,35;16,10;50,0;87,13;96,29;84,43;75,41;71,36;64,27;59,24;48,21;31,32;38,41;57,45;73,50;90,57;102,84" o:connectangles="0,0,0,0,0,0,0,0,0,0,0,0,0,0,0,0,0,0,0,0,0,0,0,0,0,0,0,0,0,0,0,0"/>
                    </v:shape>
                    <w10:anchorlock/>
                  </v:group>
                </w:pict>
              </mc:Fallback>
            </mc:AlternateContent>
          </w:r>
        </w:p>
        <w:p w14:paraId="50D9D35E" w14:textId="77777777" w:rsidR="00E46721" w:rsidRDefault="00E46721" w:rsidP="00223729">
          <w:pPr>
            <w:pStyle w:val="Style1"/>
            <w:framePr w:wrap="around"/>
          </w:pPr>
          <w:r>
            <w:rPr>
              <w:noProof/>
            </w:rPr>
            <mc:AlternateContent>
              <mc:Choice Requires="wps">
                <w:drawing>
                  <wp:inline distT="0" distB="0" distL="0" distR="0" wp14:anchorId="13A58894" wp14:editId="50754977">
                    <wp:extent cx="5040000" cy="5040000"/>
                    <wp:effectExtent l="0" t="0" r="8255" b="8255"/>
                    <wp:docPr id="614" name="Text 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0000" cy="5040000"/>
                            </a:xfrm>
                            <a:prstGeom prst="rect">
                              <a:avLst/>
                            </a:prstGeom>
                            <a:noFill/>
                            <a:ln w="9525">
                              <a:noFill/>
                              <a:miter lim="800000"/>
                              <a:headEnd/>
                              <a:tailEnd/>
                            </a:ln>
                          </wps:spPr>
                          <wps:txbx>
                            <w:txbxContent>
                              <w:sdt>
                                <w:sdtPr>
                                  <w:alias w:val="Title"/>
                                  <w:tag w:val=""/>
                                  <w:id w:val="237067326"/>
                                  <w:placeholder>
                                    <w:docPart w:val="4D88FF6ABD1047A8B3B5AF2484DC7112"/>
                                  </w:placeholder>
                                  <w:dataBinding w:prefixMappings="xmlns:ns0='http://purl.org/dc/elements/1.1/' xmlns:ns1='http://schemas.openxmlformats.org/package/2006/metadata/core-properties' " w:xpath="/ns1:coreProperties[1]/ns0:title[1]" w:storeItemID="{6C3C8BC8-F283-45AE-878A-BAB7291924A1}"/>
                                  <w:text/>
                                </w:sdtPr>
                                <w:sdtEndPr/>
                                <w:sdtContent>
                                  <w:p w14:paraId="08ADA7ED" w14:textId="4CD7CD98" w:rsidR="00E46721" w:rsidRDefault="00BF7305" w:rsidP="003D4AA4">
                                    <w:pPr>
                                      <w:pStyle w:val="Title"/>
                                      <w:jc w:val="left"/>
                                    </w:pPr>
                                    <w:r>
                                      <w:t>Theodore WTP Planning Repor</w:t>
                                    </w:r>
                                    <w:r w:rsidR="00FE5F28">
                                      <w:t>t</w:t>
                                    </w:r>
                                  </w:p>
                                </w:sdtContent>
                              </w:sdt>
                              <w:p w14:paraId="090FE473" w14:textId="59CAE37F" w:rsidR="00E46721" w:rsidRDefault="00E46721" w:rsidP="00A11952">
                                <w:pPr>
                                  <w:pStyle w:val="Subtitle"/>
                                </w:pPr>
                                <w:r>
                                  <w:t xml:space="preserve">For </w:t>
                                </w:r>
                                <w:sdt>
                                  <w:sdtPr>
                                    <w:alias w:val="Company"/>
                                    <w:tag w:val=""/>
                                    <w:id w:val="112635349"/>
                                    <w:placeholder>
                                      <w:docPart w:val="33DA27E8957F4BC5B8EC5CCFBC9B8486"/>
                                    </w:placeholder>
                                    <w:dataBinding w:prefixMappings="xmlns:ns0='http://schemas.openxmlformats.org/officeDocument/2006/extended-properties' " w:xpath="/ns0:Properties[1]/ns0:Company[1]" w:storeItemID="{6668398D-A668-4E3E-A5EB-62B293D839F1}"/>
                                    <w:text/>
                                  </w:sdtPr>
                                  <w:sdtEndPr/>
                                  <w:sdtContent>
                                    <w:r w:rsidR="00BF7305">
                                      <w:t>Banana Shire Council</w:t>
                                    </w:r>
                                  </w:sdtContent>
                                </w:sdt>
                              </w:p>
                              <w:sdt>
                                <w:sdtPr>
                                  <w:rPr>
                                    <w:rFonts w:asciiTheme="majorHAnsi" w:eastAsiaTheme="minorEastAsia" w:hAnsiTheme="majorHAnsi"/>
                                    <w:color w:val="FFFFFF" w:themeColor="background1"/>
                                    <w:sz w:val="24"/>
                                  </w:rPr>
                                  <w:alias w:val="Category"/>
                                  <w:tag w:val=""/>
                                  <w:id w:val="-392887941"/>
                                  <w:placeholder>
                                    <w:docPart w:val="91683BC5848643C2A7228559AB1D35D9"/>
                                  </w:placeholder>
                                  <w:dataBinding w:prefixMappings="xmlns:ns0='http://purl.org/dc/elements/1.1/' xmlns:ns1='http://schemas.openxmlformats.org/package/2006/metadata/core-properties' " w:xpath="/ns1:coreProperties[1]/ns1:category[1]" w:storeItemID="{6C3C8BC8-F283-45AE-878A-BAB7291924A1}"/>
                                  <w:text/>
                                </w:sdtPr>
                                <w:sdtEndPr/>
                                <w:sdtContent>
                                  <w:p w14:paraId="41BBCFD7" w14:textId="6D83433F" w:rsidR="00EA286C" w:rsidRPr="0047349F" w:rsidRDefault="00CE35A9" w:rsidP="00EA286C">
                                    <w:pPr>
                                      <w:rPr>
                                        <w:rFonts w:asciiTheme="majorHAnsi" w:eastAsiaTheme="minorEastAsia" w:hAnsiTheme="majorHAnsi"/>
                                        <w:color w:val="FFFFFF" w:themeColor="background1"/>
                                        <w:sz w:val="24"/>
                                      </w:rPr>
                                    </w:pPr>
                                    <w:r>
                                      <w:rPr>
                                        <w:rFonts w:asciiTheme="majorHAnsi" w:eastAsiaTheme="minorEastAsia" w:hAnsiTheme="majorHAnsi"/>
                                        <w:color w:val="FFFFFF" w:themeColor="background1"/>
                                        <w:sz w:val="24"/>
                                      </w:rPr>
                                      <w:t>BTP1635-02-REP-3</w:t>
                                    </w:r>
                                  </w:p>
                                </w:sdtContent>
                              </w:sdt>
                            </w:txbxContent>
                          </wps:txbx>
                          <wps:bodyPr rot="0" vert="horz" wrap="square" lIns="0" tIns="0" rIns="0" bIns="0" anchor="t" anchorCtr="0">
                            <a:noAutofit/>
                          </wps:bodyPr>
                        </wps:wsp>
                      </a:graphicData>
                    </a:graphic>
                  </wp:inline>
                </w:drawing>
              </mc:Choice>
              <mc:Fallback>
                <w:pict>
                  <v:shapetype w14:anchorId="13A58894" id="_x0000_t202" coordsize="21600,21600" o:spt="202" path="m,l,21600r21600,l21600,xe">
                    <v:stroke joinstyle="miter"/>
                    <v:path gradientshapeok="t" o:connecttype="rect"/>
                  </v:shapetype>
                  <v:shape id="Text Box 614" o:spid="_x0000_s1026" type="#_x0000_t202" style="width:396.85pt;height:39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" filled="f" stroked="f">
                    <v:textbox inset="0,0,0,0">
                      <w:txbxContent>
                        <w:sdt>
                          <w:sdtPr>
                            <w:alias w:val="Title"/>
                            <w:tag w:val=""/>
                            <w:id w:val="237067326"/>
                            <w:placeholder>
                              <w:docPart w:val="4D88FF6ABD1047A8B3B5AF2484DC7112"/>
                            </w:placeholder>
                            <w:dataBinding w:prefixMappings="xmlns:ns0='http://purl.org/dc/elements/1.1/' xmlns:ns1='http://schemas.openxmlformats.org/package/2006/metadata/core-properties' " w:xpath="/ns1:coreProperties[1]/ns0:title[1]" w:storeItemID="{6C3C8BC8-F283-45AE-878A-BAB7291924A1}"/>
                            <w:text/>
                          </w:sdtPr>
                          <w:sdtEndPr/>
                          <w:sdtContent>
                            <w:p w14:paraId="08ADA7ED" w14:textId="4CD7CD98" w:rsidR="00E46721" w:rsidRDefault="00BF7305" w:rsidP="003D4AA4">
                              <w:pPr>
                                <w:pStyle w:val="Title"/>
                                <w:jc w:val="left"/>
                              </w:pPr>
                              <w:r>
                                <w:t>Theodore WTP Planning Repor</w:t>
                              </w:r>
                              <w:r w:rsidR="00FE5F28">
                                <w:t>t</w:t>
                              </w:r>
                            </w:p>
                          </w:sdtContent>
                        </w:sdt>
                        <w:p w14:paraId="090FE473" w14:textId="59CAE37F" w:rsidR="00E46721" w:rsidRDefault="00E46721" w:rsidP="00A11952">
                          <w:pPr>
                            <w:pStyle w:val="Subtitle"/>
                          </w:pPr>
                          <w:r>
                            <w:t xml:space="preserve">For </w:t>
                          </w:r>
                          <w:sdt>
                            <w:sdtPr>
                              <w:alias w:val="Company"/>
                              <w:tag w:val=""/>
                              <w:id w:val="112635349"/>
                              <w:placeholder>
                                <w:docPart w:val="33DA27E8957F4BC5B8EC5CCFBC9B8486"/>
                              </w:placeholder>
                              <w:dataBinding w:prefixMappings="xmlns:ns0='http://schemas.openxmlformats.org/officeDocument/2006/extended-properties' " w:xpath="/ns0:Properties[1]/ns0:Company[1]" w:storeItemID="{6668398D-A668-4E3E-A5EB-62B293D839F1}"/>
                              <w:text/>
                            </w:sdtPr>
                            <w:sdtEndPr/>
                            <w:sdtContent>
                              <w:r w:rsidR="00BF7305">
                                <w:t>Banana Shire Council</w:t>
                              </w:r>
                            </w:sdtContent>
                          </w:sdt>
                        </w:p>
                        <w:sdt>
                          <w:sdtPr>
                            <w:rPr>
                              <w:rFonts w:asciiTheme="majorHAnsi" w:eastAsiaTheme="minorEastAsia" w:hAnsiTheme="majorHAnsi"/>
                              <w:color w:val="FFFFFF" w:themeColor="background1"/>
                              <w:sz w:val="24"/>
                            </w:rPr>
                            <w:alias w:val="Category"/>
                            <w:tag w:val=""/>
                            <w:id w:val="-392887941"/>
                            <w:placeholder>
                              <w:docPart w:val="91683BC5848643C2A7228559AB1D35D9"/>
                            </w:placeholder>
                            <w:dataBinding w:prefixMappings="xmlns:ns0='http://purl.org/dc/elements/1.1/' xmlns:ns1='http://schemas.openxmlformats.org/package/2006/metadata/core-properties' " w:xpath="/ns1:coreProperties[1]/ns1:category[1]" w:storeItemID="{6C3C8BC8-F283-45AE-878A-BAB7291924A1}"/>
                            <w:text/>
                          </w:sdtPr>
                          <w:sdtContent>
                            <w:p w14:paraId="41BBCFD7" w14:textId="6D83433F" w:rsidR="00EA286C" w:rsidRPr="0047349F" w:rsidRDefault="00CE35A9" w:rsidP="00EA286C">
                              <w:pPr>
                                <w:rPr>
                                  <w:rFonts w:asciiTheme="majorHAnsi" w:eastAsiaTheme="minorEastAsia" w:hAnsiTheme="majorHAnsi"/>
                                  <w:color w:val="FFFFFF" w:themeColor="background1"/>
                                  <w:sz w:val="24"/>
                                </w:rPr>
                              </w:pPr>
                              <w:r>
                                <w:rPr>
                                  <w:rFonts w:asciiTheme="majorHAnsi" w:eastAsiaTheme="minorEastAsia" w:hAnsiTheme="majorHAnsi"/>
                                  <w:color w:val="FFFFFF" w:themeColor="background1"/>
                                  <w:sz w:val="24"/>
                                </w:rPr>
                                <w:t>BTP1635-02-REP-</w:t>
                              </w:r>
                              <w:r>
                                <w:rPr>
                                  <w:rFonts w:asciiTheme="majorHAnsi" w:eastAsiaTheme="minorEastAsia" w:hAnsiTheme="majorHAnsi"/>
                                  <w:color w:val="FFFFFF" w:themeColor="background1"/>
                                  <w:sz w:val="24"/>
                                </w:rPr>
                                <w:t>3</w:t>
                              </w:r>
                            </w:p>
                          </w:sdtContent>
                        </w:sdt>
                      </w:txbxContent>
                    </v:textbox>
                    <w10:anchorlock/>
                  </v:shape>
                </w:pict>
              </mc:Fallback>
            </mc:AlternateContent>
          </w:r>
        </w:p>
        <w:p w14:paraId="4F8E8F7E" w14:textId="77777777" w:rsidR="00E46721" w:rsidRDefault="00E46721" w:rsidP="00107C13">
          <w:pPr>
            <w:pStyle w:val="Covermask"/>
            <w:framePr w:wrap="around"/>
          </w:pPr>
          <w:r>
            <mc:AlternateContent>
              <mc:Choice Requires="wps">
                <w:drawing>
                  <wp:inline distT="0" distB="0" distL="0" distR="0" wp14:anchorId="3E9040CF" wp14:editId="3F13123A">
                    <wp:extent cx="439387" cy="9576000"/>
                    <wp:effectExtent l="0" t="0" r="0" b="6350"/>
                    <wp:docPr id="615" name="Rectangle 615"/>
                    <wp:cNvGraphicFramePr/>
                    <a:graphic xmlns:a="http://schemas.openxmlformats.org/drawingml/2006/main">
                      <a:graphicData uri="http://schemas.microsoft.com/office/word/2010/wordprocessingShape">
                        <wps:wsp>
                          <wps:cNvSpPr/>
                          <wps:spPr>
                            <a:xfrm>
                              <a:off x="0" y="0"/>
                              <a:ext cx="439387" cy="9576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0A752E1" id="Rectangle 615" o:spid="_x0000_s1026" style="width:34.6pt;height:75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" fillcolor="white [3212]" stroked="f" strokeweight="1pt">
                    <w10:anchorlock/>
                  </v:rect>
                </w:pict>
              </mc:Fallback>
            </mc:AlternateContent>
          </w:r>
        </w:p>
        <w:p w14:paraId="2B23C684" w14:textId="77777777" w:rsidR="00E46721" w:rsidRDefault="00E46721" w:rsidP="00CB2E76">
          <w:pPr>
            <w:pStyle w:val="CoverBanner"/>
            <w:framePr w:wrap="around"/>
          </w:pPr>
        </w:p>
        <w:p w14:paraId="16838574" w14:textId="77777777" w:rsidR="00E46721" w:rsidRDefault="00E46721" w:rsidP="00956F07">
          <w:pPr>
            <w:pStyle w:val="CoverBanner"/>
            <w:framePr w:wrap="around"/>
          </w:pPr>
          <w:r w:rsidRPr="009E2FF3">
            <w:rPr>
              <w:noProof/>
            </w:rPr>
            <mc:AlternateContent>
              <mc:Choice Requires="wps">
                <w:drawing>
                  <wp:inline distT="0" distB="0" distL="0" distR="0" wp14:anchorId="59AF0A6B" wp14:editId="2B2F926C">
                    <wp:extent cx="6844352" cy="1112292"/>
                    <wp:effectExtent l="0" t="0" r="0" b="0"/>
                    <wp:docPr id="616" name="Freeform: Shape 616"/>
                    <wp:cNvGraphicFramePr/>
                    <a:graphic xmlns:a="http://schemas.openxmlformats.org/drawingml/2006/main">
                      <a:graphicData uri="http://schemas.microsoft.com/office/word/2010/wordprocessingShape">
                        <wps:wsp>
                          <wps:cNvSpPr/>
                          <wps:spPr>
                            <a:xfrm>
                              <a:off x="0" y="0"/>
                              <a:ext cx="6844352" cy="1112292"/>
                            </a:xfrm>
                            <a:custGeom>
                              <a:avLst/>
                              <a:gdLst>
                                <a:gd name="connsiteX0" fmla="*/ 6892290 w 6892290"/>
                                <a:gd name="connsiteY0" fmla="*/ 0 h 1068936"/>
                                <a:gd name="connsiteX1" fmla="*/ 6892290 w 6892290"/>
                                <a:gd name="connsiteY1" fmla="*/ 1068936 h 1068936"/>
                                <a:gd name="connsiteX2" fmla="*/ 0 w 6892290"/>
                                <a:gd name="connsiteY2" fmla="*/ 1068936 h 1068936"/>
                                <a:gd name="connsiteX3" fmla="*/ 0 w 6892290"/>
                                <a:gd name="connsiteY3" fmla="*/ 598246 h 1068936"/>
                                <a:gd name="connsiteX4" fmla="*/ 6892290 w 6892290"/>
                                <a:gd name="connsiteY4" fmla="*/ 0 h 106893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92290" h="1068936">
                                  <a:moveTo>
                                    <a:pt x="6892290" y="0"/>
                                  </a:moveTo>
                                  <a:lnTo>
                                    <a:pt x="6892290" y="1068936"/>
                                  </a:lnTo>
                                  <a:lnTo>
                                    <a:pt x="0" y="1068936"/>
                                  </a:lnTo>
                                  <a:lnTo>
                                    <a:pt x="0" y="598246"/>
                                  </a:lnTo>
                                  <a:lnTo>
                                    <a:pt x="6892290"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alias w:val="Publish Date"/>
                                  <w:tag w:val=""/>
                                  <w:id w:val="625893672"/>
                                  <w:dataBinding w:prefixMappings="xmlns:ns0='http://schemas.microsoft.com/office/2006/coverPageProps' " w:xpath="/ns0:CoverPageProperties[1]/ns0:PublishDate[1]" w:storeItemID="{55AF091B-3C7A-41E3-B477-F2FDAA23CFDA}"/>
                                  <w:date w:fullDate="2023-12-19T00:00:00Z">
                                    <w:dateFormat w:val="d MMMM yyyy"/>
                                    <w:lid w:val="en-AU"/>
                                    <w:storeMappedDataAs w:val="dateTime"/>
                                    <w:calendar w:val="gregorian"/>
                                  </w:date>
                                </w:sdtPr>
                                <w:sdtEndPr/>
                                <w:sdtContent>
                                  <w:p w14:paraId="621C558A" w14:textId="1C08EE95" w:rsidR="00E46721" w:rsidRDefault="00CE35A9" w:rsidP="009E2FF3">
                                    <w:pPr>
                                      <w:pStyle w:val="Date"/>
                                    </w:pPr>
                                    <w:r>
                                      <w:t>19 December 2023</w:t>
                                    </w:r>
                                  </w:p>
                                </w:sdtContent>
                              </w:sdt>
                            </w:txbxContent>
                          </wps:txbx>
                          <wps:bodyPr rot="0" spcFirstLastPara="0" vertOverflow="overflow" horzOverflow="overflow" vert="horz" wrap="square" lIns="91440" tIns="45720" rIns="36000" bIns="45720" numCol="1" spcCol="0" rtlCol="0" fromWordArt="0" anchor="b" anchorCtr="0" forceAA="0" compatLnSpc="1">
                            <a:prstTxWarp prst="textNoShape">
                              <a:avLst/>
                            </a:prstTxWarp>
                            <a:noAutofit/>
                          </wps:bodyPr>
                        </wps:wsp>
                      </a:graphicData>
                    </a:graphic>
                  </wp:inline>
                </w:drawing>
              </mc:Choice>
              <mc:Fallback>
                <w:pict>
                  <v:shape w14:anchorId="59AF0A6B" id="Freeform: Shape 616" o:spid="_x0000_s1027" style="width:538.95pt;height:87.6pt;visibility:visible;mso-wrap-style:square;mso-left-percent:-10001;mso-top-percent:-10001;mso-position-horizontal:absolute;mso-position-horizontal-relative:char;mso-position-vertical:absolute;mso-position-vertical-relative:line;mso-left-percent:-10001;mso-top-percent:-10001;v-text-anchor:bottom" coordsize="6892290,106893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" adj="-11796480,,5400" path="m6892290,r,1068936l,1068936,,598246,6892290,xe" fillcolor="white [3212]" stroked="f" strokeweight="1pt">
                    <v:stroke joinstyle="miter"/>
                    <v:formulas/>
                    <v:path arrowok="t" o:connecttype="custom" o:connectlocs="6844352,0;6844352,1112292;0,1112292;0,622511;6844352,0" o:connectangles="0,0,0,0,0" textboxrect="0,0,6892290,1068936"/>
                    <v:textbox inset=",,1mm">
                      <w:txbxContent>
                        <w:sdt>
                          <w:sdtPr>
                            <w:alias w:val="Publish Date"/>
                            <w:tag w:val=""/>
                            <w:id w:val="625893672"/>
                            <w:dataBinding w:prefixMappings="xmlns:ns0='http://schemas.microsoft.com/office/2006/coverPageProps' " w:xpath="/ns0:CoverPageProperties[1]/ns0:PublishDate[1]" w:storeItemID="{55AF091B-3C7A-41E3-B477-F2FDAA23CFDA}"/>
                            <w:date w:fullDate="2023-12-19T00:00:00Z">
                              <w:dateFormat w:val="d MMMM yyyy"/>
                              <w:lid w:val="en-AU"/>
                              <w:storeMappedDataAs w:val="dateTime"/>
                              <w:calendar w:val="gregorian"/>
                            </w:date>
                          </w:sdtPr>
                          <w:sdtEndPr/>
                          <w:sdtContent>
                            <w:p w14:paraId="621C558A" w14:textId="1C08EE95" w:rsidR="00E46721" w:rsidRDefault="00CE35A9" w:rsidP="009E2FF3">
                              <w:pPr>
                                <w:pStyle w:val="Date"/>
                              </w:pPr>
                              <w:r>
                                <w:t>19 December 2023</w:t>
                              </w:r>
                            </w:p>
                          </w:sdtContent>
                        </w:sdt>
                      </w:txbxContent>
                    </v:textbox>
                    <w10:anchorlock/>
                  </v:shape>
                </w:pict>
              </mc:Fallback>
            </mc:AlternateContent>
          </w:r>
        </w:p>
        <w:p w14:paraId="4EA38244" w14:textId="77777777" w:rsidR="00E46721" w:rsidRDefault="00E17807">
          <w:pPr>
            <w:sectPr w:rsidR="00E46721" w:rsidSect="00C7728D">
              <w:headerReference w:type="default" r:id="rId15"/>
              <w:footerReference w:type="default" r:id="rId16"/>
              <w:headerReference w:type="first" r:id="rId17"/>
              <w:type w:val="continuous"/>
              <w:pgSz w:w="11906" w:h="16838" w:code="9"/>
              <w:pgMar w:top="1134" w:right="1134" w:bottom="284" w:left="1134" w:header="709" w:footer="284" w:gutter="0"/>
              <w:pgNumType w:start="0"/>
              <w:cols w:space="708"/>
              <w:titlePg/>
              <w:docGrid w:linePitch="360"/>
            </w:sectPr>
          </w:pPr>
        </w:p>
      </w:sdtContent>
    </w:sdt>
    <w:sdt>
      <w:sdtPr>
        <w:alias w:val="Title"/>
        <w:tag w:val=""/>
        <w:id w:val="1680700725"/>
        <w:placeholder>
          <w:docPart w:val="29C661AFDE1D4E87A4BECBD8C93BAF09"/>
        </w:placeholder>
        <w:dataBinding w:prefixMappings="xmlns:ns0='http://purl.org/dc/elements/1.1/' xmlns:ns1='http://schemas.openxmlformats.org/package/2006/metadata/core-properties' " w:xpath="/ns1:coreProperties[1]/ns0:title[1]" w:storeItemID="{6C3C8BC8-F283-45AE-878A-BAB7291924A1}"/>
        <w:text/>
      </w:sdtPr>
      <w:sdtEndPr/>
      <w:sdtContent>
        <w:p w14:paraId="71C93D59" w14:textId="061629DE" w:rsidR="00A412C6" w:rsidRDefault="00BF7305" w:rsidP="00CF2CA0">
          <w:pPr>
            <w:pStyle w:val="TOCHeading"/>
          </w:pPr>
          <w:r>
            <w:t>Theodore WTP Planning Report</w:t>
          </w:r>
        </w:p>
      </w:sdtContent>
    </w:sdt>
    <w:p w14:paraId="50436695" w14:textId="59243413" w:rsidR="00B74F3B" w:rsidRPr="00EE0DA9" w:rsidRDefault="00B74F3B" w:rsidP="00EE0DA9">
      <w:pPr>
        <w:pStyle w:val="Subheading"/>
      </w:pPr>
      <w:r w:rsidRPr="00EE0DA9">
        <w:t xml:space="preserve">For </w:t>
      </w:r>
      <w:sdt>
        <w:sdtPr>
          <w:alias w:val="Company"/>
          <w:tag w:val=""/>
          <w:id w:val="438105994"/>
          <w:placeholder>
            <w:docPart w:val="65A085C8DCCC4CD2BF258F72B10082E6"/>
          </w:placeholder>
          <w:dataBinding w:prefixMappings="xmlns:ns0='http://schemas.openxmlformats.org/officeDocument/2006/extended-properties' " w:xpath="/ns0:Properties[1]/ns0:Company[1]" w:storeItemID="{6668398D-A668-4E3E-A5EB-62B293D839F1}"/>
          <w:text/>
        </w:sdtPr>
        <w:sdtEndPr/>
        <w:sdtContent>
          <w:r w:rsidR="00BF7305">
            <w:t>Banana Shire Council</w:t>
          </w:r>
        </w:sdtContent>
      </w:sdt>
    </w:p>
    <w:p w14:paraId="44C347A8" w14:textId="77777777" w:rsidR="00956F07" w:rsidRPr="002F0CF7" w:rsidRDefault="00956F07" w:rsidP="002F0CF7">
      <w:pPr>
        <w:pStyle w:val="DocumentNumber"/>
        <w:framePr w:wrap="around"/>
      </w:pPr>
    </w:p>
    <w:tbl>
      <w:tblPr>
        <w:tblStyle w:val="TableLines"/>
        <w:tblW w:w="5670" w:type="dxa"/>
        <w:tblLook w:val="0400" w:firstRow="0" w:lastRow="0" w:firstColumn="0" w:lastColumn="0" w:noHBand="0" w:noVBand="1"/>
      </w:tblPr>
      <w:tblGrid>
        <w:gridCol w:w="5663"/>
        <w:gridCol w:w="7"/>
      </w:tblGrid>
      <w:tr w:rsidR="004163E5" w14:paraId="4CA676EF" w14:textId="77777777" w:rsidTr="00B6798F">
        <w:tc>
          <w:tcPr>
            <w:tcW w:w="0" w:type="auto"/>
          </w:tcPr>
          <w:p w14:paraId="12A0D698" w14:textId="77777777" w:rsidR="004163E5" w:rsidRPr="004163E5" w:rsidRDefault="004163E5" w:rsidP="004163E5">
            <w:pPr>
              <w:pStyle w:val="CompanyInfo"/>
            </w:pPr>
            <w:r w:rsidRPr="004163E5">
              <w:t>City Water Technology Pty Ltd</w:t>
            </w:r>
          </w:p>
          <w:p w14:paraId="3F554189" w14:textId="77777777" w:rsidR="004163E5" w:rsidRPr="004163E5" w:rsidRDefault="004163E5" w:rsidP="00644296">
            <w:r w:rsidRPr="004163E5">
              <w:t>ABN 92 052 448 094</w:t>
            </w:r>
          </w:p>
          <w:p w14:paraId="44C00713" w14:textId="77777777" w:rsidR="004163E5" w:rsidRPr="004163E5" w:rsidRDefault="004163E5" w:rsidP="00644296">
            <w:r w:rsidRPr="004163E5">
              <w:t>26 / 924 Pacific Highway, Gordon, NSW 2072, Australia</w:t>
            </w:r>
          </w:p>
          <w:p w14:paraId="15DC49BC" w14:textId="77777777" w:rsidR="004163E5" w:rsidRDefault="004163E5" w:rsidP="00644296">
            <w:r w:rsidRPr="004163E5">
              <w:t xml:space="preserve">T: </w:t>
            </w:r>
            <w:r>
              <w:tab/>
            </w:r>
            <w:r w:rsidRPr="004163E5">
              <w:t xml:space="preserve">+61 2 9498 1444  </w:t>
            </w:r>
          </w:p>
          <w:p w14:paraId="3F055F01" w14:textId="77777777" w:rsidR="004163E5" w:rsidRPr="004163E5" w:rsidRDefault="004163E5" w:rsidP="00644296">
            <w:r w:rsidRPr="004163E5">
              <w:t xml:space="preserve">F: </w:t>
            </w:r>
            <w:r>
              <w:tab/>
            </w:r>
            <w:r w:rsidRPr="004163E5">
              <w:t xml:space="preserve">+61 2 9498 1666 </w:t>
            </w:r>
          </w:p>
          <w:p w14:paraId="4C1A7B8F" w14:textId="77777777" w:rsidR="004163E5" w:rsidRDefault="004163E5" w:rsidP="00644296">
            <w:r w:rsidRPr="004163E5">
              <w:t xml:space="preserve">W: </w:t>
            </w:r>
            <w:r>
              <w:tab/>
            </w:r>
            <w:r w:rsidRPr="004163E5">
              <w:t xml:space="preserve">www.citywater.com.au  </w:t>
            </w:r>
          </w:p>
          <w:p w14:paraId="2F0300C1" w14:textId="77777777" w:rsidR="004163E5" w:rsidRDefault="004163E5" w:rsidP="00644296">
            <w:r w:rsidRPr="004163E5">
              <w:t xml:space="preserve">E: </w:t>
            </w:r>
            <w:r>
              <w:tab/>
            </w:r>
            <w:r w:rsidRPr="004163E5">
              <w:t>contact@citywater</w:t>
            </w:r>
            <w:r w:rsidRPr="006644B3">
              <w:t>.com.au</w:t>
            </w:r>
          </w:p>
        </w:tc>
        <w:tc>
          <w:tcPr>
            <w:tcW w:w="0" w:type="auto"/>
          </w:tcPr>
          <w:p w14:paraId="2140C3DB" w14:textId="77777777" w:rsidR="004163E5" w:rsidRDefault="004163E5" w:rsidP="004163E5">
            <w:pPr>
              <w:pStyle w:val="ListContinue"/>
              <w:jc w:val="right"/>
            </w:pPr>
          </w:p>
        </w:tc>
      </w:tr>
      <w:tr w:rsidR="0097108B" w14:paraId="34C38892" w14:textId="77777777" w:rsidTr="00B6798F">
        <w:tc>
          <w:tcPr>
            <w:tcW w:w="0" w:type="auto"/>
          </w:tcPr>
          <w:p w14:paraId="292D8884" w14:textId="77777777" w:rsidR="0097108B" w:rsidRPr="004163E5" w:rsidRDefault="0057080D" w:rsidP="0097108B">
            <w:pPr>
              <w:pStyle w:val="CompanyInfo"/>
            </w:pPr>
            <w:r>
              <w:rPr>
                <w:noProof/>
              </w:rPr>
              <w:drawing>
                <wp:inline distT="0" distB="0" distL="0" distR="0" wp14:anchorId="5B11141F" wp14:editId="393DCFC4">
                  <wp:extent cx="1603867" cy="982639"/>
                  <wp:effectExtent l="0" t="0" r="0" b="8255"/>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19984" cy="992513"/>
                          </a:xfrm>
                          <a:prstGeom prst="rect">
                            <a:avLst/>
                          </a:prstGeom>
                        </pic:spPr>
                      </pic:pic>
                    </a:graphicData>
                  </a:graphic>
                </wp:inline>
              </w:drawing>
            </w:r>
          </w:p>
        </w:tc>
        <w:tc>
          <w:tcPr>
            <w:tcW w:w="0" w:type="auto"/>
          </w:tcPr>
          <w:p w14:paraId="52DAF3B0" w14:textId="77777777" w:rsidR="0097108B" w:rsidRDefault="0097108B" w:rsidP="0097108B">
            <w:pPr>
              <w:pStyle w:val="ListContinue"/>
              <w:jc w:val="right"/>
              <w:rPr>
                <w:noProof/>
                <w:lang w:eastAsia="en-AU"/>
              </w:rPr>
            </w:pPr>
          </w:p>
        </w:tc>
      </w:tr>
    </w:tbl>
    <w:tbl>
      <w:tblPr>
        <w:tblStyle w:val="TableLines"/>
        <w:tblW w:w="5000" w:type="pct"/>
        <w:tblCellMar>
          <w:left w:w="57" w:type="dxa"/>
        </w:tblCellMar>
        <w:tblLook w:val="0420" w:firstRow="1" w:lastRow="0" w:firstColumn="0" w:lastColumn="0" w:noHBand="0" w:noVBand="1"/>
      </w:tblPr>
      <w:tblGrid>
        <w:gridCol w:w="1738"/>
        <w:gridCol w:w="717"/>
        <w:gridCol w:w="1565"/>
        <w:gridCol w:w="1583"/>
        <w:gridCol w:w="1583"/>
        <w:gridCol w:w="2452"/>
      </w:tblGrid>
      <w:tr w:rsidR="003E03DA" w14:paraId="439566BC" w14:textId="77777777" w:rsidTr="003958D5">
        <w:trPr>
          <w:cnfStyle w:val="100000000000" w:firstRow="1" w:lastRow="0" w:firstColumn="0" w:lastColumn="0" w:oddVBand="0" w:evenVBand="0" w:oddHBand="0" w:evenHBand="0" w:firstRowFirstColumn="0" w:firstRowLastColumn="0" w:lastRowFirstColumn="0" w:lastRowLastColumn="0"/>
        </w:trPr>
        <w:tc>
          <w:tcPr>
            <w:tcW w:w="902" w:type="pct"/>
          </w:tcPr>
          <w:p w14:paraId="4C5B1684" w14:textId="77777777" w:rsidR="003E03DA" w:rsidRDefault="003E03DA" w:rsidP="002A166C">
            <w:pPr>
              <w:pStyle w:val="TableHeading"/>
              <w:framePr w:wrap="around" w:vAnchor="page" w:hAnchor="margin" w:y="11908" w:anchorLock="1"/>
              <w:jc w:val="center"/>
            </w:pPr>
            <w:bookmarkStart w:id="0" w:name="_Hlk5354910"/>
            <w:r>
              <w:t>Issue Date</w:t>
            </w:r>
          </w:p>
        </w:tc>
        <w:tc>
          <w:tcPr>
            <w:tcW w:w="372" w:type="pct"/>
          </w:tcPr>
          <w:p w14:paraId="5D7B98BF" w14:textId="77777777" w:rsidR="003E03DA" w:rsidRDefault="003E03DA" w:rsidP="002A166C">
            <w:pPr>
              <w:pStyle w:val="TableHeading"/>
              <w:framePr w:wrap="around" w:vAnchor="page" w:hAnchor="margin" w:y="11908" w:anchorLock="1"/>
              <w:jc w:val="center"/>
            </w:pPr>
            <w:r>
              <w:t>Revision</w:t>
            </w:r>
          </w:p>
        </w:tc>
        <w:tc>
          <w:tcPr>
            <w:tcW w:w="812" w:type="pct"/>
          </w:tcPr>
          <w:p w14:paraId="699FCC93" w14:textId="77777777" w:rsidR="003E03DA" w:rsidRDefault="003E03DA" w:rsidP="002A166C">
            <w:pPr>
              <w:pStyle w:val="TableHeading"/>
              <w:framePr w:wrap="around" w:vAnchor="page" w:hAnchor="margin" w:y="11908" w:anchorLock="1"/>
              <w:jc w:val="center"/>
            </w:pPr>
            <w:r>
              <w:t>Issued to</w:t>
            </w:r>
          </w:p>
        </w:tc>
        <w:tc>
          <w:tcPr>
            <w:tcW w:w="821" w:type="pct"/>
          </w:tcPr>
          <w:p w14:paraId="3278008A" w14:textId="77777777" w:rsidR="003E03DA" w:rsidRDefault="003E03DA" w:rsidP="002A166C">
            <w:pPr>
              <w:pStyle w:val="TableHeading"/>
              <w:framePr w:wrap="around" w:vAnchor="page" w:hAnchor="margin" w:y="11908" w:anchorLock="1"/>
              <w:jc w:val="center"/>
            </w:pPr>
            <w:r>
              <w:t>Prepared by</w:t>
            </w:r>
          </w:p>
        </w:tc>
        <w:tc>
          <w:tcPr>
            <w:tcW w:w="821" w:type="pct"/>
          </w:tcPr>
          <w:p w14:paraId="40B97F81" w14:textId="77777777" w:rsidR="003E03DA" w:rsidRDefault="003E03DA" w:rsidP="002A166C">
            <w:pPr>
              <w:pStyle w:val="TableHeading"/>
              <w:framePr w:wrap="around" w:vAnchor="page" w:hAnchor="margin" w:y="11908" w:anchorLock="1"/>
              <w:jc w:val="center"/>
            </w:pPr>
            <w:r>
              <w:t>Reviewed by</w:t>
            </w:r>
          </w:p>
        </w:tc>
        <w:tc>
          <w:tcPr>
            <w:tcW w:w="1273" w:type="pct"/>
          </w:tcPr>
          <w:p w14:paraId="275D5BBF" w14:textId="77777777" w:rsidR="003E03DA" w:rsidRDefault="003E03DA" w:rsidP="002A166C">
            <w:pPr>
              <w:pStyle w:val="TableHeading"/>
              <w:framePr w:wrap="around" w:vAnchor="page" w:hAnchor="margin" w:y="11908" w:anchorLock="1"/>
              <w:jc w:val="center"/>
            </w:pPr>
            <w:r>
              <w:t>Comments</w:t>
            </w:r>
          </w:p>
        </w:tc>
      </w:tr>
      <w:tr w:rsidR="006C66C1" w:rsidRPr="003F14D3" w14:paraId="68EC4FE8" w14:textId="77777777" w:rsidTr="00E4330E">
        <w:sdt>
          <w:sdtPr>
            <w:id w:val="-706720609"/>
            <w:placeholder>
              <w:docPart w:val="2C5FA4CD6EAC4CEB980280A7E5DC8AC6"/>
            </w:placeholder>
            <w:date w:fullDate="2022-05-18T00:00:00Z">
              <w:dateFormat w:val="d/MM/yyyy"/>
              <w:lid w:val="en-AU"/>
              <w:storeMappedDataAs w:val="dateTime"/>
              <w:calendar w:val="gregorian"/>
            </w:date>
          </w:sdtPr>
          <w:sdtEndPr/>
          <w:sdtContent>
            <w:tc>
              <w:tcPr>
                <w:tcW w:w="902" w:type="pct"/>
              </w:tcPr>
              <w:p w14:paraId="5593048D" w14:textId="486F460F" w:rsidR="003E03DA" w:rsidRPr="002B6541" w:rsidRDefault="00F53482" w:rsidP="008657AC">
                <w:pPr>
                  <w:pStyle w:val="NoSpacing"/>
                  <w:framePr w:wrap="around" w:vAnchor="page" w:hAnchor="margin" w:y="11908" w:anchorLock="1"/>
                  <w:jc w:val="center"/>
                  <w:rPr>
                    <w:highlight w:val="yellow"/>
                  </w:rPr>
                </w:pPr>
                <w:r w:rsidRPr="003958D5">
                  <w:t>18/05/2022</w:t>
                </w:r>
              </w:p>
            </w:tc>
          </w:sdtContent>
        </w:sdt>
        <w:sdt>
          <w:sdtPr>
            <w:id w:val="-1577275746"/>
            <w:placeholder>
              <w:docPart w:val="D1A4E5B0AD2B499CAD923717A917BF54"/>
            </w:placeholder>
            <w15:appearance w15:val="hidden"/>
            <w:text/>
          </w:sdtPr>
          <w:sdtEndPr/>
          <w:sdtContent>
            <w:tc>
              <w:tcPr>
                <w:tcW w:w="372" w:type="pct"/>
              </w:tcPr>
              <w:p w14:paraId="04226F4A" w14:textId="29E210C9" w:rsidR="003E03DA" w:rsidRPr="003958D5" w:rsidRDefault="00BF7305" w:rsidP="008657AC">
                <w:pPr>
                  <w:pStyle w:val="NoSpacing"/>
                  <w:framePr w:wrap="around" w:vAnchor="page" w:hAnchor="margin" w:y="11908" w:anchorLock="1"/>
                  <w:jc w:val="center"/>
                </w:pPr>
                <w:r w:rsidRPr="003958D5">
                  <w:t>A</w:t>
                </w:r>
              </w:p>
            </w:tc>
          </w:sdtContent>
        </w:sdt>
        <w:sdt>
          <w:sdtPr>
            <w:id w:val="1596512435"/>
            <w:placeholder>
              <w:docPart w:val="00A189C8997643798288FD0EAA8493B5"/>
            </w:placeholder>
            <w15:appearance w15:val="hidden"/>
            <w:text/>
          </w:sdtPr>
          <w:sdtEndPr/>
          <w:sdtContent>
            <w:tc>
              <w:tcPr>
                <w:tcW w:w="812" w:type="pct"/>
              </w:tcPr>
              <w:p w14:paraId="38142A19" w14:textId="52758D85" w:rsidR="003E03DA" w:rsidRPr="003958D5" w:rsidRDefault="00BF7305" w:rsidP="008657AC">
                <w:pPr>
                  <w:pStyle w:val="NoSpacing"/>
                  <w:framePr w:wrap="around" w:vAnchor="page" w:hAnchor="margin" w:y="11908" w:anchorLock="1"/>
                  <w:jc w:val="center"/>
                </w:pPr>
                <w:r w:rsidRPr="003958D5">
                  <w:t>BSC</w:t>
                </w:r>
              </w:p>
            </w:tc>
          </w:sdtContent>
        </w:sdt>
        <w:sdt>
          <w:sdtPr>
            <w:id w:val="40942909"/>
            <w:placeholder>
              <w:docPart w:val="1FD1070A42824A3D84C6FEC56C33C33F"/>
            </w:placeholder>
            <w15:appearance w15:val="hidden"/>
            <w:text/>
          </w:sdtPr>
          <w:sdtEndPr/>
          <w:sdtContent>
            <w:tc>
              <w:tcPr>
                <w:tcW w:w="821" w:type="pct"/>
              </w:tcPr>
              <w:p w14:paraId="789FCE1B" w14:textId="616EC5B8" w:rsidR="003E03DA" w:rsidRPr="003958D5" w:rsidRDefault="00BF7305" w:rsidP="008657AC">
                <w:pPr>
                  <w:pStyle w:val="NoSpacing"/>
                  <w:framePr w:wrap="around" w:vAnchor="page" w:hAnchor="margin" w:y="11908" w:anchorLock="1"/>
                  <w:jc w:val="center"/>
                </w:pPr>
                <w:r w:rsidRPr="003958D5">
                  <w:t>WT</w:t>
                </w:r>
              </w:p>
            </w:tc>
          </w:sdtContent>
        </w:sdt>
        <w:sdt>
          <w:sdtPr>
            <w:id w:val="-1511903682"/>
            <w:placeholder>
              <w:docPart w:val="0ED0857B79BE4EA99247872BBB29B0F2"/>
            </w:placeholder>
            <w15:appearance w15:val="hidden"/>
            <w:text/>
          </w:sdtPr>
          <w:sdtEndPr/>
          <w:sdtContent>
            <w:tc>
              <w:tcPr>
                <w:tcW w:w="821" w:type="pct"/>
              </w:tcPr>
              <w:p w14:paraId="25B2D786" w14:textId="1B74777C" w:rsidR="003E03DA" w:rsidRPr="003958D5" w:rsidRDefault="00BF7305" w:rsidP="008657AC">
                <w:pPr>
                  <w:pStyle w:val="NoSpacing"/>
                  <w:framePr w:wrap="around" w:vAnchor="page" w:hAnchor="margin" w:y="11908" w:anchorLock="1"/>
                  <w:jc w:val="center"/>
                </w:pPr>
                <w:r w:rsidRPr="003958D5">
                  <w:t>CS</w:t>
                </w:r>
                <w:r w:rsidR="003C2A7E" w:rsidRPr="003958D5">
                  <w:t>/MMC</w:t>
                </w:r>
              </w:p>
            </w:tc>
          </w:sdtContent>
        </w:sdt>
        <w:sdt>
          <w:sdtPr>
            <w:id w:val="-2051832679"/>
            <w:placeholder>
              <w:docPart w:val="0C4440D08E044333B1EFB90FE68A0CD5"/>
            </w:placeholder>
            <w15:appearance w15:val="hidden"/>
            <w:text/>
          </w:sdtPr>
          <w:sdtEndPr/>
          <w:sdtContent>
            <w:tc>
              <w:tcPr>
                <w:tcW w:w="1273" w:type="pct"/>
              </w:tcPr>
              <w:p w14:paraId="5902F0F1" w14:textId="307D511C" w:rsidR="003E03DA" w:rsidRPr="003958D5" w:rsidRDefault="00C1716E" w:rsidP="003E03DA">
                <w:pPr>
                  <w:pStyle w:val="NoSpacing"/>
                  <w:framePr w:wrap="around" w:vAnchor="page" w:hAnchor="margin" w:y="11908" w:anchorLock="1"/>
                </w:pPr>
                <w:r w:rsidRPr="003958D5">
                  <w:t>D</w:t>
                </w:r>
                <w:r w:rsidR="00767766" w:rsidRPr="003958D5">
                  <w:t>raft</w:t>
                </w:r>
              </w:p>
            </w:tc>
          </w:sdtContent>
        </w:sdt>
      </w:tr>
      <w:tr w:rsidR="006C66C1" w:rsidRPr="003F14D3" w14:paraId="5A317A2F" w14:textId="77777777" w:rsidTr="00E4330E">
        <w:sdt>
          <w:sdtPr>
            <w:id w:val="-271627520"/>
            <w:placeholder>
              <w:docPart w:val="9D2D571FB7DC4017A604A3450CA99A7F"/>
            </w:placeholder>
            <w:date w:fullDate="2022-07-19T00:00:00Z">
              <w:dateFormat w:val="d/MM/yyyy"/>
              <w:lid w:val="en-AU"/>
              <w:storeMappedDataAs w:val="dateTime"/>
              <w:calendar w:val="gregorian"/>
            </w:date>
          </w:sdtPr>
          <w:sdtEndPr/>
          <w:sdtContent>
            <w:tc>
              <w:tcPr>
                <w:tcW w:w="902" w:type="pct"/>
              </w:tcPr>
              <w:p w14:paraId="45F99D3E" w14:textId="6B54294D" w:rsidR="001C675D" w:rsidRPr="003958D5" w:rsidRDefault="00246CB4" w:rsidP="008657AC">
                <w:pPr>
                  <w:pStyle w:val="NoSpacing"/>
                  <w:framePr w:wrap="around" w:vAnchor="page" w:hAnchor="margin" w:y="11908" w:anchorLock="1"/>
                  <w:jc w:val="center"/>
                </w:pPr>
                <w:r w:rsidRPr="003958D5">
                  <w:t>19/07/2022</w:t>
                </w:r>
              </w:p>
            </w:tc>
          </w:sdtContent>
        </w:sdt>
        <w:tc>
          <w:tcPr>
            <w:tcW w:w="372" w:type="pct"/>
          </w:tcPr>
          <w:p w14:paraId="141233A9" w14:textId="11329861" w:rsidR="001C675D" w:rsidRPr="003958D5" w:rsidRDefault="00192B58" w:rsidP="008657AC">
            <w:pPr>
              <w:pStyle w:val="NoSpacing"/>
              <w:framePr w:wrap="around" w:vAnchor="page" w:hAnchor="margin" w:y="11908" w:anchorLock="1"/>
              <w:jc w:val="center"/>
            </w:pPr>
            <w:r w:rsidRPr="003958D5">
              <w:t>0</w:t>
            </w:r>
          </w:p>
        </w:tc>
        <w:tc>
          <w:tcPr>
            <w:tcW w:w="812" w:type="pct"/>
          </w:tcPr>
          <w:p w14:paraId="19548F99" w14:textId="445BE5D4" w:rsidR="001C675D" w:rsidRPr="003958D5" w:rsidRDefault="00192B58" w:rsidP="008657AC">
            <w:pPr>
              <w:pStyle w:val="NoSpacing"/>
              <w:framePr w:wrap="around" w:vAnchor="page" w:hAnchor="margin" w:y="11908" w:anchorLock="1"/>
              <w:jc w:val="center"/>
            </w:pPr>
            <w:r w:rsidRPr="003958D5">
              <w:t>BSC</w:t>
            </w:r>
          </w:p>
        </w:tc>
        <w:tc>
          <w:tcPr>
            <w:tcW w:w="821" w:type="pct"/>
          </w:tcPr>
          <w:p w14:paraId="5C1592B5" w14:textId="7BB81794" w:rsidR="001C675D" w:rsidRPr="003958D5" w:rsidRDefault="00192B58" w:rsidP="008657AC">
            <w:pPr>
              <w:pStyle w:val="NoSpacing"/>
              <w:framePr w:wrap="around" w:vAnchor="page" w:hAnchor="margin" w:y="11908" w:anchorLock="1"/>
              <w:jc w:val="center"/>
            </w:pPr>
            <w:r w:rsidRPr="003958D5">
              <w:t>WT</w:t>
            </w:r>
          </w:p>
        </w:tc>
        <w:tc>
          <w:tcPr>
            <w:tcW w:w="821" w:type="pct"/>
          </w:tcPr>
          <w:p w14:paraId="42AA1773" w14:textId="6277A315" w:rsidR="001C675D" w:rsidRPr="003958D5" w:rsidRDefault="00192B58" w:rsidP="008657AC">
            <w:pPr>
              <w:pStyle w:val="NoSpacing"/>
              <w:framePr w:wrap="around" w:vAnchor="page" w:hAnchor="margin" w:y="11908" w:anchorLock="1"/>
              <w:jc w:val="center"/>
            </w:pPr>
            <w:r w:rsidRPr="003958D5">
              <w:t>CS/MMC</w:t>
            </w:r>
          </w:p>
        </w:tc>
        <w:tc>
          <w:tcPr>
            <w:tcW w:w="1273" w:type="pct"/>
          </w:tcPr>
          <w:p w14:paraId="12526D9F" w14:textId="116FFB5D" w:rsidR="001C675D" w:rsidRPr="003958D5" w:rsidRDefault="00192B58" w:rsidP="003E03DA">
            <w:pPr>
              <w:pStyle w:val="NoSpacing"/>
              <w:framePr w:wrap="around" w:vAnchor="page" w:hAnchor="margin" w:y="11908" w:anchorLock="1"/>
            </w:pPr>
            <w:r w:rsidRPr="003958D5">
              <w:t>First issue</w:t>
            </w:r>
          </w:p>
        </w:tc>
      </w:tr>
      <w:tr w:rsidR="006C66C1" w:rsidRPr="003F14D3" w14:paraId="60D333C6" w14:textId="77777777" w:rsidTr="00E4330E">
        <w:sdt>
          <w:sdtPr>
            <w:id w:val="-882626208"/>
            <w:placeholder>
              <w:docPart w:val="8D455D51EEF94564B4C7E9AFD3C7E5EF"/>
            </w:placeholder>
            <w:date w:fullDate="2022-10-24T00:00:00Z">
              <w:dateFormat w:val="d/MM/yyyy"/>
              <w:lid w:val="en-AU"/>
              <w:storeMappedDataAs w:val="dateTime"/>
              <w:calendar w:val="gregorian"/>
            </w:date>
          </w:sdtPr>
          <w:sdtEndPr/>
          <w:sdtContent>
            <w:tc>
              <w:tcPr>
                <w:tcW w:w="902" w:type="pct"/>
              </w:tcPr>
              <w:p w14:paraId="7D10DD2A" w14:textId="4B622CF6" w:rsidR="00D96937" w:rsidRPr="003958D5" w:rsidRDefault="00D96937" w:rsidP="00D96937">
                <w:pPr>
                  <w:pStyle w:val="NoSpacing"/>
                  <w:framePr w:wrap="around" w:vAnchor="page" w:hAnchor="margin" w:y="11908" w:anchorLock="1"/>
                  <w:jc w:val="center"/>
                </w:pPr>
                <w:r w:rsidRPr="003958D5">
                  <w:t>24/10/2022</w:t>
                </w:r>
              </w:p>
            </w:tc>
          </w:sdtContent>
        </w:sdt>
        <w:tc>
          <w:tcPr>
            <w:tcW w:w="372" w:type="pct"/>
          </w:tcPr>
          <w:p w14:paraId="0B019A4F" w14:textId="5E34AF06" w:rsidR="00D96937" w:rsidRPr="003958D5" w:rsidRDefault="00D96937" w:rsidP="00D96937">
            <w:pPr>
              <w:pStyle w:val="NoSpacing"/>
              <w:framePr w:wrap="around" w:vAnchor="page" w:hAnchor="margin" w:y="11908" w:anchorLock="1"/>
              <w:jc w:val="center"/>
            </w:pPr>
            <w:r w:rsidRPr="003958D5">
              <w:t>1</w:t>
            </w:r>
          </w:p>
        </w:tc>
        <w:tc>
          <w:tcPr>
            <w:tcW w:w="812" w:type="pct"/>
          </w:tcPr>
          <w:p w14:paraId="57897A87" w14:textId="6AD14DCF" w:rsidR="00D96937" w:rsidRPr="003958D5" w:rsidRDefault="00D96937" w:rsidP="00D96937">
            <w:pPr>
              <w:pStyle w:val="NoSpacing"/>
              <w:framePr w:wrap="around" w:vAnchor="page" w:hAnchor="margin" w:y="11908" w:anchorLock="1"/>
              <w:jc w:val="center"/>
            </w:pPr>
            <w:r w:rsidRPr="003958D5">
              <w:t>BSC</w:t>
            </w:r>
          </w:p>
        </w:tc>
        <w:tc>
          <w:tcPr>
            <w:tcW w:w="821" w:type="pct"/>
          </w:tcPr>
          <w:p w14:paraId="502E5EDD" w14:textId="576025AF" w:rsidR="00D96937" w:rsidRPr="003958D5" w:rsidRDefault="00D96937" w:rsidP="00D96937">
            <w:pPr>
              <w:pStyle w:val="NoSpacing"/>
              <w:framePr w:wrap="around" w:vAnchor="page" w:hAnchor="margin" w:y="11908" w:anchorLock="1"/>
              <w:jc w:val="center"/>
            </w:pPr>
            <w:r w:rsidRPr="003958D5">
              <w:t>WT</w:t>
            </w:r>
          </w:p>
        </w:tc>
        <w:tc>
          <w:tcPr>
            <w:tcW w:w="821" w:type="pct"/>
          </w:tcPr>
          <w:p w14:paraId="1DFA2B9D" w14:textId="78F10584" w:rsidR="00D96937" w:rsidRPr="003958D5" w:rsidRDefault="00D96937" w:rsidP="00D96937">
            <w:pPr>
              <w:pStyle w:val="NoSpacing"/>
              <w:framePr w:wrap="around" w:vAnchor="page" w:hAnchor="margin" w:y="11908" w:anchorLock="1"/>
              <w:jc w:val="center"/>
            </w:pPr>
            <w:r w:rsidRPr="003958D5">
              <w:t>MMC</w:t>
            </w:r>
          </w:p>
        </w:tc>
        <w:tc>
          <w:tcPr>
            <w:tcW w:w="1273" w:type="pct"/>
          </w:tcPr>
          <w:p w14:paraId="2167EC05" w14:textId="75BE9815" w:rsidR="00D96937" w:rsidRPr="003958D5" w:rsidRDefault="00D96937" w:rsidP="00D96937">
            <w:pPr>
              <w:pStyle w:val="NoSpacing"/>
              <w:framePr w:wrap="around" w:vAnchor="page" w:hAnchor="margin" w:y="11908" w:anchorLock="1"/>
            </w:pPr>
            <w:r w:rsidRPr="003958D5">
              <w:t>Second issue</w:t>
            </w:r>
          </w:p>
        </w:tc>
      </w:tr>
      <w:tr w:rsidR="006C66C1" w:rsidRPr="003F14D3" w14:paraId="26BE4A4D" w14:textId="77777777" w:rsidTr="00E4330E">
        <w:sdt>
          <w:sdtPr>
            <w:id w:val="-329601276"/>
            <w:placeholder>
              <w:docPart w:val="3B587437EFBF4129BA28076F5BD29D5F"/>
            </w:placeholder>
            <w:date w:fullDate="2023-02-06T00:00:00Z">
              <w:dateFormat w:val="d/MM/yyyy"/>
              <w:lid w:val="en-AU"/>
              <w:storeMappedDataAs w:val="dateTime"/>
              <w:calendar w:val="gregorian"/>
            </w:date>
          </w:sdtPr>
          <w:sdtEndPr/>
          <w:sdtContent>
            <w:tc>
              <w:tcPr>
                <w:tcW w:w="902" w:type="pct"/>
              </w:tcPr>
              <w:p w14:paraId="4F8BC0FE" w14:textId="706A4FCF" w:rsidR="00DD43CD" w:rsidRPr="003958D5" w:rsidRDefault="00DD43CD" w:rsidP="00DD43CD">
                <w:pPr>
                  <w:pStyle w:val="NoSpacing"/>
                  <w:framePr w:wrap="around" w:vAnchor="page" w:hAnchor="margin" w:y="11908" w:anchorLock="1"/>
                  <w:jc w:val="center"/>
                </w:pPr>
                <w:r w:rsidRPr="003958D5">
                  <w:t>6/02/2023</w:t>
                </w:r>
              </w:p>
            </w:tc>
          </w:sdtContent>
        </w:sdt>
        <w:tc>
          <w:tcPr>
            <w:tcW w:w="372" w:type="pct"/>
          </w:tcPr>
          <w:p w14:paraId="3F779D3A" w14:textId="342D12F5" w:rsidR="00DD43CD" w:rsidRPr="003958D5" w:rsidRDefault="00DD43CD" w:rsidP="00DD43CD">
            <w:pPr>
              <w:pStyle w:val="NoSpacing"/>
              <w:framePr w:wrap="around" w:vAnchor="page" w:hAnchor="margin" w:y="11908" w:anchorLock="1"/>
              <w:jc w:val="center"/>
            </w:pPr>
            <w:r w:rsidRPr="003958D5">
              <w:t>2</w:t>
            </w:r>
          </w:p>
        </w:tc>
        <w:tc>
          <w:tcPr>
            <w:tcW w:w="812" w:type="pct"/>
          </w:tcPr>
          <w:p w14:paraId="6AD78273" w14:textId="034FC13D" w:rsidR="00DD43CD" w:rsidRPr="003958D5" w:rsidRDefault="00DD43CD" w:rsidP="00DD43CD">
            <w:pPr>
              <w:pStyle w:val="NoSpacing"/>
              <w:framePr w:wrap="around" w:vAnchor="page" w:hAnchor="margin" w:y="11908" w:anchorLock="1"/>
              <w:jc w:val="center"/>
            </w:pPr>
            <w:r w:rsidRPr="003958D5">
              <w:t>BSC</w:t>
            </w:r>
          </w:p>
        </w:tc>
        <w:tc>
          <w:tcPr>
            <w:tcW w:w="821" w:type="pct"/>
          </w:tcPr>
          <w:p w14:paraId="68B46172" w14:textId="2B75B33E" w:rsidR="00DD43CD" w:rsidRPr="003958D5" w:rsidRDefault="00DD43CD" w:rsidP="00DD43CD">
            <w:pPr>
              <w:pStyle w:val="NoSpacing"/>
              <w:framePr w:wrap="around" w:vAnchor="page" w:hAnchor="margin" w:y="11908" w:anchorLock="1"/>
              <w:jc w:val="center"/>
            </w:pPr>
            <w:r w:rsidRPr="003958D5">
              <w:t>WT</w:t>
            </w:r>
          </w:p>
        </w:tc>
        <w:tc>
          <w:tcPr>
            <w:tcW w:w="821" w:type="pct"/>
          </w:tcPr>
          <w:p w14:paraId="6B0B535D" w14:textId="4AB2BB9D" w:rsidR="00DD43CD" w:rsidRPr="003958D5" w:rsidRDefault="007C672C" w:rsidP="00DD43CD">
            <w:pPr>
              <w:pStyle w:val="NoSpacing"/>
              <w:framePr w:wrap="around" w:vAnchor="page" w:hAnchor="margin" w:y="11908" w:anchorLock="1"/>
              <w:jc w:val="center"/>
            </w:pPr>
            <w:r w:rsidRPr="003958D5">
              <w:t>MMC</w:t>
            </w:r>
          </w:p>
        </w:tc>
        <w:tc>
          <w:tcPr>
            <w:tcW w:w="1273" w:type="pct"/>
          </w:tcPr>
          <w:p w14:paraId="2C8A07C7" w14:textId="002DF1D7" w:rsidR="00DD43CD" w:rsidRPr="003958D5" w:rsidRDefault="00DD43CD" w:rsidP="00DD43CD">
            <w:pPr>
              <w:pStyle w:val="NoSpacing"/>
              <w:framePr w:wrap="around" w:vAnchor="page" w:hAnchor="margin" w:y="11908" w:anchorLock="1"/>
            </w:pPr>
            <w:r w:rsidRPr="003958D5">
              <w:t>Third issue</w:t>
            </w:r>
          </w:p>
        </w:tc>
      </w:tr>
      <w:tr w:rsidR="00EE41A2" w:rsidRPr="003F14D3" w14:paraId="50B9CE39" w14:textId="77777777" w:rsidTr="003C5996">
        <w:sdt>
          <w:sdtPr>
            <w:id w:val="362019064"/>
            <w:placeholder>
              <w:docPart w:val="2E6501015AB34077BCAFC644DBAF4B08"/>
            </w:placeholder>
            <w:date w:fullDate="2023-12-19T00:00:00Z">
              <w:dateFormat w:val="d/MM/yyyy"/>
              <w:lid w:val="en-AU"/>
              <w:storeMappedDataAs w:val="dateTime"/>
              <w:calendar w:val="gregorian"/>
            </w:date>
          </w:sdtPr>
          <w:sdtEndPr/>
          <w:sdtContent>
            <w:tc>
              <w:tcPr>
                <w:tcW w:w="902" w:type="pct"/>
              </w:tcPr>
              <w:p w14:paraId="08C86813" w14:textId="41627565" w:rsidR="00EE41A2" w:rsidRDefault="003C5996" w:rsidP="00EE41A2">
                <w:pPr>
                  <w:pStyle w:val="NoSpacing"/>
                  <w:framePr w:wrap="around" w:vAnchor="page" w:hAnchor="margin" w:y="11908" w:anchorLock="1"/>
                  <w:jc w:val="center"/>
                </w:pPr>
                <w:r>
                  <w:t>19/12/2023</w:t>
                </w:r>
              </w:p>
            </w:tc>
          </w:sdtContent>
        </w:sdt>
        <w:tc>
          <w:tcPr>
            <w:tcW w:w="372" w:type="pct"/>
          </w:tcPr>
          <w:p w14:paraId="0B4D64DE" w14:textId="793E7C54" w:rsidR="00EE41A2" w:rsidRDefault="002B6541" w:rsidP="00EE41A2">
            <w:pPr>
              <w:pStyle w:val="NoSpacing"/>
              <w:framePr w:wrap="around" w:vAnchor="page" w:hAnchor="margin" w:y="11908" w:anchorLock="1"/>
              <w:jc w:val="center"/>
            </w:pPr>
            <w:r>
              <w:t>3</w:t>
            </w:r>
          </w:p>
        </w:tc>
        <w:tc>
          <w:tcPr>
            <w:tcW w:w="812" w:type="pct"/>
          </w:tcPr>
          <w:p w14:paraId="33234276" w14:textId="4690B546" w:rsidR="00EE41A2" w:rsidRDefault="00EE41A2" w:rsidP="00EE41A2">
            <w:pPr>
              <w:pStyle w:val="NoSpacing"/>
              <w:framePr w:wrap="around" w:vAnchor="page" w:hAnchor="margin" w:y="11908" w:anchorLock="1"/>
              <w:jc w:val="center"/>
            </w:pPr>
            <w:r>
              <w:t>BSC</w:t>
            </w:r>
          </w:p>
        </w:tc>
        <w:tc>
          <w:tcPr>
            <w:tcW w:w="821" w:type="pct"/>
          </w:tcPr>
          <w:p w14:paraId="6AB969FA" w14:textId="38870FF4" w:rsidR="00EE41A2" w:rsidRDefault="00EE41A2" w:rsidP="00EE41A2">
            <w:pPr>
              <w:pStyle w:val="NoSpacing"/>
              <w:framePr w:wrap="around" w:vAnchor="page" w:hAnchor="margin" w:y="11908" w:anchorLock="1"/>
              <w:jc w:val="center"/>
            </w:pPr>
            <w:r>
              <w:t>WT</w:t>
            </w:r>
          </w:p>
        </w:tc>
        <w:tc>
          <w:tcPr>
            <w:tcW w:w="821" w:type="pct"/>
          </w:tcPr>
          <w:p w14:paraId="6623961A" w14:textId="1DA3D4E8" w:rsidR="00EE41A2" w:rsidRDefault="00CE35A9" w:rsidP="00EE41A2">
            <w:pPr>
              <w:pStyle w:val="NoSpacing"/>
              <w:framePr w:wrap="around" w:vAnchor="page" w:hAnchor="margin" w:y="11908" w:anchorLock="1"/>
              <w:jc w:val="center"/>
            </w:pPr>
            <w:r>
              <w:t>MMC/JM</w:t>
            </w:r>
          </w:p>
        </w:tc>
        <w:tc>
          <w:tcPr>
            <w:tcW w:w="1273" w:type="pct"/>
          </w:tcPr>
          <w:p w14:paraId="7E424E11" w14:textId="6D349E25" w:rsidR="00EE41A2" w:rsidRDefault="00CE35A9" w:rsidP="00EE41A2">
            <w:pPr>
              <w:pStyle w:val="NoSpacing"/>
              <w:framePr w:wrap="around" w:vAnchor="page" w:hAnchor="margin" w:y="11908" w:anchorLock="1"/>
            </w:pPr>
            <w:r>
              <w:t>Fourth issue</w:t>
            </w:r>
          </w:p>
        </w:tc>
      </w:tr>
      <w:bookmarkEnd w:id="0"/>
    </w:tbl>
    <w:p w14:paraId="1EF90122" w14:textId="77777777" w:rsidR="007F52D2" w:rsidRDefault="007F52D2" w:rsidP="007F52D2">
      <w:pPr>
        <w:pStyle w:val="VersionTable"/>
        <w:framePr w:wrap="around"/>
      </w:pPr>
    </w:p>
    <w:p w14:paraId="51AD260E" w14:textId="77777777" w:rsidR="004305CE" w:rsidRDefault="004305CE" w:rsidP="001B3A75"/>
    <w:p w14:paraId="7A99C378" w14:textId="77777777" w:rsidR="001B3A75" w:rsidRPr="001B3A75" w:rsidRDefault="001B3A75" w:rsidP="001B3A75">
      <w:r w:rsidRPr="001B3A75">
        <w:br w:type="page"/>
      </w:r>
    </w:p>
    <w:p w14:paraId="77ECD15F" w14:textId="77777777" w:rsidR="000509EA" w:rsidRPr="00E46721" w:rsidRDefault="000509EA" w:rsidP="00E46721">
      <w:pPr>
        <w:pStyle w:val="Heading1-nonumber"/>
      </w:pPr>
      <w:bookmarkStart w:id="1" w:name="_Toc4594080"/>
      <w:bookmarkStart w:id="2" w:name="_Toc153899288"/>
      <w:r w:rsidRPr="00E46721">
        <w:t>Executive Summary</w:t>
      </w:r>
      <w:bookmarkEnd w:id="1"/>
      <w:bookmarkEnd w:id="2"/>
    </w:p>
    <w:p w14:paraId="2DD71231" w14:textId="16766B86" w:rsidR="00BF7305" w:rsidRDefault="00BF7305" w:rsidP="00BF7305">
      <w:r>
        <w:t xml:space="preserve">This report outlines the investigations undertaken by </w:t>
      </w:r>
      <w:r w:rsidR="00B9684D">
        <w:t>CWT</w:t>
      </w:r>
      <w:r>
        <w:t xml:space="preserve"> on the Theodore WTP</w:t>
      </w:r>
      <w:r w:rsidR="00754E86">
        <w:t xml:space="preserve"> with regards to current and future </w:t>
      </w:r>
      <w:r w:rsidR="00754E86" w:rsidRPr="004C7433">
        <w:t>plant capacity</w:t>
      </w:r>
      <w:r w:rsidR="00754E86">
        <w:t>, operations and performance</w:t>
      </w:r>
      <w:r>
        <w:t xml:space="preserve">. </w:t>
      </w:r>
      <w:r w:rsidR="009021D0">
        <w:t>The i</w:t>
      </w:r>
      <w:r>
        <w:t>ssues</w:t>
      </w:r>
      <w:r w:rsidR="00014B01">
        <w:t xml:space="preserve">, </w:t>
      </w:r>
      <w:r>
        <w:t>outcomes</w:t>
      </w:r>
      <w:r w:rsidR="00014B01">
        <w:t xml:space="preserve"> and recommendations</w:t>
      </w:r>
      <w:r>
        <w:t xml:space="preserve"> from the study are summarised below.</w:t>
      </w:r>
    </w:p>
    <w:p w14:paraId="0D0F907B" w14:textId="77777777" w:rsidR="00754E86" w:rsidRPr="00754E86" w:rsidRDefault="00754E86" w:rsidP="00754E86">
      <w:pPr>
        <w:rPr>
          <w:b/>
          <w:bCs/>
        </w:rPr>
      </w:pPr>
      <w:r w:rsidRPr="00754E86">
        <w:rPr>
          <w:b/>
          <w:bCs/>
        </w:rPr>
        <w:t>Water Quality Issues</w:t>
      </w:r>
    </w:p>
    <w:p w14:paraId="29267AA1" w14:textId="77777777" w:rsidR="00754E86" w:rsidRPr="00B0113A" w:rsidRDefault="00754E86" w:rsidP="00754E86">
      <w:r w:rsidRPr="00B0113A">
        <w:t>A review of the raw water and WTP treated water quality found that:</w:t>
      </w:r>
    </w:p>
    <w:p w14:paraId="443B31F4" w14:textId="41EBF5D6" w:rsidR="00754E86" w:rsidRPr="00B0113A" w:rsidRDefault="00754E86" w:rsidP="00754E86">
      <w:pPr>
        <w:pStyle w:val="ListBullet"/>
      </w:pPr>
      <w:r w:rsidRPr="00B0113A">
        <w:t>Raw water issues include very high turbidity and colour from river flow events, periodic high manganese levels</w:t>
      </w:r>
      <w:r w:rsidR="00DE6A10">
        <w:t>,</w:t>
      </w:r>
      <w:r w:rsidRPr="00B0113A">
        <w:t xml:space="preserve"> and </w:t>
      </w:r>
      <w:r>
        <w:t>taste and odours. H</w:t>
      </w:r>
      <w:r w:rsidRPr="00B0113A">
        <w:t>erbicides</w:t>
      </w:r>
      <w:r>
        <w:t xml:space="preserve"> are known to be present. Algal toxins are a potential risk</w:t>
      </w:r>
      <w:r w:rsidRPr="00B0113A">
        <w:t>;</w:t>
      </w:r>
    </w:p>
    <w:p w14:paraId="2DF831B6" w14:textId="7861AB19" w:rsidR="00754E86" w:rsidRDefault="00754E86" w:rsidP="00754E86">
      <w:pPr>
        <w:pStyle w:val="ListBullet"/>
      </w:pPr>
      <w:r w:rsidRPr="001321AA">
        <w:t xml:space="preserve">WTP treated water typically meets </w:t>
      </w:r>
      <w:r w:rsidR="00CA314B">
        <w:t>both ADWG limits and WTP CCPs</w:t>
      </w:r>
      <w:r w:rsidRPr="001321AA">
        <w:t>, with periodic excursions on treated water turbidity and true colour. The chlorine residual measured after the clear water tanks is highly variable</w:t>
      </w:r>
      <w:r>
        <w:t xml:space="preserve"> and low residuals may sometimes compromise disinfection</w:t>
      </w:r>
      <w:r w:rsidRPr="001321AA">
        <w:t xml:space="preserve">. Manganese targets are </w:t>
      </w:r>
      <w:r>
        <w:t>occasionally</w:t>
      </w:r>
      <w:r w:rsidRPr="001321AA">
        <w:t xml:space="preserve"> exceeded</w:t>
      </w:r>
      <w:r>
        <w:t>;</w:t>
      </w:r>
    </w:p>
    <w:p w14:paraId="2597E551" w14:textId="41CE68E5" w:rsidR="00754E86" w:rsidRDefault="00754E86" w:rsidP="00754E86">
      <w:pPr>
        <w:pStyle w:val="ListBullet"/>
      </w:pPr>
      <w:r>
        <w:t xml:space="preserve">pH and alkalinity levels are mostly within </w:t>
      </w:r>
      <w:r w:rsidR="000F15A6">
        <w:t>ADWG limits</w:t>
      </w:r>
      <w:r>
        <w:t>, but the WTP lacks pH control as currently operated;</w:t>
      </w:r>
    </w:p>
    <w:p w14:paraId="4F4511DE" w14:textId="3F9E4FC9" w:rsidR="00754E86" w:rsidRPr="001321AA" w:rsidRDefault="00754E86" w:rsidP="00754E86">
      <w:pPr>
        <w:pStyle w:val="ListBullet"/>
      </w:pPr>
      <w:r>
        <w:t>Herbicides have been present in treated water, but are within the ADWG recommended levels</w:t>
      </w:r>
      <w:r w:rsidRPr="001321AA">
        <w:t>;</w:t>
      </w:r>
    </w:p>
    <w:p w14:paraId="27CB4964" w14:textId="3767ADE2" w:rsidR="00754E86" w:rsidRDefault="00754E86" w:rsidP="00754E86">
      <w:pPr>
        <w:pStyle w:val="ListBullet"/>
      </w:pPr>
      <w:r w:rsidRPr="001321AA">
        <w:t xml:space="preserve">From modelling of corrosivity potentials, the typical treated water is likely to be only mildly corrosive except under worst case conditions. </w:t>
      </w:r>
    </w:p>
    <w:p w14:paraId="17011233" w14:textId="37309957" w:rsidR="00411C8A" w:rsidRPr="001321AA" w:rsidRDefault="00E048A7" w:rsidP="00411C8A">
      <w:r w:rsidRPr="00DC60E3">
        <w:t xml:space="preserve">Note: </w:t>
      </w:r>
      <w:r w:rsidR="00411C8A" w:rsidRPr="00DC60E3">
        <w:t>For more details</w:t>
      </w:r>
      <w:r w:rsidR="00744AA1" w:rsidRPr="00DC60E3">
        <w:t xml:space="preserve"> on water quality and corrosivity </w:t>
      </w:r>
      <w:r w:rsidR="00F224E9" w:rsidRPr="00DC60E3">
        <w:t>indices</w:t>
      </w:r>
      <w:r w:rsidRPr="00DC60E3">
        <w:t xml:space="preserve"> </w:t>
      </w:r>
      <w:r w:rsidR="00411C8A" w:rsidRPr="00DC60E3">
        <w:t xml:space="preserve">refer to Section </w:t>
      </w:r>
      <w:r w:rsidR="00411C8A" w:rsidRPr="00DC60E3">
        <w:fldChar w:fldCharType="begin"/>
      </w:r>
      <w:r w:rsidR="00411C8A" w:rsidRPr="00DC60E3">
        <w:instrText xml:space="preserve"> REF _Ref103771915 \n \h </w:instrText>
      </w:r>
      <w:r w:rsidR="009019C2" w:rsidRPr="00DC60E3">
        <w:instrText xml:space="preserve"> \* MERGEFORMAT </w:instrText>
      </w:r>
      <w:r w:rsidR="00411C8A" w:rsidRPr="00DC60E3">
        <w:fldChar w:fldCharType="separate"/>
      </w:r>
      <w:r w:rsidR="00E17807">
        <w:t>3.3</w:t>
      </w:r>
      <w:r w:rsidR="00411C8A" w:rsidRPr="00DC60E3">
        <w:fldChar w:fldCharType="end"/>
      </w:r>
      <w:r w:rsidR="00F224E9" w:rsidRPr="00DC60E3">
        <w:t xml:space="preserve"> and Section </w:t>
      </w:r>
      <w:r w:rsidR="00F224E9" w:rsidRPr="00DC60E3">
        <w:fldChar w:fldCharType="begin"/>
      </w:r>
      <w:r w:rsidR="00F224E9" w:rsidRPr="00DC60E3">
        <w:instrText xml:space="preserve"> REF _Ref103772338 \n \h </w:instrText>
      </w:r>
      <w:r w:rsidR="009019C2" w:rsidRPr="00DC60E3">
        <w:instrText xml:space="preserve"> \* MERGEFORMAT </w:instrText>
      </w:r>
      <w:r w:rsidR="00F224E9" w:rsidRPr="00DC60E3">
        <w:fldChar w:fldCharType="separate"/>
      </w:r>
      <w:r w:rsidR="00E17807">
        <w:t>3.4</w:t>
      </w:r>
      <w:r w:rsidR="00F224E9" w:rsidRPr="00DC60E3">
        <w:fldChar w:fldCharType="end"/>
      </w:r>
      <w:r w:rsidR="00F224E9" w:rsidRPr="00DC60E3">
        <w:t xml:space="preserve"> respectively.</w:t>
      </w:r>
    </w:p>
    <w:p w14:paraId="2F7A3039" w14:textId="77777777" w:rsidR="00754E86" w:rsidRPr="00754E86" w:rsidRDefault="00754E86" w:rsidP="00754E86">
      <w:pPr>
        <w:rPr>
          <w:b/>
          <w:bCs/>
        </w:rPr>
      </w:pPr>
      <w:r w:rsidRPr="00754E86">
        <w:rPr>
          <w:b/>
          <w:bCs/>
        </w:rPr>
        <w:t>WTP Flow Rate and Demand Issues</w:t>
      </w:r>
    </w:p>
    <w:p w14:paraId="7D98C6C1" w14:textId="7A39A946" w:rsidR="00754E86" w:rsidRDefault="00754E86" w:rsidP="00754E86">
      <w:r w:rsidRPr="00D072D9">
        <w:t xml:space="preserve">The design flow rate of Theodore WTP is 27 L/s. </w:t>
      </w:r>
      <w:r>
        <w:t>Due to raw water pump capacity limitations, the WTP normally operates at 15 – 23 L/s, which is sufficient to meet current maximum daily water demands. The planned new raw water pumping station</w:t>
      </w:r>
      <w:r w:rsidR="00B1061D">
        <w:t xml:space="preserve"> (design </w:t>
      </w:r>
      <w:r w:rsidR="00B177FF" w:rsidRPr="002649F0">
        <w:t>capacity of 2</w:t>
      </w:r>
      <w:r w:rsidR="00820C5E">
        <w:t>7</w:t>
      </w:r>
      <w:r w:rsidR="00B177FF" w:rsidRPr="002649F0">
        <w:t xml:space="preserve"> L/</w:t>
      </w:r>
      <w:r w:rsidR="00B177FF">
        <w:t>s)</w:t>
      </w:r>
      <w:r>
        <w:t xml:space="preserve"> should </w:t>
      </w:r>
      <w:r w:rsidR="007559FC">
        <w:t>provide more consistent flow through the WTP</w:t>
      </w:r>
      <w:r>
        <w:t>.</w:t>
      </w:r>
    </w:p>
    <w:p w14:paraId="5596AF10" w14:textId="27ED03BE" w:rsidR="00754E86" w:rsidRDefault="00754E86" w:rsidP="00754E86">
      <w:r>
        <w:t xml:space="preserve">The Theodore WTP is expected to be able to meet projected future water supply demand in the Theodore area, including </w:t>
      </w:r>
      <w:r w:rsidR="0052295C">
        <w:t>future demand from a</w:t>
      </w:r>
      <w:r>
        <w:t xml:space="preserve"> proposed new motel development.</w:t>
      </w:r>
      <w:r w:rsidR="00BE5861">
        <w:t xml:space="preserve"> This may require increasing the WTP operation time from an average of 7 hours to 8 hours.</w:t>
      </w:r>
      <w:r w:rsidR="00253C55">
        <w:t xml:space="preserve"> (</w:t>
      </w:r>
      <w:r w:rsidR="00253C55" w:rsidRPr="00DC60E3">
        <w:t>Refer</w:t>
      </w:r>
      <w:r w:rsidR="008440D4" w:rsidRPr="00DC60E3">
        <w:t xml:space="preserve"> to Section </w:t>
      </w:r>
      <w:r w:rsidR="008440D4" w:rsidRPr="00DC60E3">
        <w:fldChar w:fldCharType="begin"/>
      </w:r>
      <w:r w:rsidR="008440D4" w:rsidRPr="00DC60E3">
        <w:instrText xml:space="preserve"> REF _Ref103772607 \n \h </w:instrText>
      </w:r>
      <w:r w:rsidR="009019C2" w:rsidRPr="00DC60E3">
        <w:instrText xml:space="preserve"> \* MERGEFORMAT </w:instrText>
      </w:r>
      <w:r w:rsidR="008440D4" w:rsidRPr="00DC60E3">
        <w:fldChar w:fldCharType="separate"/>
      </w:r>
      <w:r w:rsidR="00E17807">
        <w:t>2.4</w:t>
      </w:r>
      <w:r w:rsidR="008440D4" w:rsidRPr="00DC60E3">
        <w:fldChar w:fldCharType="end"/>
      </w:r>
      <w:r w:rsidR="00B5374E" w:rsidRPr="00DC60E3">
        <w:t xml:space="preserve"> for more details</w:t>
      </w:r>
      <w:r w:rsidR="008440D4" w:rsidRPr="00DC60E3">
        <w:t>)</w:t>
      </w:r>
    </w:p>
    <w:p w14:paraId="302A2B42" w14:textId="77777777" w:rsidR="00BF7305" w:rsidRPr="006D4989" w:rsidRDefault="00BF7305" w:rsidP="00BF7305">
      <w:pPr>
        <w:rPr>
          <w:b/>
        </w:rPr>
      </w:pPr>
      <w:r w:rsidRPr="006D4989">
        <w:rPr>
          <w:b/>
        </w:rPr>
        <w:t>WTP Process, Chemical Systems and Operational Issues</w:t>
      </w:r>
    </w:p>
    <w:p w14:paraId="4495AD64" w14:textId="77777777" w:rsidR="00754E86" w:rsidRPr="001321AA" w:rsidRDefault="00754E86" w:rsidP="00754E86">
      <w:r w:rsidRPr="001321AA">
        <w:t>A review of the WTP treatment processes and chemical dosing systems found that:</w:t>
      </w:r>
    </w:p>
    <w:p w14:paraId="3D29B40A" w14:textId="77777777" w:rsidR="00754E86" w:rsidRPr="001321AA" w:rsidRDefault="00754E86" w:rsidP="00754E86">
      <w:pPr>
        <w:pStyle w:val="ListBullet"/>
      </w:pPr>
      <w:r w:rsidRPr="001321AA">
        <w:t xml:space="preserve">Most of the plant components are sized to achieve the design flow of </w:t>
      </w:r>
      <w:r>
        <w:t>27</w:t>
      </w:r>
      <w:r w:rsidRPr="001321AA">
        <w:t xml:space="preserve"> L/s</w:t>
      </w:r>
      <w:r>
        <w:t>. The raw water pumps limit the achievable flow rate, particularly at low river levels</w:t>
      </w:r>
      <w:r w:rsidRPr="001321AA">
        <w:t>.</w:t>
      </w:r>
    </w:p>
    <w:p w14:paraId="29D7B788" w14:textId="2BD65E87" w:rsidR="00754E86" w:rsidRPr="001321AA" w:rsidRDefault="00754E86" w:rsidP="00754E86">
      <w:pPr>
        <w:pStyle w:val="ListBullet"/>
      </w:pPr>
      <w:r w:rsidRPr="001321AA">
        <w:t>Plant control and automation, safety and maintenance issues were also reviewed, with var</w:t>
      </w:r>
      <w:r>
        <w:t xml:space="preserve">ious recommendations identified in Section </w:t>
      </w:r>
      <w:r>
        <w:fldChar w:fldCharType="begin"/>
      </w:r>
      <w:r>
        <w:instrText xml:space="preserve"> REF _Ref101951967 \n \h  \* MERGEFORMAT </w:instrText>
      </w:r>
      <w:r>
        <w:fldChar w:fldCharType="separate"/>
      </w:r>
      <w:r w:rsidR="00E17807">
        <w:t>6</w:t>
      </w:r>
      <w:r>
        <w:fldChar w:fldCharType="end"/>
      </w:r>
      <w:r>
        <w:t xml:space="preserve"> of this report</w:t>
      </w:r>
      <w:r w:rsidRPr="001321AA">
        <w:t>.</w:t>
      </w:r>
    </w:p>
    <w:p w14:paraId="70A3D315" w14:textId="3C19D35F" w:rsidR="00BF7305" w:rsidRPr="005510BB" w:rsidRDefault="003B40A9" w:rsidP="00BF7305">
      <w:pPr>
        <w:rPr>
          <w:b/>
        </w:rPr>
      </w:pPr>
      <w:r>
        <w:rPr>
          <w:b/>
        </w:rPr>
        <w:t>Summary of Future Options</w:t>
      </w:r>
    </w:p>
    <w:p w14:paraId="1E910B21" w14:textId="77777777" w:rsidR="003B40A9" w:rsidRDefault="003B40A9" w:rsidP="003B40A9">
      <w:r>
        <w:t>Three broad options for the future of the Theodore WTP have been identified:</w:t>
      </w:r>
    </w:p>
    <w:p w14:paraId="3D64BCE4" w14:textId="77777777" w:rsidR="003B40A9" w:rsidRDefault="003B40A9" w:rsidP="003B40A9">
      <w:pPr>
        <w:pStyle w:val="ListBullet"/>
      </w:pPr>
      <w:r>
        <w:t>Option 1- Do Nothing</w:t>
      </w:r>
    </w:p>
    <w:p w14:paraId="5CAF50BE" w14:textId="77777777" w:rsidR="003B40A9" w:rsidRDefault="003B40A9" w:rsidP="003B40A9">
      <w:pPr>
        <w:pStyle w:val="ListBullet"/>
      </w:pPr>
      <w:r>
        <w:t>Option 2 – Refurbish the existing WTP</w:t>
      </w:r>
    </w:p>
    <w:p w14:paraId="4CB961AA" w14:textId="77777777" w:rsidR="003B40A9" w:rsidRDefault="003B40A9" w:rsidP="003B40A9">
      <w:pPr>
        <w:pStyle w:val="ListBullet"/>
      </w:pPr>
      <w:r>
        <w:t>Option 3 – Construct a new WTP</w:t>
      </w:r>
    </w:p>
    <w:p w14:paraId="4AC275B7" w14:textId="77777777" w:rsidR="003B40A9" w:rsidRDefault="003B40A9" w:rsidP="003B40A9">
      <w:r>
        <w:t>From the options listed above, ‘Do Nothing’ is not preferred as it does not address any of the existing issues in the WTP.</w:t>
      </w:r>
    </w:p>
    <w:p w14:paraId="212AC5AC" w14:textId="2F84C5EA" w:rsidR="003B40A9" w:rsidRDefault="003B40A9" w:rsidP="003B40A9">
      <w:r>
        <w:t xml:space="preserve">Refurbishing the existing WTP to address all the issues listed in Section </w:t>
      </w:r>
      <w:r>
        <w:fldChar w:fldCharType="begin"/>
      </w:r>
      <w:r>
        <w:instrText xml:space="preserve"> REF _Ref153897745 \n \h </w:instrText>
      </w:r>
      <w:r>
        <w:fldChar w:fldCharType="separate"/>
      </w:r>
      <w:r w:rsidR="00E17807">
        <w:t>6</w:t>
      </w:r>
      <w:r>
        <w:fldChar w:fldCharType="end"/>
      </w:r>
      <w:r>
        <w:t xml:space="preserve"> is feasible. The cost of implementing the recommended process upgrades and automation upgrades are estimated at $2,078,000 and $756,500 respectively.</w:t>
      </w:r>
    </w:p>
    <w:p w14:paraId="00EE294F" w14:textId="77777777" w:rsidR="003B40A9" w:rsidRPr="005E4F29" w:rsidRDefault="003B40A9" w:rsidP="003B40A9">
      <w:r>
        <w:t>Another option is to construct a new WTP to service Theodore. The cost of designing and constructing a WTP similar to existing capacity is estimated at $5-6 million.</w:t>
      </w:r>
    </w:p>
    <w:p w14:paraId="6960CF32" w14:textId="77777777" w:rsidR="000509EA" w:rsidRPr="000509EA" w:rsidRDefault="000509EA" w:rsidP="000509EA">
      <w:r w:rsidRPr="000509EA">
        <w:br w:type="page"/>
      </w:r>
    </w:p>
    <w:bookmarkStart w:id="3" w:name="_Hlk5354797" w:displacedByCustomXml="next"/>
    <w:sdt>
      <w:sdtPr>
        <w:rPr>
          <w:rFonts w:asciiTheme="minorHAnsi" w:eastAsiaTheme="minorHAnsi" w:hAnsiTheme="minorHAnsi" w:cstheme="minorBidi"/>
          <w:color w:val="auto"/>
          <w:sz w:val="20"/>
          <w:szCs w:val="22"/>
        </w:rPr>
        <w:id w:val="-833297457"/>
        <w:docPartObj>
          <w:docPartGallery w:val="Table of Contents"/>
          <w:docPartUnique/>
        </w:docPartObj>
      </w:sdtPr>
      <w:sdtEndPr>
        <w:rPr>
          <w:b/>
          <w:bCs/>
          <w:noProof/>
          <w:sz w:val="22"/>
        </w:rPr>
      </w:sdtEndPr>
      <w:sdtContent>
        <w:p w14:paraId="41F9A59A" w14:textId="77777777" w:rsidR="00D1365E" w:rsidRDefault="00D1365E">
          <w:pPr>
            <w:pStyle w:val="TOCHeading"/>
          </w:pPr>
          <w:r>
            <w:t>Contents</w:t>
          </w:r>
        </w:p>
        <w:p w14:paraId="331C7037" w14:textId="7C1F43CE" w:rsidR="00E17807" w:rsidRDefault="00D1365E">
          <w:pPr>
            <w:pStyle w:val="TOC1"/>
            <w:rPr>
              <w:rFonts w:eastAsiaTheme="minorEastAsia"/>
              <w:noProof/>
              <w:color w:val="auto"/>
              <w:kern w:val="2"/>
              <w:sz w:val="24"/>
              <w:szCs w:val="24"/>
              <w:lang w:eastAsia="zh-CN"/>
              <w14:ligatures w14:val="standardContextual"/>
            </w:rPr>
          </w:pPr>
          <w:r>
            <w:fldChar w:fldCharType="begin"/>
          </w:r>
          <w:r>
            <w:instrText xml:space="preserve"> TOC \o "1-3" \h \z \t "Heading 1-no number,1" </w:instrText>
          </w:r>
          <w:r>
            <w:fldChar w:fldCharType="separate"/>
          </w:r>
          <w:hyperlink w:anchor="_Toc153899288" w:history="1">
            <w:r w:rsidR="00E17807" w:rsidRPr="0074016F">
              <w:rPr>
                <w:rStyle w:val="Hyperlink"/>
                <w:noProof/>
              </w:rPr>
              <w:t>Executive Summary</w:t>
            </w:r>
            <w:r w:rsidR="00E17807">
              <w:rPr>
                <w:noProof/>
                <w:webHidden/>
              </w:rPr>
              <w:tab/>
            </w:r>
            <w:r w:rsidR="00E17807">
              <w:rPr>
                <w:noProof/>
                <w:webHidden/>
              </w:rPr>
              <w:fldChar w:fldCharType="begin"/>
            </w:r>
            <w:r w:rsidR="00E17807">
              <w:rPr>
                <w:noProof/>
                <w:webHidden/>
              </w:rPr>
              <w:instrText xml:space="preserve"> PAGEREF _Toc153899288 \h </w:instrText>
            </w:r>
            <w:r w:rsidR="00E17807">
              <w:rPr>
                <w:noProof/>
                <w:webHidden/>
              </w:rPr>
            </w:r>
            <w:r w:rsidR="00E17807">
              <w:rPr>
                <w:noProof/>
                <w:webHidden/>
              </w:rPr>
              <w:fldChar w:fldCharType="separate"/>
            </w:r>
            <w:r w:rsidR="00E17807">
              <w:rPr>
                <w:noProof/>
                <w:webHidden/>
              </w:rPr>
              <w:t>2</w:t>
            </w:r>
            <w:r w:rsidR="00E17807">
              <w:rPr>
                <w:noProof/>
                <w:webHidden/>
              </w:rPr>
              <w:fldChar w:fldCharType="end"/>
            </w:r>
          </w:hyperlink>
        </w:p>
        <w:p w14:paraId="6509AC78" w14:textId="6A78FB69" w:rsidR="00E17807" w:rsidRDefault="00E17807">
          <w:pPr>
            <w:pStyle w:val="TOC1"/>
            <w:rPr>
              <w:rFonts w:eastAsiaTheme="minorEastAsia"/>
              <w:noProof/>
              <w:color w:val="auto"/>
              <w:kern w:val="2"/>
              <w:sz w:val="24"/>
              <w:szCs w:val="24"/>
              <w:lang w:eastAsia="zh-CN"/>
              <w14:ligatures w14:val="standardContextual"/>
            </w:rPr>
          </w:pPr>
          <w:hyperlink w:anchor="_Toc153899289" w:history="1">
            <w:r w:rsidRPr="0074016F">
              <w:rPr>
                <w:rStyle w:val="Hyperlink"/>
                <w:noProof/>
              </w:rPr>
              <w:t>1.</w:t>
            </w:r>
            <w:r>
              <w:rPr>
                <w:rFonts w:eastAsiaTheme="minorEastAsia"/>
                <w:noProof/>
                <w:color w:val="auto"/>
                <w:kern w:val="2"/>
                <w:sz w:val="24"/>
                <w:szCs w:val="24"/>
                <w:lang w:eastAsia="zh-CN"/>
                <w14:ligatures w14:val="standardContextual"/>
              </w:rPr>
              <w:tab/>
            </w:r>
            <w:r w:rsidRPr="0074016F">
              <w:rPr>
                <w:rStyle w:val="Hyperlink"/>
                <w:noProof/>
              </w:rPr>
              <w:t>Introduction and Objectives</w:t>
            </w:r>
            <w:r>
              <w:rPr>
                <w:noProof/>
                <w:webHidden/>
              </w:rPr>
              <w:tab/>
            </w:r>
            <w:r>
              <w:rPr>
                <w:noProof/>
                <w:webHidden/>
              </w:rPr>
              <w:fldChar w:fldCharType="begin"/>
            </w:r>
            <w:r>
              <w:rPr>
                <w:noProof/>
                <w:webHidden/>
              </w:rPr>
              <w:instrText xml:space="preserve"> PAGEREF _Toc153899289 \h </w:instrText>
            </w:r>
            <w:r>
              <w:rPr>
                <w:noProof/>
                <w:webHidden/>
              </w:rPr>
            </w:r>
            <w:r>
              <w:rPr>
                <w:noProof/>
                <w:webHidden/>
              </w:rPr>
              <w:fldChar w:fldCharType="separate"/>
            </w:r>
            <w:r>
              <w:rPr>
                <w:noProof/>
                <w:webHidden/>
              </w:rPr>
              <w:t>10</w:t>
            </w:r>
            <w:r>
              <w:rPr>
                <w:noProof/>
                <w:webHidden/>
              </w:rPr>
              <w:fldChar w:fldCharType="end"/>
            </w:r>
          </w:hyperlink>
        </w:p>
        <w:p w14:paraId="3F2A642A" w14:textId="7C3D1FC5" w:rsidR="00E17807" w:rsidRDefault="00E17807">
          <w:pPr>
            <w:pStyle w:val="TOC1"/>
            <w:rPr>
              <w:rFonts w:eastAsiaTheme="minorEastAsia"/>
              <w:noProof/>
              <w:color w:val="auto"/>
              <w:kern w:val="2"/>
              <w:sz w:val="24"/>
              <w:szCs w:val="24"/>
              <w:lang w:eastAsia="zh-CN"/>
              <w14:ligatures w14:val="standardContextual"/>
            </w:rPr>
          </w:pPr>
          <w:hyperlink w:anchor="_Toc153899290" w:history="1">
            <w:r w:rsidRPr="0074016F">
              <w:rPr>
                <w:rStyle w:val="Hyperlink"/>
                <w:noProof/>
              </w:rPr>
              <w:t>2.</w:t>
            </w:r>
            <w:r>
              <w:rPr>
                <w:rFonts w:eastAsiaTheme="minorEastAsia"/>
                <w:noProof/>
                <w:color w:val="auto"/>
                <w:kern w:val="2"/>
                <w:sz w:val="24"/>
                <w:szCs w:val="24"/>
                <w:lang w:eastAsia="zh-CN"/>
                <w14:ligatures w14:val="standardContextual"/>
              </w:rPr>
              <w:tab/>
            </w:r>
            <w:r w:rsidRPr="0074016F">
              <w:rPr>
                <w:rStyle w:val="Hyperlink"/>
                <w:noProof/>
              </w:rPr>
              <w:t>Plant Flow Rates and Water Demand Issues</w:t>
            </w:r>
            <w:r>
              <w:rPr>
                <w:noProof/>
                <w:webHidden/>
              </w:rPr>
              <w:tab/>
            </w:r>
            <w:r>
              <w:rPr>
                <w:noProof/>
                <w:webHidden/>
              </w:rPr>
              <w:fldChar w:fldCharType="begin"/>
            </w:r>
            <w:r>
              <w:rPr>
                <w:noProof/>
                <w:webHidden/>
              </w:rPr>
              <w:instrText xml:space="preserve"> PAGEREF _Toc153899290 \h </w:instrText>
            </w:r>
            <w:r>
              <w:rPr>
                <w:noProof/>
                <w:webHidden/>
              </w:rPr>
            </w:r>
            <w:r>
              <w:rPr>
                <w:noProof/>
                <w:webHidden/>
              </w:rPr>
              <w:fldChar w:fldCharType="separate"/>
            </w:r>
            <w:r>
              <w:rPr>
                <w:noProof/>
                <w:webHidden/>
              </w:rPr>
              <w:t>11</w:t>
            </w:r>
            <w:r>
              <w:rPr>
                <w:noProof/>
                <w:webHidden/>
              </w:rPr>
              <w:fldChar w:fldCharType="end"/>
            </w:r>
          </w:hyperlink>
        </w:p>
        <w:p w14:paraId="585180AA" w14:textId="5EE90465" w:rsidR="00E17807" w:rsidRDefault="00E17807">
          <w:pPr>
            <w:pStyle w:val="TOC2"/>
            <w:rPr>
              <w:rFonts w:eastAsiaTheme="minorEastAsia"/>
              <w:noProof/>
              <w:kern w:val="2"/>
              <w:sz w:val="24"/>
              <w:szCs w:val="24"/>
              <w:lang w:eastAsia="zh-CN"/>
              <w14:ligatures w14:val="standardContextual"/>
            </w:rPr>
          </w:pPr>
          <w:hyperlink w:anchor="_Toc153899291" w:history="1">
            <w:r w:rsidRPr="0074016F">
              <w:rPr>
                <w:rStyle w:val="Hyperlink"/>
                <w:noProof/>
              </w:rPr>
              <w:t>2.1</w:t>
            </w:r>
            <w:r>
              <w:rPr>
                <w:rFonts w:eastAsiaTheme="minorEastAsia"/>
                <w:noProof/>
                <w:kern w:val="2"/>
                <w:sz w:val="24"/>
                <w:szCs w:val="24"/>
                <w:lang w:eastAsia="zh-CN"/>
                <w14:ligatures w14:val="standardContextual"/>
              </w:rPr>
              <w:tab/>
            </w:r>
            <w:r w:rsidRPr="0074016F">
              <w:rPr>
                <w:rStyle w:val="Hyperlink"/>
                <w:noProof/>
              </w:rPr>
              <w:t>Annual Raw Water Extraction Allocations</w:t>
            </w:r>
            <w:r>
              <w:rPr>
                <w:noProof/>
                <w:webHidden/>
              </w:rPr>
              <w:tab/>
            </w:r>
            <w:r>
              <w:rPr>
                <w:noProof/>
                <w:webHidden/>
              </w:rPr>
              <w:fldChar w:fldCharType="begin"/>
            </w:r>
            <w:r>
              <w:rPr>
                <w:noProof/>
                <w:webHidden/>
              </w:rPr>
              <w:instrText xml:space="preserve"> PAGEREF _Toc153899291 \h </w:instrText>
            </w:r>
            <w:r>
              <w:rPr>
                <w:noProof/>
                <w:webHidden/>
              </w:rPr>
            </w:r>
            <w:r>
              <w:rPr>
                <w:noProof/>
                <w:webHidden/>
              </w:rPr>
              <w:fldChar w:fldCharType="separate"/>
            </w:r>
            <w:r>
              <w:rPr>
                <w:noProof/>
                <w:webHidden/>
              </w:rPr>
              <w:t>11</w:t>
            </w:r>
            <w:r>
              <w:rPr>
                <w:noProof/>
                <w:webHidden/>
              </w:rPr>
              <w:fldChar w:fldCharType="end"/>
            </w:r>
          </w:hyperlink>
        </w:p>
        <w:p w14:paraId="49C1D8B1" w14:textId="26BE7731" w:rsidR="00E17807" w:rsidRDefault="00E17807">
          <w:pPr>
            <w:pStyle w:val="TOC2"/>
            <w:rPr>
              <w:rFonts w:eastAsiaTheme="minorEastAsia"/>
              <w:noProof/>
              <w:kern w:val="2"/>
              <w:sz w:val="24"/>
              <w:szCs w:val="24"/>
              <w:lang w:eastAsia="zh-CN"/>
              <w14:ligatures w14:val="standardContextual"/>
            </w:rPr>
          </w:pPr>
          <w:hyperlink w:anchor="_Toc153899292" w:history="1">
            <w:r w:rsidRPr="0074016F">
              <w:rPr>
                <w:rStyle w:val="Hyperlink"/>
                <w:noProof/>
              </w:rPr>
              <w:t>2.2</w:t>
            </w:r>
            <w:r>
              <w:rPr>
                <w:rFonts w:eastAsiaTheme="minorEastAsia"/>
                <w:noProof/>
                <w:kern w:val="2"/>
                <w:sz w:val="24"/>
                <w:szCs w:val="24"/>
                <w:lang w:eastAsia="zh-CN"/>
                <w14:ligatures w14:val="standardContextual"/>
              </w:rPr>
              <w:tab/>
            </w:r>
            <w:r w:rsidRPr="0074016F">
              <w:rPr>
                <w:rStyle w:val="Hyperlink"/>
                <w:noProof/>
              </w:rPr>
              <w:t>Plant Flow Rates</w:t>
            </w:r>
            <w:r>
              <w:rPr>
                <w:noProof/>
                <w:webHidden/>
              </w:rPr>
              <w:tab/>
            </w:r>
            <w:r>
              <w:rPr>
                <w:noProof/>
                <w:webHidden/>
              </w:rPr>
              <w:fldChar w:fldCharType="begin"/>
            </w:r>
            <w:r>
              <w:rPr>
                <w:noProof/>
                <w:webHidden/>
              </w:rPr>
              <w:instrText xml:space="preserve"> PAGEREF _Toc153899292 \h </w:instrText>
            </w:r>
            <w:r>
              <w:rPr>
                <w:noProof/>
                <w:webHidden/>
              </w:rPr>
            </w:r>
            <w:r>
              <w:rPr>
                <w:noProof/>
                <w:webHidden/>
              </w:rPr>
              <w:fldChar w:fldCharType="separate"/>
            </w:r>
            <w:r>
              <w:rPr>
                <w:noProof/>
                <w:webHidden/>
              </w:rPr>
              <w:t>11</w:t>
            </w:r>
            <w:r>
              <w:rPr>
                <w:noProof/>
                <w:webHidden/>
              </w:rPr>
              <w:fldChar w:fldCharType="end"/>
            </w:r>
          </w:hyperlink>
        </w:p>
        <w:p w14:paraId="2CA2DD76" w14:textId="19B3CE53"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293" w:history="1">
            <w:r w:rsidRPr="0074016F">
              <w:rPr>
                <w:rStyle w:val="Hyperlink"/>
                <w:noProof/>
              </w:rPr>
              <w:t>2.2.1</w:t>
            </w:r>
            <w:r>
              <w:rPr>
                <w:rFonts w:eastAsiaTheme="minorEastAsia"/>
                <w:noProof/>
                <w:kern w:val="2"/>
                <w:sz w:val="24"/>
                <w:szCs w:val="24"/>
                <w:lang w:eastAsia="zh-CN"/>
                <w14:ligatures w14:val="standardContextual"/>
              </w:rPr>
              <w:tab/>
            </w:r>
            <w:r w:rsidRPr="0074016F">
              <w:rPr>
                <w:rStyle w:val="Hyperlink"/>
                <w:noProof/>
              </w:rPr>
              <w:t>Design Flow Rate</w:t>
            </w:r>
            <w:r>
              <w:rPr>
                <w:noProof/>
                <w:webHidden/>
              </w:rPr>
              <w:tab/>
            </w:r>
            <w:r>
              <w:rPr>
                <w:noProof/>
                <w:webHidden/>
              </w:rPr>
              <w:fldChar w:fldCharType="begin"/>
            </w:r>
            <w:r>
              <w:rPr>
                <w:noProof/>
                <w:webHidden/>
              </w:rPr>
              <w:instrText xml:space="preserve"> PAGEREF _Toc153899293 \h </w:instrText>
            </w:r>
            <w:r>
              <w:rPr>
                <w:noProof/>
                <w:webHidden/>
              </w:rPr>
            </w:r>
            <w:r>
              <w:rPr>
                <w:noProof/>
                <w:webHidden/>
              </w:rPr>
              <w:fldChar w:fldCharType="separate"/>
            </w:r>
            <w:r>
              <w:rPr>
                <w:noProof/>
                <w:webHidden/>
              </w:rPr>
              <w:t>11</w:t>
            </w:r>
            <w:r>
              <w:rPr>
                <w:noProof/>
                <w:webHidden/>
              </w:rPr>
              <w:fldChar w:fldCharType="end"/>
            </w:r>
          </w:hyperlink>
        </w:p>
        <w:p w14:paraId="7F16C590" w14:textId="15D0EF1D"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294" w:history="1">
            <w:r w:rsidRPr="0074016F">
              <w:rPr>
                <w:rStyle w:val="Hyperlink"/>
                <w:noProof/>
              </w:rPr>
              <w:t>2.2.2</w:t>
            </w:r>
            <w:r>
              <w:rPr>
                <w:rFonts w:eastAsiaTheme="minorEastAsia"/>
                <w:noProof/>
                <w:kern w:val="2"/>
                <w:sz w:val="24"/>
                <w:szCs w:val="24"/>
                <w:lang w:eastAsia="zh-CN"/>
                <w14:ligatures w14:val="standardContextual"/>
              </w:rPr>
              <w:tab/>
            </w:r>
            <w:r w:rsidRPr="0074016F">
              <w:rPr>
                <w:rStyle w:val="Hyperlink"/>
                <w:noProof/>
              </w:rPr>
              <w:t>Operating Flow Rates and Production Data</w:t>
            </w:r>
            <w:r>
              <w:rPr>
                <w:noProof/>
                <w:webHidden/>
              </w:rPr>
              <w:tab/>
            </w:r>
            <w:r>
              <w:rPr>
                <w:noProof/>
                <w:webHidden/>
              </w:rPr>
              <w:fldChar w:fldCharType="begin"/>
            </w:r>
            <w:r>
              <w:rPr>
                <w:noProof/>
                <w:webHidden/>
              </w:rPr>
              <w:instrText xml:space="preserve"> PAGEREF _Toc153899294 \h </w:instrText>
            </w:r>
            <w:r>
              <w:rPr>
                <w:noProof/>
                <w:webHidden/>
              </w:rPr>
            </w:r>
            <w:r>
              <w:rPr>
                <w:noProof/>
                <w:webHidden/>
              </w:rPr>
              <w:fldChar w:fldCharType="separate"/>
            </w:r>
            <w:r>
              <w:rPr>
                <w:noProof/>
                <w:webHidden/>
              </w:rPr>
              <w:t>11</w:t>
            </w:r>
            <w:r>
              <w:rPr>
                <w:noProof/>
                <w:webHidden/>
              </w:rPr>
              <w:fldChar w:fldCharType="end"/>
            </w:r>
          </w:hyperlink>
        </w:p>
        <w:p w14:paraId="27A63361" w14:textId="3C2E2555" w:rsidR="00E17807" w:rsidRDefault="00E17807">
          <w:pPr>
            <w:pStyle w:val="TOC2"/>
            <w:rPr>
              <w:rFonts w:eastAsiaTheme="minorEastAsia"/>
              <w:noProof/>
              <w:kern w:val="2"/>
              <w:sz w:val="24"/>
              <w:szCs w:val="24"/>
              <w:lang w:eastAsia="zh-CN"/>
              <w14:ligatures w14:val="standardContextual"/>
            </w:rPr>
          </w:pPr>
          <w:hyperlink w:anchor="_Toc153899295" w:history="1">
            <w:r w:rsidRPr="0074016F">
              <w:rPr>
                <w:rStyle w:val="Hyperlink"/>
                <w:noProof/>
              </w:rPr>
              <w:t>2.3</w:t>
            </w:r>
            <w:r>
              <w:rPr>
                <w:rFonts w:eastAsiaTheme="minorEastAsia"/>
                <w:noProof/>
                <w:kern w:val="2"/>
                <w:sz w:val="24"/>
                <w:szCs w:val="24"/>
                <w:lang w:eastAsia="zh-CN"/>
                <w14:ligatures w14:val="standardContextual"/>
              </w:rPr>
              <w:tab/>
            </w:r>
            <w:r w:rsidRPr="0074016F">
              <w:rPr>
                <w:rStyle w:val="Hyperlink"/>
                <w:noProof/>
              </w:rPr>
              <w:t>WTP Treated Water Production Capacity</w:t>
            </w:r>
            <w:r>
              <w:rPr>
                <w:noProof/>
                <w:webHidden/>
              </w:rPr>
              <w:tab/>
            </w:r>
            <w:r>
              <w:rPr>
                <w:noProof/>
                <w:webHidden/>
              </w:rPr>
              <w:fldChar w:fldCharType="begin"/>
            </w:r>
            <w:r>
              <w:rPr>
                <w:noProof/>
                <w:webHidden/>
              </w:rPr>
              <w:instrText xml:space="preserve"> PAGEREF _Toc153899295 \h </w:instrText>
            </w:r>
            <w:r>
              <w:rPr>
                <w:noProof/>
                <w:webHidden/>
              </w:rPr>
            </w:r>
            <w:r>
              <w:rPr>
                <w:noProof/>
                <w:webHidden/>
              </w:rPr>
              <w:fldChar w:fldCharType="separate"/>
            </w:r>
            <w:r>
              <w:rPr>
                <w:noProof/>
                <w:webHidden/>
              </w:rPr>
              <w:t>12</w:t>
            </w:r>
            <w:r>
              <w:rPr>
                <w:noProof/>
                <w:webHidden/>
              </w:rPr>
              <w:fldChar w:fldCharType="end"/>
            </w:r>
          </w:hyperlink>
        </w:p>
        <w:p w14:paraId="2E0DD2B3" w14:textId="654B2FC1"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296" w:history="1">
            <w:r w:rsidRPr="0074016F">
              <w:rPr>
                <w:rStyle w:val="Hyperlink"/>
                <w:noProof/>
              </w:rPr>
              <w:t>2.3.1</w:t>
            </w:r>
            <w:r>
              <w:rPr>
                <w:rFonts w:eastAsiaTheme="minorEastAsia"/>
                <w:noProof/>
                <w:kern w:val="2"/>
                <w:sz w:val="24"/>
                <w:szCs w:val="24"/>
                <w:lang w:eastAsia="zh-CN"/>
                <w14:ligatures w14:val="standardContextual"/>
              </w:rPr>
              <w:tab/>
            </w:r>
            <w:r w:rsidRPr="0074016F">
              <w:rPr>
                <w:rStyle w:val="Hyperlink"/>
                <w:noProof/>
              </w:rPr>
              <w:t>Flow Rate Variation Through WTP Process</w:t>
            </w:r>
            <w:r>
              <w:rPr>
                <w:noProof/>
                <w:webHidden/>
              </w:rPr>
              <w:tab/>
            </w:r>
            <w:r>
              <w:rPr>
                <w:noProof/>
                <w:webHidden/>
              </w:rPr>
              <w:fldChar w:fldCharType="begin"/>
            </w:r>
            <w:r>
              <w:rPr>
                <w:noProof/>
                <w:webHidden/>
              </w:rPr>
              <w:instrText xml:space="preserve"> PAGEREF _Toc153899296 \h </w:instrText>
            </w:r>
            <w:r>
              <w:rPr>
                <w:noProof/>
                <w:webHidden/>
              </w:rPr>
            </w:r>
            <w:r>
              <w:rPr>
                <w:noProof/>
                <w:webHidden/>
              </w:rPr>
              <w:fldChar w:fldCharType="separate"/>
            </w:r>
            <w:r>
              <w:rPr>
                <w:noProof/>
                <w:webHidden/>
              </w:rPr>
              <w:t>12</w:t>
            </w:r>
            <w:r>
              <w:rPr>
                <w:noProof/>
                <w:webHidden/>
              </w:rPr>
              <w:fldChar w:fldCharType="end"/>
            </w:r>
          </w:hyperlink>
        </w:p>
        <w:p w14:paraId="6358FB49" w14:textId="6BE8EC83"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297" w:history="1">
            <w:r w:rsidRPr="0074016F">
              <w:rPr>
                <w:rStyle w:val="Hyperlink"/>
                <w:noProof/>
              </w:rPr>
              <w:t>2.3.2</w:t>
            </w:r>
            <w:r>
              <w:rPr>
                <w:rFonts w:eastAsiaTheme="minorEastAsia"/>
                <w:noProof/>
                <w:kern w:val="2"/>
                <w:sz w:val="24"/>
                <w:szCs w:val="24"/>
                <w:lang w:eastAsia="zh-CN"/>
                <w14:ligatures w14:val="standardContextual"/>
              </w:rPr>
              <w:tab/>
            </w:r>
            <w:r w:rsidRPr="0074016F">
              <w:rPr>
                <w:rStyle w:val="Hyperlink"/>
                <w:noProof/>
              </w:rPr>
              <w:t>Daily Water Production Capacity for Various WTP Flow Rates</w:t>
            </w:r>
            <w:r>
              <w:rPr>
                <w:noProof/>
                <w:webHidden/>
              </w:rPr>
              <w:tab/>
            </w:r>
            <w:r>
              <w:rPr>
                <w:noProof/>
                <w:webHidden/>
              </w:rPr>
              <w:fldChar w:fldCharType="begin"/>
            </w:r>
            <w:r>
              <w:rPr>
                <w:noProof/>
                <w:webHidden/>
              </w:rPr>
              <w:instrText xml:space="preserve"> PAGEREF _Toc153899297 \h </w:instrText>
            </w:r>
            <w:r>
              <w:rPr>
                <w:noProof/>
                <w:webHidden/>
              </w:rPr>
            </w:r>
            <w:r>
              <w:rPr>
                <w:noProof/>
                <w:webHidden/>
              </w:rPr>
              <w:fldChar w:fldCharType="separate"/>
            </w:r>
            <w:r>
              <w:rPr>
                <w:noProof/>
                <w:webHidden/>
              </w:rPr>
              <w:t>13</w:t>
            </w:r>
            <w:r>
              <w:rPr>
                <w:noProof/>
                <w:webHidden/>
              </w:rPr>
              <w:fldChar w:fldCharType="end"/>
            </w:r>
          </w:hyperlink>
        </w:p>
        <w:p w14:paraId="67AD0CB0" w14:textId="44286787" w:rsidR="00E17807" w:rsidRDefault="00E17807">
          <w:pPr>
            <w:pStyle w:val="TOC2"/>
            <w:rPr>
              <w:rFonts w:eastAsiaTheme="minorEastAsia"/>
              <w:noProof/>
              <w:kern w:val="2"/>
              <w:sz w:val="24"/>
              <w:szCs w:val="24"/>
              <w:lang w:eastAsia="zh-CN"/>
              <w14:ligatures w14:val="standardContextual"/>
            </w:rPr>
          </w:pPr>
          <w:hyperlink w:anchor="_Toc153899298" w:history="1">
            <w:r w:rsidRPr="0074016F">
              <w:rPr>
                <w:rStyle w:val="Hyperlink"/>
                <w:noProof/>
              </w:rPr>
              <w:t>2.4</w:t>
            </w:r>
            <w:r>
              <w:rPr>
                <w:rFonts w:eastAsiaTheme="minorEastAsia"/>
                <w:noProof/>
                <w:kern w:val="2"/>
                <w:sz w:val="24"/>
                <w:szCs w:val="24"/>
                <w:lang w:eastAsia="zh-CN"/>
                <w14:ligatures w14:val="standardContextual"/>
              </w:rPr>
              <w:tab/>
            </w:r>
            <w:r w:rsidRPr="0074016F">
              <w:rPr>
                <w:rStyle w:val="Hyperlink"/>
                <w:noProof/>
              </w:rPr>
              <w:t>Current and Future Water Demand</w:t>
            </w:r>
            <w:r>
              <w:rPr>
                <w:noProof/>
                <w:webHidden/>
              </w:rPr>
              <w:tab/>
            </w:r>
            <w:r>
              <w:rPr>
                <w:noProof/>
                <w:webHidden/>
              </w:rPr>
              <w:fldChar w:fldCharType="begin"/>
            </w:r>
            <w:r>
              <w:rPr>
                <w:noProof/>
                <w:webHidden/>
              </w:rPr>
              <w:instrText xml:space="preserve"> PAGEREF _Toc153899298 \h </w:instrText>
            </w:r>
            <w:r>
              <w:rPr>
                <w:noProof/>
                <w:webHidden/>
              </w:rPr>
            </w:r>
            <w:r>
              <w:rPr>
                <w:noProof/>
                <w:webHidden/>
              </w:rPr>
              <w:fldChar w:fldCharType="separate"/>
            </w:r>
            <w:r>
              <w:rPr>
                <w:noProof/>
                <w:webHidden/>
              </w:rPr>
              <w:t>14</w:t>
            </w:r>
            <w:r>
              <w:rPr>
                <w:noProof/>
                <w:webHidden/>
              </w:rPr>
              <w:fldChar w:fldCharType="end"/>
            </w:r>
          </w:hyperlink>
        </w:p>
        <w:p w14:paraId="74CCAEBA" w14:textId="6BD86699" w:rsidR="00E17807" w:rsidRDefault="00E17807">
          <w:pPr>
            <w:pStyle w:val="TOC1"/>
            <w:rPr>
              <w:rFonts w:eastAsiaTheme="minorEastAsia"/>
              <w:noProof/>
              <w:color w:val="auto"/>
              <w:kern w:val="2"/>
              <w:sz w:val="24"/>
              <w:szCs w:val="24"/>
              <w:lang w:eastAsia="zh-CN"/>
              <w14:ligatures w14:val="standardContextual"/>
            </w:rPr>
          </w:pPr>
          <w:hyperlink w:anchor="_Toc153899299" w:history="1">
            <w:r w:rsidRPr="0074016F">
              <w:rPr>
                <w:rStyle w:val="Hyperlink"/>
                <w:noProof/>
              </w:rPr>
              <w:t>3.</w:t>
            </w:r>
            <w:r>
              <w:rPr>
                <w:rFonts w:eastAsiaTheme="minorEastAsia"/>
                <w:noProof/>
                <w:color w:val="auto"/>
                <w:kern w:val="2"/>
                <w:sz w:val="24"/>
                <w:szCs w:val="24"/>
                <w:lang w:eastAsia="zh-CN"/>
                <w14:ligatures w14:val="standardContextual"/>
              </w:rPr>
              <w:tab/>
            </w:r>
            <w:r w:rsidRPr="0074016F">
              <w:rPr>
                <w:rStyle w:val="Hyperlink"/>
                <w:noProof/>
              </w:rPr>
              <w:t>Water Quality Issues</w:t>
            </w:r>
            <w:r>
              <w:rPr>
                <w:noProof/>
                <w:webHidden/>
              </w:rPr>
              <w:tab/>
            </w:r>
            <w:r>
              <w:rPr>
                <w:noProof/>
                <w:webHidden/>
              </w:rPr>
              <w:fldChar w:fldCharType="begin"/>
            </w:r>
            <w:r>
              <w:rPr>
                <w:noProof/>
                <w:webHidden/>
              </w:rPr>
              <w:instrText xml:space="preserve"> PAGEREF _Toc153899299 \h </w:instrText>
            </w:r>
            <w:r>
              <w:rPr>
                <w:noProof/>
                <w:webHidden/>
              </w:rPr>
            </w:r>
            <w:r>
              <w:rPr>
                <w:noProof/>
                <w:webHidden/>
              </w:rPr>
              <w:fldChar w:fldCharType="separate"/>
            </w:r>
            <w:r>
              <w:rPr>
                <w:noProof/>
                <w:webHidden/>
              </w:rPr>
              <w:t>16</w:t>
            </w:r>
            <w:r>
              <w:rPr>
                <w:noProof/>
                <w:webHidden/>
              </w:rPr>
              <w:fldChar w:fldCharType="end"/>
            </w:r>
          </w:hyperlink>
        </w:p>
        <w:p w14:paraId="6B57F9E6" w14:textId="5C9A39C7" w:rsidR="00E17807" w:rsidRDefault="00E17807">
          <w:pPr>
            <w:pStyle w:val="TOC2"/>
            <w:rPr>
              <w:rFonts w:eastAsiaTheme="minorEastAsia"/>
              <w:noProof/>
              <w:kern w:val="2"/>
              <w:sz w:val="24"/>
              <w:szCs w:val="24"/>
              <w:lang w:eastAsia="zh-CN"/>
              <w14:ligatures w14:val="standardContextual"/>
            </w:rPr>
          </w:pPr>
          <w:hyperlink w:anchor="_Toc153899300" w:history="1">
            <w:r w:rsidRPr="0074016F">
              <w:rPr>
                <w:rStyle w:val="Hyperlink"/>
                <w:noProof/>
              </w:rPr>
              <w:t>3.1</w:t>
            </w:r>
            <w:r>
              <w:rPr>
                <w:rFonts w:eastAsiaTheme="minorEastAsia"/>
                <w:noProof/>
                <w:kern w:val="2"/>
                <w:sz w:val="24"/>
                <w:szCs w:val="24"/>
                <w:lang w:eastAsia="zh-CN"/>
                <w14:ligatures w14:val="standardContextual"/>
              </w:rPr>
              <w:tab/>
            </w:r>
            <w:r w:rsidRPr="0074016F">
              <w:rPr>
                <w:rStyle w:val="Hyperlink"/>
                <w:noProof/>
              </w:rPr>
              <w:t>River Source and Catchment Land Uses</w:t>
            </w:r>
            <w:r>
              <w:rPr>
                <w:noProof/>
                <w:webHidden/>
              </w:rPr>
              <w:tab/>
            </w:r>
            <w:r>
              <w:rPr>
                <w:noProof/>
                <w:webHidden/>
              </w:rPr>
              <w:fldChar w:fldCharType="begin"/>
            </w:r>
            <w:r>
              <w:rPr>
                <w:noProof/>
                <w:webHidden/>
              </w:rPr>
              <w:instrText xml:space="preserve"> PAGEREF _Toc153899300 \h </w:instrText>
            </w:r>
            <w:r>
              <w:rPr>
                <w:noProof/>
                <w:webHidden/>
              </w:rPr>
            </w:r>
            <w:r>
              <w:rPr>
                <w:noProof/>
                <w:webHidden/>
              </w:rPr>
              <w:fldChar w:fldCharType="separate"/>
            </w:r>
            <w:r>
              <w:rPr>
                <w:noProof/>
                <w:webHidden/>
              </w:rPr>
              <w:t>16</w:t>
            </w:r>
            <w:r>
              <w:rPr>
                <w:noProof/>
                <w:webHidden/>
              </w:rPr>
              <w:fldChar w:fldCharType="end"/>
            </w:r>
          </w:hyperlink>
        </w:p>
        <w:p w14:paraId="291ACECA" w14:textId="2C4AA25D" w:rsidR="00E17807" w:rsidRDefault="00E17807">
          <w:pPr>
            <w:pStyle w:val="TOC2"/>
            <w:rPr>
              <w:rFonts w:eastAsiaTheme="minorEastAsia"/>
              <w:noProof/>
              <w:kern w:val="2"/>
              <w:sz w:val="24"/>
              <w:szCs w:val="24"/>
              <w:lang w:eastAsia="zh-CN"/>
              <w14:ligatures w14:val="standardContextual"/>
            </w:rPr>
          </w:pPr>
          <w:hyperlink w:anchor="_Toc153899301" w:history="1">
            <w:r w:rsidRPr="0074016F">
              <w:rPr>
                <w:rStyle w:val="Hyperlink"/>
                <w:noProof/>
              </w:rPr>
              <w:t>3.2</w:t>
            </w:r>
            <w:r>
              <w:rPr>
                <w:rFonts w:eastAsiaTheme="minorEastAsia"/>
                <w:noProof/>
                <w:kern w:val="2"/>
                <w:sz w:val="24"/>
                <w:szCs w:val="24"/>
                <w:lang w:eastAsia="zh-CN"/>
                <w14:ligatures w14:val="standardContextual"/>
              </w:rPr>
              <w:tab/>
            </w:r>
            <w:r w:rsidRPr="0074016F">
              <w:rPr>
                <w:rStyle w:val="Hyperlink"/>
                <w:noProof/>
              </w:rPr>
              <w:t>Water Quality Monitoring Data</w:t>
            </w:r>
            <w:r>
              <w:rPr>
                <w:noProof/>
                <w:webHidden/>
              </w:rPr>
              <w:tab/>
            </w:r>
            <w:r>
              <w:rPr>
                <w:noProof/>
                <w:webHidden/>
              </w:rPr>
              <w:fldChar w:fldCharType="begin"/>
            </w:r>
            <w:r>
              <w:rPr>
                <w:noProof/>
                <w:webHidden/>
              </w:rPr>
              <w:instrText xml:space="preserve"> PAGEREF _Toc153899301 \h </w:instrText>
            </w:r>
            <w:r>
              <w:rPr>
                <w:noProof/>
                <w:webHidden/>
              </w:rPr>
            </w:r>
            <w:r>
              <w:rPr>
                <w:noProof/>
                <w:webHidden/>
              </w:rPr>
              <w:fldChar w:fldCharType="separate"/>
            </w:r>
            <w:r>
              <w:rPr>
                <w:noProof/>
                <w:webHidden/>
              </w:rPr>
              <w:t>16</w:t>
            </w:r>
            <w:r>
              <w:rPr>
                <w:noProof/>
                <w:webHidden/>
              </w:rPr>
              <w:fldChar w:fldCharType="end"/>
            </w:r>
          </w:hyperlink>
        </w:p>
        <w:p w14:paraId="047BD3F5" w14:textId="68D14757" w:rsidR="00E17807" w:rsidRDefault="00E17807">
          <w:pPr>
            <w:pStyle w:val="TOC2"/>
            <w:rPr>
              <w:rFonts w:eastAsiaTheme="minorEastAsia"/>
              <w:noProof/>
              <w:kern w:val="2"/>
              <w:sz w:val="24"/>
              <w:szCs w:val="24"/>
              <w:lang w:eastAsia="zh-CN"/>
              <w14:ligatures w14:val="standardContextual"/>
            </w:rPr>
          </w:pPr>
          <w:hyperlink w:anchor="_Toc153899302" w:history="1">
            <w:r w:rsidRPr="0074016F">
              <w:rPr>
                <w:rStyle w:val="Hyperlink"/>
                <w:noProof/>
              </w:rPr>
              <w:t>3.3</w:t>
            </w:r>
            <w:r>
              <w:rPr>
                <w:rFonts w:eastAsiaTheme="minorEastAsia"/>
                <w:noProof/>
                <w:kern w:val="2"/>
                <w:sz w:val="24"/>
                <w:szCs w:val="24"/>
                <w:lang w:eastAsia="zh-CN"/>
                <w14:ligatures w14:val="standardContextual"/>
              </w:rPr>
              <w:tab/>
            </w:r>
            <w:r w:rsidRPr="0074016F">
              <w:rPr>
                <w:rStyle w:val="Hyperlink"/>
                <w:noProof/>
              </w:rPr>
              <w:t>WTP Raw and Treated Water Quality</w:t>
            </w:r>
            <w:r>
              <w:rPr>
                <w:noProof/>
                <w:webHidden/>
              </w:rPr>
              <w:tab/>
            </w:r>
            <w:r>
              <w:rPr>
                <w:noProof/>
                <w:webHidden/>
              </w:rPr>
              <w:fldChar w:fldCharType="begin"/>
            </w:r>
            <w:r>
              <w:rPr>
                <w:noProof/>
                <w:webHidden/>
              </w:rPr>
              <w:instrText xml:space="preserve"> PAGEREF _Toc153899302 \h </w:instrText>
            </w:r>
            <w:r>
              <w:rPr>
                <w:noProof/>
                <w:webHidden/>
              </w:rPr>
            </w:r>
            <w:r>
              <w:rPr>
                <w:noProof/>
                <w:webHidden/>
              </w:rPr>
              <w:fldChar w:fldCharType="separate"/>
            </w:r>
            <w:r>
              <w:rPr>
                <w:noProof/>
                <w:webHidden/>
              </w:rPr>
              <w:t>16</w:t>
            </w:r>
            <w:r>
              <w:rPr>
                <w:noProof/>
                <w:webHidden/>
              </w:rPr>
              <w:fldChar w:fldCharType="end"/>
            </w:r>
          </w:hyperlink>
        </w:p>
        <w:p w14:paraId="1D7F16CD" w14:textId="04B522A7"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03" w:history="1">
            <w:r w:rsidRPr="0074016F">
              <w:rPr>
                <w:rStyle w:val="Hyperlink"/>
                <w:noProof/>
              </w:rPr>
              <w:t>3.3.1</w:t>
            </w:r>
            <w:r>
              <w:rPr>
                <w:rFonts w:eastAsiaTheme="minorEastAsia"/>
                <w:noProof/>
                <w:kern w:val="2"/>
                <w:sz w:val="24"/>
                <w:szCs w:val="24"/>
                <w:lang w:eastAsia="zh-CN"/>
                <w14:ligatures w14:val="standardContextual"/>
              </w:rPr>
              <w:tab/>
            </w:r>
            <w:r w:rsidRPr="0074016F">
              <w:rPr>
                <w:rStyle w:val="Hyperlink"/>
                <w:noProof/>
              </w:rPr>
              <w:t>Turbidity</w:t>
            </w:r>
            <w:r>
              <w:rPr>
                <w:noProof/>
                <w:webHidden/>
              </w:rPr>
              <w:tab/>
            </w:r>
            <w:r>
              <w:rPr>
                <w:noProof/>
                <w:webHidden/>
              </w:rPr>
              <w:fldChar w:fldCharType="begin"/>
            </w:r>
            <w:r>
              <w:rPr>
                <w:noProof/>
                <w:webHidden/>
              </w:rPr>
              <w:instrText xml:space="preserve"> PAGEREF _Toc153899303 \h </w:instrText>
            </w:r>
            <w:r>
              <w:rPr>
                <w:noProof/>
                <w:webHidden/>
              </w:rPr>
            </w:r>
            <w:r>
              <w:rPr>
                <w:noProof/>
                <w:webHidden/>
              </w:rPr>
              <w:fldChar w:fldCharType="separate"/>
            </w:r>
            <w:r>
              <w:rPr>
                <w:noProof/>
                <w:webHidden/>
              </w:rPr>
              <w:t>16</w:t>
            </w:r>
            <w:r>
              <w:rPr>
                <w:noProof/>
                <w:webHidden/>
              </w:rPr>
              <w:fldChar w:fldCharType="end"/>
            </w:r>
          </w:hyperlink>
        </w:p>
        <w:p w14:paraId="2F9A842D" w14:textId="49BFB71F"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04" w:history="1">
            <w:r w:rsidRPr="0074016F">
              <w:rPr>
                <w:rStyle w:val="Hyperlink"/>
                <w:noProof/>
              </w:rPr>
              <w:t>3.3.2</w:t>
            </w:r>
            <w:r>
              <w:rPr>
                <w:rFonts w:eastAsiaTheme="minorEastAsia"/>
                <w:noProof/>
                <w:kern w:val="2"/>
                <w:sz w:val="24"/>
                <w:szCs w:val="24"/>
                <w:lang w:eastAsia="zh-CN"/>
                <w14:ligatures w14:val="standardContextual"/>
              </w:rPr>
              <w:tab/>
            </w:r>
            <w:r w:rsidRPr="0074016F">
              <w:rPr>
                <w:rStyle w:val="Hyperlink"/>
                <w:noProof/>
              </w:rPr>
              <w:t>Colour</w:t>
            </w:r>
            <w:r>
              <w:rPr>
                <w:noProof/>
                <w:webHidden/>
              </w:rPr>
              <w:tab/>
            </w:r>
            <w:r>
              <w:rPr>
                <w:noProof/>
                <w:webHidden/>
              </w:rPr>
              <w:fldChar w:fldCharType="begin"/>
            </w:r>
            <w:r>
              <w:rPr>
                <w:noProof/>
                <w:webHidden/>
              </w:rPr>
              <w:instrText xml:space="preserve"> PAGEREF _Toc153899304 \h </w:instrText>
            </w:r>
            <w:r>
              <w:rPr>
                <w:noProof/>
                <w:webHidden/>
              </w:rPr>
            </w:r>
            <w:r>
              <w:rPr>
                <w:noProof/>
                <w:webHidden/>
              </w:rPr>
              <w:fldChar w:fldCharType="separate"/>
            </w:r>
            <w:r>
              <w:rPr>
                <w:noProof/>
                <w:webHidden/>
              </w:rPr>
              <w:t>17</w:t>
            </w:r>
            <w:r>
              <w:rPr>
                <w:noProof/>
                <w:webHidden/>
              </w:rPr>
              <w:fldChar w:fldCharType="end"/>
            </w:r>
          </w:hyperlink>
        </w:p>
        <w:p w14:paraId="55CD73AF" w14:textId="005BB941"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05" w:history="1">
            <w:r w:rsidRPr="0074016F">
              <w:rPr>
                <w:rStyle w:val="Hyperlink"/>
                <w:noProof/>
              </w:rPr>
              <w:t>3.3.3</w:t>
            </w:r>
            <w:r>
              <w:rPr>
                <w:rFonts w:eastAsiaTheme="minorEastAsia"/>
                <w:noProof/>
                <w:kern w:val="2"/>
                <w:sz w:val="24"/>
                <w:szCs w:val="24"/>
                <w:lang w:eastAsia="zh-CN"/>
                <w14:ligatures w14:val="standardContextual"/>
              </w:rPr>
              <w:tab/>
            </w:r>
            <w:r w:rsidRPr="0074016F">
              <w:rPr>
                <w:rStyle w:val="Hyperlink"/>
                <w:noProof/>
              </w:rPr>
              <w:t>pH and Alkalinity</w:t>
            </w:r>
            <w:r>
              <w:rPr>
                <w:noProof/>
                <w:webHidden/>
              </w:rPr>
              <w:tab/>
            </w:r>
            <w:r>
              <w:rPr>
                <w:noProof/>
                <w:webHidden/>
              </w:rPr>
              <w:fldChar w:fldCharType="begin"/>
            </w:r>
            <w:r>
              <w:rPr>
                <w:noProof/>
                <w:webHidden/>
              </w:rPr>
              <w:instrText xml:space="preserve"> PAGEREF _Toc153899305 \h </w:instrText>
            </w:r>
            <w:r>
              <w:rPr>
                <w:noProof/>
                <w:webHidden/>
              </w:rPr>
            </w:r>
            <w:r>
              <w:rPr>
                <w:noProof/>
                <w:webHidden/>
              </w:rPr>
              <w:fldChar w:fldCharType="separate"/>
            </w:r>
            <w:r>
              <w:rPr>
                <w:noProof/>
                <w:webHidden/>
              </w:rPr>
              <w:t>18</w:t>
            </w:r>
            <w:r>
              <w:rPr>
                <w:noProof/>
                <w:webHidden/>
              </w:rPr>
              <w:fldChar w:fldCharType="end"/>
            </w:r>
          </w:hyperlink>
        </w:p>
        <w:p w14:paraId="45DBE966" w14:textId="081AB06A"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06" w:history="1">
            <w:r w:rsidRPr="0074016F">
              <w:rPr>
                <w:rStyle w:val="Hyperlink"/>
                <w:noProof/>
              </w:rPr>
              <w:t>3.3.4</w:t>
            </w:r>
            <w:r>
              <w:rPr>
                <w:rFonts w:eastAsiaTheme="minorEastAsia"/>
                <w:noProof/>
                <w:kern w:val="2"/>
                <w:sz w:val="24"/>
                <w:szCs w:val="24"/>
                <w:lang w:eastAsia="zh-CN"/>
                <w14:ligatures w14:val="standardContextual"/>
              </w:rPr>
              <w:tab/>
            </w:r>
            <w:r w:rsidRPr="0074016F">
              <w:rPr>
                <w:rStyle w:val="Hyperlink"/>
                <w:noProof/>
              </w:rPr>
              <w:t>Iron and Manganese</w:t>
            </w:r>
            <w:r>
              <w:rPr>
                <w:noProof/>
                <w:webHidden/>
              </w:rPr>
              <w:tab/>
            </w:r>
            <w:r>
              <w:rPr>
                <w:noProof/>
                <w:webHidden/>
              </w:rPr>
              <w:fldChar w:fldCharType="begin"/>
            </w:r>
            <w:r>
              <w:rPr>
                <w:noProof/>
                <w:webHidden/>
              </w:rPr>
              <w:instrText xml:space="preserve"> PAGEREF _Toc153899306 \h </w:instrText>
            </w:r>
            <w:r>
              <w:rPr>
                <w:noProof/>
                <w:webHidden/>
              </w:rPr>
            </w:r>
            <w:r>
              <w:rPr>
                <w:noProof/>
                <w:webHidden/>
              </w:rPr>
              <w:fldChar w:fldCharType="separate"/>
            </w:r>
            <w:r>
              <w:rPr>
                <w:noProof/>
                <w:webHidden/>
              </w:rPr>
              <w:t>20</w:t>
            </w:r>
            <w:r>
              <w:rPr>
                <w:noProof/>
                <w:webHidden/>
              </w:rPr>
              <w:fldChar w:fldCharType="end"/>
            </w:r>
          </w:hyperlink>
        </w:p>
        <w:p w14:paraId="2095CC51" w14:textId="2B2ED2C3"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07" w:history="1">
            <w:r w:rsidRPr="0074016F">
              <w:rPr>
                <w:rStyle w:val="Hyperlink"/>
                <w:noProof/>
              </w:rPr>
              <w:t>3.3.5</w:t>
            </w:r>
            <w:r>
              <w:rPr>
                <w:rFonts w:eastAsiaTheme="minorEastAsia"/>
                <w:noProof/>
                <w:kern w:val="2"/>
                <w:sz w:val="24"/>
                <w:szCs w:val="24"/>
                <w:lang w:eastAsia="zh-CN"/>
                <w14:ligatures w14:val="standardContextual"/>
              </w:rPr>
              <w:tab/>
            </w:r>
            <w:r w:rsidRPr="0074016F">
              <w:rPr>
                <w:rStyle w:val="Hyperlink"/>
                <w:noProof/>
              </w:rPr>
              <w:t>Pesticides and Herbicides</w:t>
            </w:r>
            <w:r>
              <w:rPr>
                <w:noProof/>
                <w:webHidden/>
              </w:rPr>
              <w:tab/>
            </w:r>
            <w:r>
              <w:rPr>
                <w:noProof/>
                <w:webHidden/>
              </w:rPr>
              <w:fldChar w:fldCharType="begin"/>
            </w:r>
            <w:r>
              <w:rPr>
                <w:noProof/>
                <w:webHidden/>
              </w:rPr>
              <w:instrText xml:space="preserve"> PAGEREF _Toc153899307 \h </w:instrText>
            </w:r>
            <w:r>
              <w:rPr>
                <w:noProof/>
                <w:webHidden/>
              </w:rPr>
            </w:r>
            <w:r>
              <w:rPr>
                <w:noProof/>
                <w:webHidden/>
              </w:rPr>
              <w:fldChar w:fldCharType="separate"/>
            </w:r>
            <w:r>
              <w:rPr>
                <w:noProof/>
                <w:webHidden/>
              </w:rPr>
              <w:t>21</w:t>
            </w:r>
            <w:r>
              <w:rPr>
                <w:noProof/>
                <w:webHidden/>
              </w:rPr>
              <w:fldChar w:fldCharType="end"/>
            </w:r>
          </w:hyperlink>
        </w:p>
        <w:p w14:paraId="2DCC063C" w14:textId="54CA9203"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08" w:history="1">
            <w:r w:rsidRPr="0074016F">
              <w:rPr>
                <w:rStyle w:val="Hyperlink"/>
                <w:noProof/>
              </w:rPr>
              <w:t>3.3.6</w:t>
            </w:r>
            <w:r>
              <w:rPr>
                <w:rFonts w:eastAsiaTheme="minorEastAsia"/>
                <w:noProof/>
                <w:kern w:val="2"/>
                <w:sz w:val="24"/>
                <w:szCs w:val="24"/>
                <w:lang w:eastAsia="zh-CN"/>
                <w14:ligatures w14:val="standardContextual"/>
              </w:rPr>
              <w:tab/>
            </w:r>
            <w:r w:rsidRPr="0074016F">
              <w:rPr>
                <w:rStyle w:val="Hyperlink"/>
                <w:noProof/>
              </w:rPr>
              <w:t>Chlorine Residual</w:t>
            </w:r>
            <w:r>
              <w:rPr>
                <w:noProof/>
                <w:webHidden/>
              </w:rPr>
              <w:tab/>
            </w:r>
            <w:r>
              <w:rPr>
                <w:noProof/>
                <w:webHidden/>
              </w:rPr>
              <w:fldChar w:fldCharType="begin"/>
            </w:r>
            <w:r>
              <w:rPr>
                <w:noProof/>
                <w:webHidden/>
              </w:rPr>
              <w:instrText xml:space="preserve"> PAGEREF _Toc153899308 \h </w:instrText>
            </w:r>
            <w:r>
              <w:rPr>
                <w:noProof/>
                <w:webHidden/>
              </w:rPr>
            </w:r>
            <w:r>
              <w:rPr>
                <w:noProof/>
                <w:webHidden/>
              </w:rPr>
              <w:fldChar w:fldCharType="separate"/>
            </w:r>
            <w:r>
              <w:rPr>
                <w:noProof/>
                <w:webHidden/>
              </w:rPr>
              <w:t>22</w:t>
            </w:r>
            <w:r>
              <w:rPr>
                <w:noProof/>
                <w:webHidden/>
              </w:rPr>
              <w:fldChar w:fldCharType="end"/>
            </w:r>
          </w:hyperlink>
        </w:p>
        <w:p w14:paraId="0717F83A" w14:textId="6333B370"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09" w:history="1">
            <w:r w:rsidRPr="0074016F">
              <w:rPr>
                <w:rStyle w:val="Hyperlink"/>
                <w:noProof/>
              </w:rPr>
              <w:t>3.3.7</w:t>
            </w:r>
            <w:r>
              <w:rPr>
                <w:rFonts w:eastAsiaTheme="minorEastAsia"/>
                <w:noProof/>
                <w:kern w:val="2"/>
                <w:sz w:val="24"/>
                <w:szCs w:val="24"/>
                <w:lang w:eastAsia="zh-CN"/>
                <w14:ligatures w14:val="standardContextual"/>
              </w:rPr>
              <w:tab/>
            </w:r>
            <w:r w:rsidRPr="0074016F">
              <w:rPr>
                <w:rStyle w:val="Hyperlink"/>
                <w:noProof/>
              </w:rPr>
              <w:t>Aluminium</w:t>
            </w:r>
            <w:r>
              <w:rPr>
                <w:noProof/>
                <w:webHidden/>
              </w:rPr>
              <w:tab/>
            </w:r>
            <w:r>
              <w:rPr>
                <w:noProof/>
                <w:webHidden/>
              </w:rPr>
              <w:fldChar w:fldCharType="begin"/>
            </w:r>
            <w:r>
              <w:rPr>
                <w:noProof/>
                <w:webHidden/>
              </w:rPr>
              <w:instrText xml:space="preserve"> PAGEREF _Toc153899309 \h </w:instrText>
            </w:r>
            <w:r>
              <w:rPr>
                <w:noProof/>
                <w:webHidden/>
              </w:rPr>
            </w:r>
            <w:r>
              <w:rPr>
                <w:noProof/>
                <w:webHidden/>
              </w:rPr>
              <w:fldChar w:fldCharType="separate"/>
            </w:r>
            <w:r>
              <w:rPr>
                <w:noProof/>
                <w:webHidden/>
              </w:rPr>
              <w:t>23</w:t>
            </w:r>
            <w:r>
              <w:rPr>
                <w:noProof/>
                <w:webHidden/>
              </w:rPr>
              <w:fldChar w:fldCharType="end"/>
            </w:r>
          </w:hyperlink>
        </w:p>
        <w:p w14:paraId="3D9A8709" w14:textId="531FAD98"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10" w:history="1">
            <w:r w:rsidRPr="0074016F">
              <w:rPr>
                <w:rStyle w:val="Hyperlink"/>
                <w:noProof/>
              </w:rPr>
              <w:t>3.3.8</w:t>
            </w:r>
            <w:r>
              <w:rPr>
                <w:rFonts w:eastAsiaTheme="minorEastAsia"/>
                <w:noProof/>
                <w:kern w:val="2"/>
                <w:sz w:val="24"/>
                <w:szCs w:val="24"/>
                <w:lang w:eastAsia="zh-CN"/>
                <w14:ligatures w14:val="standardContextual"/>
              </w:rPr>
              <w:tab/>
            </w:r>
            <w:r w:rsidRPr="0074016F">
              <w:rPr>
                <w:rStyle w:val="Hyperlink"/>
                <w:noProof/>
              </w:rPr>
              <w:t>Microbiological Parameters</w:t>
            </w:r>
            <w:r>
              <w:rPr>
                <w:noProof/>
                <w:webHidden/>
              </w:rPr>
              <w:tab/>
            </w:r>
            <w:r>
              <w:rPr>
                <w:noProof/>
                <w:webHidden/>
              </w:rPr>
              <w:fldChar w:fldCharType="begin"/>
            </w:r>
            <w:r>
              <w:rPr>
                <w:noProof/>
                <w:webHidden/>
              </w:rPr>
              <w:instrText xml:space="preserve"> PAGEREF _Toc153899310 \h </w:instrText>
            </w:r>
            <w:r>
              <w:rPr>
                <w:noProof/>
                <w:webHidden/>
              </w:rPr>
            </w:r>
            <w:r>
              <w:rPr>
                <w:noProof/>
                <w:webHidden/>
              </w:rPr>
              <w:fldChar w:fldCharType="separate"/>
            </w:r>
            <w:r>
              <w:rPr>
                <w:noProof/>
                <w:webHidden/>
              </w:rPr>
              <w:t>23</w:t>
            </w:r>
            <w:r>
              <w:rPr>
                <w:noProof/>
                <w:webHidden/>
              </w:rPr>
              <w:fldChar w:fldCharType="end"/>
            </w:r>
          </w:hyperlink>
        </w:p>
        <w:p w14:paraId="6C3B466C" w14:textId="47C8C018"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11" w:history="1">
            <w:r w:rsidRPr="0074016F">
              <w:rPr>
                <w:rStyle w:val="Hyperlink"/>
                <w:noProof/>
              </w:rPr>
              <w:t>3.3.9</w:t>
            </w:r>
            <w:r>
              <w:rPr>
                <w:rFonts w:eastAsiaTheme="minorEastAsia"/>
                <w:noProof/>
                <w:kern w:val="2"/>
                <w:sz w:val="24"/>
                <w:szCs w:val="24"/>
                <w:lang w:eastAsia="zh-CN"/>
                <w14:ligatures w14:val="standardContextual"/>
              </w:rPr>
              <w:tab/>
            </w:r>
            <w:r w:rsidRPr="0074016F">
              <w:rPr>
                <w:rStyle w:val="Hyperlink"/>
                <w:noProof/>
              </w:rPr>
              <w:t>WTP Raw and Treated Water Quality Summary</w:t>
            </w:r>
            <w:r>
              <w:rPr>
                <w:noProof/>
                <w:webHidden/>
              </w:rPr>
              <w:tab/>
            </w:r>
            <w:r>
              <w:rPr>
                <w:noProof/>
                <w:webHidden/>
              </w:rPr>
              <w:fldChar w:fldCharType="begin"/>
            </w:r>
            <w:r>
              <w:rPr>
                <w:noProof/>
                <w:webHidden/>
              </w:rPr>
              <w:instrText xml:space="preserve"> PAGEREF _Toc153899311 \h </w:instrText>
            </w:r>
            <w:r>
              <w:rPr>
                <w:noProof/>
                <w:webHidden/>
              </w:rPr>
            </w:r>
            <w:r>
              <w:rPr>
                <w:noProof/>
                <w:webHidden/>
              </w:rPr>
              <w:fldChar w:fldCharType="separate"/>
            </w:r>
            <w:r>
              <w:rPr>
                <w:noProof/>
                <w:webHidden/>
              </w:rPr>
              <w:t>23</w:t>
            </w:r>
            <w:r>
              <w:rPr>
                <w:noProof/>
                <w:webHidden/>
              </w:rPr>
              <w:fldChar w:fldCharType="end"/>
            </w:r>
          </w:hyperlink>
        </w:p>
        <w:p w14:paraId="39099B7D" w14:textId="00A37E7F" w:rsidR="00E17807" w:rsidRDefault="00E17807">
          <w:pPr>
            <w:pStyle w:val="TOC2"/>
            <w:rPr>
              <w:rFonts w:eastAsiaTheme="minorEastAsia"/>
              <w:noProof/>
              <w:kern w:val="2"/>
              <w:sz w:val="24"/>
              <w:szCs w:val="24"/>
              <w:lang w:eastAsia="zh-CN"/>
              <w14:ligatures w14:val="standardContextual"/>
            </w:rPr>
          </w:pPr>
          <w:hyperlink w:anchor="_Toc153899312" w:history="1">
            <w:r w:rsidRPr="0074016F">
              <w:rPr>
                <w:rStyle w:val="Hyperlink"/>
                <w:noProof/>
              </w:rPr>
              <w:t>3.4</w:t>
            </w:r>
            <w:r>
              <w:rPr>
                <w:rFonts w:eastAsiaTheme="minorEastAsia"/>
                <w:noProof/>
                <w:kern w:val="2"/>
                <w:sz w:val="24"/>
                <w:szCs w:val="24"/>
                <w:lang w:eastAsia="zh-CN"/>
                <w14:ligatures w14:val="standardContextual"/>
              </w:rPr>
              <w:tab/>
            </w:r>
            <w:r w:rsidRPr="0074016F">
              <w:rPr>
                <w:rStyle w:val="Hyperlink"/>
                <w:noProof/>
              </w:rPr>
              <w:t>Water Corrosivity Issues</w:t>
            </w:r>
            <w:r>
              <w:rPr>
                <w:noProof/>
                <w:webHidden/>
              </w:rPr>
              <w:tab/>
            </w:r>
            <w:r>
              <w:rPr>
                <w:noProof/>
                <w:webHidden/>
              </w:rPr>
              <w:fldChar w:fldCharType="begin"/>
            </w:r>
            <w:r>
              <w:rPr>
                <w:noProof/>
                <w:webHidden/>
              </w:rPr>
              <w:instrText xml:space="preserve"> PAGEREF _Toc153899312 \h </w:instrText>
            </w:r>
            <w:r>
              <w:rPr>
                <w:noProof/>
                <w:webHidden/>
              </w:rPr>
            </w:r>
            <w:r>
              <w:rPr>
                <w:noProof/>
                <w:webHidden/>
              </w:rPr>
              <w:fldChar w:fldCharType="separate"/>
            </w:r>
            <w:r>
              <w:rPr>
                <w:noProof/>
                <w:webHidden/>
              </w:rPr>
              <w:t>24</w:t>
            </w:r>
            <w:r>
              <w:rPr>
                <w:noProof/>
                <w:webHidden/>
              </w:rPr>
              <w:fldChar w:fldCharType="end"/>
            </w:r>
          </w:hyperlink>
        </w:p>
        <w:p w14:paraId="409EE6CC" w14:textId="1C40AD32"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13" w:history="1">
            <w:r w:rsidRPr="0074016F">
              <w:rPr>
                <w:rStyle w:val="Hyperlink"/>
                <w:noProof/>
              </w:rPr>
              <w:t>3.4.1</w:t>
            </w:r>
            <w:r>
              <w:rPr>
                <w:rFonts w:eastAsiaTheme="minorEastAsia"/>
                <w:noProof/>
                <w:kern w:val="2"/>
                <w:sz w:val="24"/>
                <w:szCs w:val="24"/>
                <w:lang w:eastAsia="zh-CN"/>
                <w14:ligatures w14:val="standardContextual"/>
              </w:rPr>
              <w:tab/>
            </w:r>
            <w:r w:rsidRPr="0074016F">
              <w:rPr>
                <w:rStyle w:val="Hyperlink"/>
                <w:noProof/>
              </w:rPr>
              <w:t>Problems Caused By Corrosive Waters</w:t>
            </w:r>
            <w:r>
              <w:rPr>
                <w:noProof/>
                <w:webHidden/>
              </w:rPr>
              <w:tab/>
            </w:r>
            <w:r>
              <w:rPr>
                <w:noProof/>
                <w:webHidden/>
              </w:rPr>
              <w:fldChar w:fldCharType="begin"/>
            </w:r>
            <w:r>
              <w:rPr>
                <w:noProof/>
                <w:webHidden/>
              </w:rPr>
              <w:instrText xml:space="preserve"> PAGEREF _Toc153899313 \h </w:instrText>
            </w:r>
            <w:r>
              <w:rPr>
                <w:noProof/>
                <w:webHidden/>
              </w:rPr>
            </w:r>
            <w:r>
              <w:rPr>
                <w:noProof/>
                <w:webHidden/>
              </w:rPr>
              <w:fldChar w:fldCharType="separate"/>
            </w:r>
            <w:r>
              <w:rPr>
                <w:noProof/>
                <w:webHidden/>
              </w:rPr>
              <w:t>24</w:t>
            </w:r>
            <w:r>
              <w:rPr>
                <w:noProof/>
                <w:webHidden/>
              </w:rPr>
              <w:fldChar w:fldCharType="end"/>
            </w:r>
          </w:hyperlink>
        </w:p>
        <w:p w14:paraId="2B08F887" w14:textId="38418D16"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14" w:history="1">
            <w:r w:rsidRPr="0074016F">
              <w:rPr>
                <w:rStyle w:val="Hyperlink"/>
                <w:noProof/>
              </w:rPr>
              <w:t>3.4.2</w:t>
            </w:r>
            <w:r>
              <w:rPr>
                <w:rFonts w:eastAsiaTheme="minorEastAsia"/>
                <w:noProof/>
                <w:kern w:val="2"/>
                <w:sz w:val="24"/>
                <w:szCs w:val="24"/>
                <w:lang w:eastAsia="zh-CN"/>
                <w14:ligatures w14:val="standardContextual"/>
              </w:rPr>
              <w:tab/>
            </w:r>
            <w:r w:rsidRPr="0074016F">
              <w:rPr>
                <w:rStyle w:val="Hyperlink"/>
                <w:noProof/>
              </w:rPr>
              <w:t>Corrosivity Indices</w:t>
            </w:r>
            <w:r>
              <w:rPr>
                <w:noProof/>
                <w:webHidden/>
              </w:rPr>
              <w:tab/>
            </w:r>
            <w:r>
              <w:rPr>
                <w:noProof/>
                <w:webHidden/>
              </w:rPr>
              <w:fldChar w:fldCharType="begin"/>
            </w:r>
            <w:r>
              <w:rPr>
                <w:noProof/>
                <w:webHidden/>
              </w:rPr>
              <w:instrText xml:space="preserve"> PAGEREF _Toc153899314 \h </w:instrText>
            </w:r>
            <w:r>
              <w:rPr>
                <w:noProof/>
                <w:webHidden/>
              </w:rPr>
            </w:r>
            <w:r>
              <w:rPr>
                <w:noProof/>
                <w:webHidden/>
              </w:rPr>
              <w:fldChar w:fldCharType="separate"/>
            </w:r>
            <w:r>
              <w:rPr>
                <w:noProof/>
                <w:webHidden/>
              </w:rPr>
              <w:t>25</w:t>
            </w:r>
            <w:r>
              <w:rPr>
                <w:noProof/>
                <w:webHidden/>
              </w:rPr>
              <w:fldChar w:fldCharType="end"/>
            </w:r>
          </w:hyperlink>
        </w:p>
        <w:p w14:paraId="12331369" w14:textId="043F8696"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15" w:history="1">
            <w:r w:rsidRPr="0074016F">
              <w:rPr>
                <w:rStyle w:val="Hyperlink"/>
                <w:noProof/>
              </w:rPr>
              <w:t>3.4.3</w:t>
            </w:r>
            <w:r>
              <w:rPr>
                <w:rFonts w:eastAsiaTheme="minorEastAsia"/>
                <w:noProof/>
                <w:kern w:val="2"/>
                <w:sz w:val="24"/>
                <w:szCs w:val="24"/>
                <w:lang w:eastAsia="zh-CN"/>
                <w14:ligatures w14:val="standardContextual"/>
              </w:rPr>
              <w:tab/>
            </w:r>
            <w:r w:rsidRPr="0074016F">
              <w:rPr>
                <w:rStyle w:val="Hyperlink"/>
                <w:noProof/>
              </w:rPr>
              <w:t>Water Quality Targets for the Prevention of Corrosion</w:t>
            </w:r>
            <w:r>
              <w:rPr>
                <w:noProof/>
                <w:webHidden/>
              </w:rPr>
              <w:tab/>
            </w:r>
            <w:r>
              <w:rPr>
                <w:noProof/>
                <w:webHidden/>
              </w:rPr>
              <w:fldChar w:fldCharType="begin"/>
            </w:r>
            <w:r>
              <w:rPr>
                <w:noProof/>
                <w:webHidden/>
              </w:rPr>
              <w:instrText xml:space="preserve"> PAGEREF _Toc153899315 \h </w:instrText>
            </w:r>
            <w:r>
              <w:rPr>
                <w:noProof/>
                <w:webHidden/>
              </w:rPr>
            </w:r>
            <w:r>
              <w:rPr>
                <w:noProof/>
                <w:webHidden/>
              </w:rPr>
              <w:fldChar w:fldCharType="separate"/>
            </w:r>
            <w:r>
              <w:rPr>
                <w:noProof/>
                <w:webHidden/>
              </w:rPr>
              <w:t>25</w:t>
            </w:r>
            <w:r>
              <w:rPr>
                <w:noProof/>
                <w:webHidden/>
              </w:rPr>
              <w:fldChar w:fldCharType="end"/>
            </w:r>
          </w:hyperlink>
        </w:p>
        <w:p w14:paraId="4C7C57BE" w14:textId="23FC8EE7"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16" w:history="1">
            <w:r w:rsidRPr="0074016F">
              <w:rPr>
                <w:rStyle w:val="Hyperlink"/>
                <w:noProof/>
              </w:rPr>
              <w:t>3.4.4</w:t>
            </w:r>
            <w:r>
              <w:rPr>
                <w:rFonts w:eastAsiaTheme="minorEastAsia"/>
                <w:noProof/>
                <w:kern w:val="2"/>
                <w:sz w:val="24"/>
                <w:szCs w:val="24"/>
                <w:lang w:eastAsia="zh-CN"/>
                <w14:ligatures w14:val="standardContextual"/>
              </w:rPr>
              <w:tab/>
            </w:r>
            <w:r w:rsidRPr="0074016F">
              <w:rPr>
                <w:rStyle w:val="Hyperlink"/>
                <w:noProof/>
              </w:rPr>
              <w:t>Theodore Corrosion Indicators</w:t>
            </w:r>
            <w:r>
              <w:rPr>
                <w:noProof/>
                <w:webHidden/>
              </w:rPr>
              <w:tab/>
            </w:r>
            <w:r>
              <w:rPr>
                <w:noProof/>
                <w:webHidden/>
              </w:rPr>
              <w:fldChar w:fldCharType="begin"/>
            </w:r>
            <w:r>
              <w:rPr>
                <w:noProof/>
                <w:webHidden/>
              </w:rPr>
              <w:instrText xml:space="preserve"> PAGEREF _Toc153899316 \h </w:instrText>
            </w:r>
            <w:r>
              <w:rPr>
                <w:noProof/>
                <w:webHidden/>
              </w:rPr>
            </w:r>
            <w:r>
              <w:rPr>
                <w:noProof/>
                <w:webHidden/>
              </w:rPr>
              <w:fldChar w:fldCharType="separate"/>
            </w:r>
            <w:r>
              <w:rPr>
                <w:noProof/>
                <w:webHidden/>
              </w:rPr>
              <w:t>26</w:t>
            </w:r>
            <w:r>
              <w:rPr>
                <w:noProof/>
                <w:webHidden/>
              </w:rPr>
              <w:fldChar w:fldCharType="end"/>
            </w:r>
          </w:hyperlink>
        </w:p>
        <w:p w14:paraId="593F017E" w14:textId="2433249D" w:rsidR="00E17807" w:rsidRDefault="00E17807">
          <w:pPr>
            <w:pStyle w:val="TOC2"/>
            <w:rPr>
              <w:rFonts w:eastAsiaTheme="minorEastAsia"/>
              <w:noProof/>
              <w:kern w:val="2"/>
              <w:sz w:val="24"/>
              <w:szCs w:val="24"/>
              <w:lang w:eastAsia="zh-CN"/>
              <w14:ligatures w14:val="standardContextual"/>
            </w:rPr>
          </w:pPr>
          <w:hyperlink w:anchor="_Toc153899317" w:history="1">
            <w:r w:rsidRPr="0074016F">
              <w:rPr>
                <w:rStyle w:val="Hyperlink"/>
                <w:noProof/>
              </w:rPr>
              <w:t>3.5</w:t>
            </w:r>
            <w:r>
              <w:rPr>
                <w:rFonts w:eastAsiaTheme="minorEastAsia"/>
                <w:noProof/>
                <w:kern w:val="2"/>
                <w:sz w:val="24"/>
                <w:szCs w:val="24"/>
                <w:lang w:eastAsia="zh-CN"/>
                <w14:ligatures w14:val="standardContextual"/>
              </w:rPr>
              <w:tab/>
            </w:r>
            <w:r w:rsidRPr="0074016F">
              <w:rPr>
                <w:rStyle w:val="Hyperlink"/>
                <w:noProof/>
              </w:rPr>
              <w:t>Treated Water Quality Targets</w:t>
            </w:r>
            <w:r>
              <w:rPr>
                <w:noProof/>
                <w:webHidden/>
              </w:rPr>
              <w:tab/>
            </w:r>
            <w:r>
              <w:rPr>
                <w:noProof/>
                <w:webHidden/>
              </w:rPr>
              <w:fldChar w:fldCharType="begin"/>
            </w:r>
            <w:r>
              <w:rPr>
                <w:noProof/>
                <w:webHidden/>
              </w:rPr>
              <w:instrText xml:space="preserve"> PAGEREF _Toc153899317 \h </w:instrText>
            </w:r>
            <w:r>
              <w:rPr>
                <w:noProof/>
                <w:webHidden/>
              </w:rPr>
            </w:r>
            <w:r>
              <w:rPr>
                <w:noProof/>
                <w:webHidden/>
              </w:rPr>
              <w:fldChar w:fldCharType="separate"/>
            </w:r>
            <w:r>
              <w:rPr>
                <w:noProof/>
                <w:webHidden/>
              </w:rPr>
              <w:t>26</w:t>
            </w:r>
            <w:r>
              <w:rPr>
                <w:noProof/>
                <w:webHidden/>
              </w:rPr>
              <w:fldChar w:fldCharType="end"/>
            </w:r>
          </w:hyperlink>
        </w:p>
        <w:p w14:paraId="61292712" w14:textId="1B074DE3" w:rsidR="00E17807" w:rsidRDefault="00E17807">
          <w:pPr>
            <w:pStyle w:val="TOC1"/>
            <w:rPr>
              <w:rFonts w:eastAsiaTheme="minorEastAsia"/>
              <w:noProof/>
              <w:color w:val="auto"/>
              <w:kern w:val="2"/>
              <w:sz w:val="24"/>
              <w:szCs w:val="24"/>
              <w:lang w:eastAsia="zh-CN"/>
              <w14:ligatures w14:val="standardContextual"/>
            </w:rPr>
          </w:pPr>
          <w:hyperlink w:anchor="_Toc153899318" w:history="1">
            <w:r w:rsidRPr="0074016F">
              <w:rPr>
                <w:rStyle w:val="Hyperlink"/>
                <w:noProof/>
              </w:rPr>
              <w:t>4.</w:t>
            </w:r>
            <w:r>
              <w:rPr>
                <w:rFonts w:eastAsiaTheme="minorEastAsia"/>
                <w:noProof/>
                <w:color w:val="auto"/>
                <w:kern w:val="2"/>
                <w:sz w:val="24"/>
                <w:szCs w:val="24"/>
                <w:lang w:eastAsia="zh-CN"/>
                <w14:ligatures w14:val="standardContextual"/>
              </w:rPr>
              <w:tab/>
            </w:r>
            <w:r w:rsidRPr="0074016F">
              <w:rPr>
                <w:rStyle w:val="Hyperlink"/>
                <w:noProof/>
              </w:rPr>
              <w:t>WTP Process Description and Capacities</w:t>
            </w:r>
            <w:r>
              <w:rPr>
                <w:noProof/>
                <w:webHidden/>
              </w:rPr>
              <w:tab/>
            </w:r>
            <w:r>
              <w:rPr>
                <w:noProof/>
                <w:webHidden/>
              </w:rPr>
              <w:fldChar w:fldCharType="begin"/>
            </w:r>
            <w:r>
              <w:rPr>
                <w:noProof/>
                <w:webHidden/>
              </w:rPr>
              <w:instrText xml:space="preserve"> PAGEREF _Toc153899318 \h </w:instrText>
            </w:r>
            <w:r>
              <w:rPr>
                <w:noProof/>
                <w:webHidden/>
              </w:rPr>
            </w:r>
            <w:r>
              <w:rPr>
                <w:noProof/>
                <w:webHidden/>
              </w:rPr>
              <w:fldChar w:fldCharType="separate"/>
            </w:r>
            <w:r>
              <w:rPr>
                <w:noProof/>
                <w:webHidden/>
              </w:rPr>
              <w:t>28</w:t>
            </w:r>
            <w:r>
              <w:rPr>
                <w:noProof/>
                <w:webHidden/>
              </w:rPr>
              <w:fldChar w:fldCharType="end"/>
            </w:r>
          </w:hyperlink>
        </w:p>
        <w:p w14:paraId="02CCD7C0" w14:textId="39C4EBC1" w:rsidR="00E17807" w:rsidRDefault="00E17807">
          <w:pPr>
            <w:pStyle w:val="TOC2"/>
            <w:rPr>
              <w:rFonts w:eastAsiaTheme="minorEastAsia"/>
              <w:noProof/>
              <w:kern w:val="2"/>
              <w:sz w:val="24"/>
              <w:szCs w:val="24"/>
              <w:lang w:eastAsia="zh-CN"/>
              <w14:ligatures w14:val="standardContextual"/>
            </w:rPr>
          </w:pPr>
          <w:hyperlink w:anchor="_Toc153899319" w:history="1">
            <w:r w:rsidRPr="0074016F">
              <w:rPr>
                <w:rStyle w:val="Hyperlink"/>
                <w:noProof/>
              </w:rPr>
              <w:t>4.1</w:t>
            </w:r>
            <w:r>
              <w:rPr>
                <w:rFonts w:eastAsiaTheme="minorEastAsia"/>
                <w:noProof/>
                <w:kern w:val="2"/>
                <w:sz w:val="24"/>
                <w:szCs w:val="24"/>
                <w:lang w:eastAsia="zh-CN"/>
                <w14:ligatures w14:val="standardContextual"/>
              </w:rPr>
              <w:tab/>
            </w:r>
            <w:r w:rsidRPr="0074016F">
              <w:rPr>
                <w:rStyle w:val="Hyperlink"/>
                <w:noProof/>
              </w:rPr>
              <w:t>Process Overview</w:t>
            </w:r>
            <w:r>
              <w:rPr>
                <w:noProof/>
                <w:webHidden/>
              </w:rPr>
              <w:tab/>
            </w:r>
            <w:r>
              <w:rPr>
                <w:noProof/>
                <w:webHidden/>
              </w:rPr>
              <w:fldChar w:fldCharType="begin"/>
            </w:r>
            <w:r>
              <w:rPr>
                <w:noProof/>
                <w:webHidden/>
              </w:rPr>
              <w:instrText xml:space="preserve"> PAGEREF _Toc153899319 \h </w:instrText>
            </w:r>
            <w:r>
              <w:rPr>
                <w:noProof/>
                <w:webHidden/>
              </w:rPr>
            </w:r>
            <w:r>
              <w:rPr>
                <w:noProof/>
                <w:webHidden/>
              </w:rPr>
              <w:fldChar w:fldCharType="separate"/>
            </w:r>
            <w:r>
              <w:rPr>
                <w:noProof/>
                <w:webHidden/>
              </w:rPr>
              <w:t>28</w:t>
            </w:r>
            <w:r>
              <w:rPr>
                <w:noProof/>
                <w:webHidden/>
              </w:rPr>
              <w:fldChar w:fldCharType="end"/>
            </w:r>
          </w:hyperlink>
        </w:p>
        <w:p w14:paraId="077D9E0C" w14:textId="2CD12B1D" w:rsidR="00E17807" w:rsidRDefault="00E17807">
          <w:pPr>
            <w:pStyle w:val="TOC2"/>
            <w:rPr>
              <w:rFonts w:eastAsiaTheme="minorEastAsia"/>
              <w:noProof/>
              <w:kern w:val="2"/>
              <w:sz w:val="24"/>
              <w:szCs w:val="24"/>
              <w:lang w:eastAsia="zh-CN"/>
              <w14:ligatures w14:val="standardContextual"/>
            </w:rPr>
          </w:pPr>
          <w:hyperlink w:anchor="_Toc153899320" w:history="1">
            <w:r w:rsidRPr="0074016F">
              <w:rPr>
                <w:rStyle w:val="Hyperlink"/>
                <w:noProof/>
              </w:rPr>
              <w:t>4.2</w:t>
            </w:r>
            <w:r>
              <w:rPr>
                <w:rFonts w:eastAsiaTheme="minorEastAsia"/>
                <w:noProof/>
                <w:kern w:val="2"/>
                <w:sz w:val="24"/>
                <w:szCs w:val="24"/>
                <w:lang w:eastAsia="zh-CN"/>
                <w14:ligatures w14:val="standardContextual"/>
              </w:rPr>
              <w:tab/>
            </w:r>
            <w:r w:rsidRPr="0074016F">
              <w:rPr>
                <w:rStyle w:val="Hyperlink"/>
                <w:noProof/>
              </w:rPr>
              <w:t>Raw Water Pumps and Plant Inlet</w:t>
            </w:r>
            <w:r>
              <w:rPr>
                <w:noProof/>
                <w:webHidden/>
              </w:rPr>
              <w:tab/>
            </w:r>
            <w:r>
              <w:rPr>
                <w:noProof/>
                <w:webHidden/>
              </w:rPr>
              <w:fldChar w:fldCharType="begin"/>
            </w:r>
            <w:r>
              <w:rPr>
                <w:noProof/>
                <w:webHidden/>
              </w:rPr>
              <w:instrText xml:space="preserve"> PAGEREF _Toc153899320 \h </w:instrText>
            </w:r>
            <w:r>
              <w:rPr>
                <w:noProof/>
                <w:webHidden/>
              </w:rPr>
            </w:r>
            <w:r>
              <w:rPr>
                <w:noProof/>
                <w:webHidden/>
              </w:rPr>
              <w:fldChar w:fldCharType="separate"/>
            </w:r>
            <w:r>
              <w:rPr>
                <w:noProof/>
                <w:webHidden/>
              </w:rPr>
              <w:t>28</w:t>
            </w:r>
            <w:r>
              <w:rPr>
                <w:noProof/>
                <w:webHidden/>
              </w:rPr>
              <w:fldChar w:fldCharType="end"/>
            </w:r>
          </w:hyperlink>
        </w:p>
        <w:p w14:paraId="7924D5CD" w14:textId="6B263D8E" w:rsidR="00E17807" w:rsidRDefault="00E17807">
          <w:pPr>
            <w:pStyle w:val="TOC2"/>
            <w:rPr>
              <w:rFonts w:eastAsiaTheme="minorEastAsia"/>
              <w:noProof/>
              <w:kern w:val="2"/>
              <w:sz w:val="24"/>
              <w:szCs w:val="24"/>
              <w:lang w:eastAsia="zh-CN"/>
              <w14:ligatures w14:val="standardContextual"/>
            </w:rPr>
          </w:pPr>
          <w:hyperlink w:anchor="_Toc153899321" w:history="1">
            <w:r w:rsidRPr="0074016F">
              <w:rPr>
                <w:rStyle w:val="Hyperlink"/>
                <w:noProof/>
              </w:rPr>
              <w:t>4.3</w:t>
            </w:r>
            <w:r>
              <w:rPr>
                <w:rFonts w:eastAsiaTheme="minorEastAsia"/>
                <w:noProof/>
                <w:kern w:val="2"/>
                <w:sz w:val="24"/>
                <w:szCs w:val="24"/>
                <w:lang w:eastAsia="zh-CN"/>
                <w14:ligatures w14:val="standardContextual"/>
              </w:rPr>
              <w:tab/>
            </w:r>
            <w:r w:rsidRPr="0074016F">
              <w:rPr>
                <w:rStyle w:val="Hyperlink"/>
                <w:noProof/>
              </w:rPr>
              <w:t>Pre-Filtration Chemical Dosing</w:t>
            </w:r>
            <w:r>
              <w:rPr>
                <w:noProof/>
                <w:webHidden/>
              </w:rPr>
              <w:tab/>
            </w:r>
            <w:r>
              <w:rPr>
                <w:noProof/>
                <w:webHidden/>
              </w:rPr>
              <w:fldChar w:fldCharType="begin"/>
            </w:r>
            <w:r>
              <w:rPr>
                <w:noProof/>
                <w:webHidden/>
              </w:rPr>
              <w:instrText xml:space="preserve"> PAGEREF _Toc153899321 \h </w:instrText>
            </w:r>
            <w:r>
              <w:rPr>
                <w:noProof/>
                <w:webHidden/>
              </w:rPr>
            </w:r>
            <w:r>
              <w:rPr>
                <w:noProof/>
                <w:webHidden/>
              </w:rPr>
              <w:fldChar w:fldCharType="separate"/>
            </w:r>
            <w:r>
              <w:rPr>
                <w:noProof/>
                <w:webHidden/>
              </w:rPr>
              <w:t>30</w:t>
            </w:r>
            <w:r>
              <w:rPr>
                <w:noProof/>
                <w:webHidden/>
              </w:rPr>
              <w:fldChar w:fldCharType="end"/>
            </w:r>
          </w:hyperlink>
        </w:p>
        <w:p w14:paraId="152B0716" w14:textId="396AB56A"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22" w:history="1">
            <w:r w:rsidRPr="0074016F">
              <w:rPr>
                <w:rStyle w:val="Hyperlink"/>
                <w:noProof/>
              </w:rPr>
              <w:t>4.3.1</w:t>
            </w:r>
            <w:r>
              <w:rPr>
                <w:rFonts w:eastAsiaTheme="minorEastAsia"/>
                <w:noProof/>
                <w:kern w:val="2"/>
                <w:sz w:val="24"/>
                <w:szCs w:val="24"/>
                <w:lang w:eastAsia="zh-CN"/>
                <w14:ligatures w14:val="standardContextual"/>
              </w:rPr>
              <w:tab/>
            </w:r>
            <w:r w:rsidRPr="0074016F">
              <w:rPr>
                <w:rStyle w:val="Hyperlink"/>
                <w:noProof/>
              </w:rPr>
              <w:t>Chemical Dosing Locations</w:t>
            </w:r>
            <w:r>
              <w:rPr>
                <w:noProof/>
                <w:webHidden/>
              </w:rPr>
              <w:tab/>
            </w:r>
            <w:r>
              <w:rPr>
                <w:noProof/>
                <w:webHidden/>
              </w:rPr>
              <w:fldChar w:fldCharType="begin"/>
            </w:r>
            <w:r>
              <w:rPr>
                <w:noProof/>
                <w:webHidden/>
              </w:rPr>
              <w:instrText xml:space="preserve"> PAGEREF _Toc153899322 \h </w:instrText>
            </w:r>
            <w:r>
              <w:rPr>
                <w:noProof/>
                <w:webHidden/>
              </w:rPr>
            </w:r>
            <w:r>
              <w:rPr>
                <w:noProof/>
                <w:webHidden/>
              </w:rPr>
              <w:fldChar w:fldCharType="separate"/>
            </w:r>
            <w:r>
              <w:rPr>
                <w:noProof/>
                <w:webHidden/>
              </w:rPr>
              <w:t>30</w:t>
            </w:r>
            <w:r>
              <w:rPr>
                <w:noProof/>
                <w:webHidden/>
              </w:rPr>
              <w:fldChar w:fldCharType="end"/>
            </w:r>
          </w:hyperlink>
        </w:p>
        <w:p w14:paraId="2EBB97A8" w14:textId="54CC077A"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23" w:history="1">
            <w:r w:rsidRPr="0074016F">
              <w:rPr>
                <w:rStyle w:val="Hyperlink"/>
                <w:noProof/>
              </w:rPr>
              <w:t>4.3.2</w:t>
            </w:r>
            <w:r>
              <w:rPr>
                <w:rFonts w:eastAsiaTheme="minorEastAsia"/>
                <w:noProof/>
                <w:kern w:val="2"/>
                <w:sz w:val="24"/>
                <w:szCs w:val="24"/>
                <w:lang w:eastAsia="zh-CN"/>
                <w14:ligatures w14:val="standardContextual"/>
              </w:rPr>
              <w:tab/>
            </w:r>
            <w:r w:rsidRPr="0074016F">
              <w:rPr>
                <w:rStyle w:val="Hyperlink"/>
                <w:noProof/>
              </w:rPr>
              <w:t>Pre-Coagulation Chlorine Dosing</w:t>
            </w:r>
            <w:r>
              <w:rPr>
                <w:noProof/>
                <w:webHidden/>
              </w:rPr>
              <w:tab/>
            </w:r>
            <w:r>
              <w:rPr>
                <w:noProof/>
                <w:webHidden/>
              </w:rPr>
              <w:fldChar w:fldCharType="begin"/>
            </w:r>
            <w:r>
              <w:rPr>
                <w:noProof/>
                <w:webHidden/>
              </w:rPr>
              <w:instrText xml:space="preserve"> PAGEREF _Toc153899323 \h </w:instrText>
            </w:r>
            <w:r>
              <w:rPr>
                <w:noProof/>
                <w:webHidden/>
              </w:rPr>
            </w:r>
            <w:r>
              <w:rPr>
                <w:noProof/>
                <w:webHidden/>
              </w:rPr>
              <w:fldChar w:fldCharType="separate"/>
            </w:r>
            <w:r>
              <w:rPr>
                <w:noProof/>
                <w:webHidden/>
              </w:rPr>
              <w:t>31</w:t>
            </w:r>
            <w:r>
              <w:rPr>
                <w:noProof/>
                <w:webHidden/>
              </w:rPr>
              <w:fldChar w:fldCharType="end"/>
            </w:r>
          </w:hyperlink>
        </w:p>
        <w:p w14:paraId="6DB5D880" w14:textId="355EA79E"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24" w:history="1">
            <w:r w:rsidRPr="0074016F">
              <w:rPr>
                <w:rStyle w:val="Hyperlink"/>
                <w:noProof/>
              </w:rPr>
              <w:t>4.3.3</w:t>
            </w:r>
            <w:r>
              <w:rPr>
                <w:rFonts w:eastAsiaTheme="minorEastAsia"/>
                <w:noProof/>
                <w:kern w:val="2"/>
                <w:sz w:val="24"/>
                <w:szCs w:val="24"/>
                <w:lang w:eastAsia="zh-CN"/>
                <w14:ligatures w14:val="standardContextual"/>
              </w:rPr>
              <w:tab/>
            </w:r>
            <w:r w:rsidRPr="0074016F">
              <w:rPr>
                <w:rStyle w:val="Hyperlink"/>
                <w:noProof/>
              </w:rPr>
              <w:t>Pre-Coagulation Alkali Dosing</w:t>
            </w:r>
            <w:r>
              <w:rPr>
                <w:noProof/>
                <w:webHidden/>
              </w:rPr>
              <w:tab/>
            </w:r>
            <w:r>
              <w:rPr>
                <w:noProof/>
                <w:webHidden/>
              </w:rPr>
              <w:fldChar w:fldCharType="begin"/>
            </w:r>
            <w:r>
              <w:rPr>
                <w:noProof/>
                <w:webHidden/>
              </w:rPr>
              <w:instrText xml:space="preserve"> PAGEREF _Toc153899324 \h </w:instrText>
            </w:r>
            <w:r>
              <w:rPr>
                <w:noProof/>
                <w:webHidden/>
              </w:rPr>
            </w:r>
            <w:r>
              <w:rPr>
                <w:noProof/>
                <w:webHidden/>
              </w:rPr>
              <w:fldChar w:fldCharType="separate"/>
            </w:r>
            <w:r>
              <w:rPr>
                <w:noProof/>
                <w:webHidden/>
              </w:rPr>
              <w:t>32</w:t>
            </w:r>
            <w:r>
              <w:rPr>
                <w:noProof/>
                <w:webHidden/>
              </w:rPr>
              <w:fldChar w:fldCharType="end"/>
            </w:r>
          </w:hyperlink>
        </w:p>
        <w:p w14:paraId="743FA9D9" w14:textId="70E18574"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25" w:history="1">
            <w:r w:rsidRPr="0074016F">
              <w:rPr>
                <w:rStyle w:val="Hyperlink"/>
                <w:noProof/>
              </w:rPr>
              <w:t>4.3.4</w:t>
            </w:r>
            <w:r>
              <w:rPr>
                <w:rFonts w:eastAsiaTheme="minorEastAsia"/>
                <w:noProof/>
                <w:kern w:val="2"/>
                <w:sz w:val="24"/>
                <w:szCs w:val="24"/>
                <w:lang w:eastAsia="zh-CN"/>
                <w14:ligatures w14:val="standardContextual"/>
              </w:rPr>
              <w:tab/>
            </w:r>
            <w:r w:rsidRPr="0074016F">
              <w:rPr>
                <w:rStyle w:val="Hyperlink"/>
                <w:noProof/>
              </w:rPr>
              <w:t>Ultrion 44560 Coagulant Dosing</w:t>
            </w:r>
            <w:r>
              <w:rPr>
                <w:noProof/>
                <w:webHidden/>
              </w:rPr>
              <w:tab/>
            </w:r>
            <w:r>
              <w:rPr>
                <w:noProof/>
                <w:webHidden/>
              </w:rPr>
              <w:fldChar w:fldCharType="begin"/>
            </w:r>
            <w:r>
              <w:rPr>
                <w:noProof/>
                <w:webHidden/>
              </w:rPr>
              <w:instrText xml:space="preserve"> PAGEREF _Toc153899325 \h </w:instrText>
            </w:r>
            <w:r>
              <w:rPr>
                <w:noProof/>
                <w:webHidden/>
              </w:rPr>
            </w:r>
            <w:r>
              <w:rPr>
                <w:noProof/>
                <w:webHidden/>
              </w:rPr>
              <w:fldChar w:fldCharType="separate"/>
            </w:r>
            <w:r>
              <w:rPr>
                <w:noProof/>
                <w:webHidden/>
              </w:rPr>
              <w:t>32</w:t>
            </w:r>
            <w:r>
              <w:rPr>
                <w:noProof/>
                <w:webHidden/>
              </w:rPr>
              <w:fldChar w:fldCharType="end"/>
            </w:r>
          </w:hyperlink>
        </w:p>
        <w:p w14:paraId="4963D3B5" w14:textId="661CAC57"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26" w:history="1">
            <w:r w:rsidRPr="0074016F">
              <w:rPr>
                <w:rStyle w:val="Hyperlink"/>
                <w:noProof/>
              </w:rPr>
              <w:t>4.3.5</w:t>
            </w:r>
            <w:r>
              <w:rPr>
                <w:rFonts w:eastAsiaTheme="minorEastAsia"/>
                <w:noProof/>
                <w:kern w:val="2"/>
                <w:sz w:val="24"/>
                <w:szCs w:val="24"/>
                <w:lang w:eastAsia="zh-CN"/>
                <w14:ligatures w14:val="standardContextual"/>
              </w:rPr>
              <w:tab/>
            </w:r>
            <w:r w:rsidRPr="0074016F">
              <w:rPr>
                <w:rStyle w:val="Hyperlink"/>
                <w:noProof/>
              </w:rPr>
              <w:t>Polyacrylamide (LT25) Polymer Dosing</w:t>
            </w:r>
            <w:r>
              <w:rPr>
                <w:noProof/>
                <w:webHidden/>
              </w:rPr>
              <w:tab/>
            </w:r>
            <w:r>
              <w:rPr>
                <w:noProof/>
                <w:webHidden/>
              </w:rPr>
              <w:fldChar w:fldCharType="begin"/>
            </w:r>
            <w:r>
              <w:rPr>
                <w:noProof/>
                <w:webHidden/>
              </w:rPr>
              <w:instrText xml:space="preserve"> PAGEREF _Toc153899326 \h </w:instrText>
            </w:r>
            <w:r>
              <w:rPr>
                <w:noProof/>
                <w:webHidden/>
              </w:rPr>
            </w:r>
            <w:r>
              <w:rPr>
                <w:noProof/>
                <w:webHidden/>
              </w:rPr>
              <w:fldChar w:fldCharType="separate"/>
            </w:r>
            <w:r>
              <w:rPr>
                <w:noProof/>
                <w:webHidden/>
              </w:rPr>
              <w:t>32</w:t>
            </w:r>
            <w:r>
              <w:rPr>
                <w:noProof/>
                <w:webHidden/>
              </w:rPr>
              <w:fldChar w:fldCharType="end"/>
            </w:r>
          </w:hyperlink>
        </w:p>
        <w:p w14:paraId="15BD938F" w14:textId="75D5274C" w:rsidR="00E17807" w:rsidRDefault="00E17807">
          <w:pPr>
            <w:pStyle w:val="TOC2"/>
            <w:rPr>
              <w:rFonts w:eastAsiaTheme="minorEastAsia"/>
              <w:noProof/>
              <w:kern w:val="2"/>
              <w:sz w:val="24"/>
              <w:szCs w:val="24"/>
              <w:lang w:eastAsia="zh-CN"/>
              <w14:ligatures w14:val="standardContextual"/>
            </w:rPr>
          </w:pPr>
          <w:hyperlink w:anchor="_Toc153899327" w:history="1">
            <w:r w:rsidRPr="0074016F">
              <w:rPr>
                <w:rStyle w:val="Hyperlink"/>
                <w:noProof/>
              </w:rPr>
              <w:t>4.4</w:t>
            </w:r>
            <w:r>
              <w:rPr>
                <w:rFonts w:eastAsiaTheme="minorEastAsia"/>
                <w:noProof/>
                <w:kern w:val="2"/>
                <w:sz w:val="24"/>
                <w:szCs w:val="24"/>
                <w:lang w:eastAsia="zh-CN"/>
                <w14:ligatures w14:val="standardContextual"/>
              </w:rPr>
              <w:tab/>
            </w:r>
            <w:r w:rsidRPr="0074016F">
              <w:rPr>
                <w:rStyle w:val="Hyperlink"/>
                <w:noProof/>
              </w:rPr>
              <w:t>Flash Mixing Tank</w:t>
            </w:r>
            <w:r>
              <w:rPr>
                <w:noProof/>
                <w:webHidden/>
              </w:rPr>
              <w:tab/>
            </w:r>
            <w:r>
              <w:rPr>
                <w:noProof/>
                <w:webHidden/>
              </w:rPr>
              <w:fldChar w:fldCharType="begin"/>
            </w:r>
            <w:r>
              <w:rPr>
                <w:noProof/>
                <w:webHidden/>
              </w:rPr>
              <w:instrText xml:space="preserve"> PAGEREF _Toc153899327 \h </w:instrText>
            </w:r>
            <w:r>
              <w:rPr>
                <w:noProof/>
                <w:webHidden/>
              </w:rPr>
            </w:r>
            <w:r>
              <w:rPr>
                <w:noProof/>
                <w:webHidden/>
              </w:rPr>
              <w:fldChar w:fldCharType="separate"/>
            </w:r>
            <w:r>
              <w:rPr>
                <w:noProof/>
                <w:webHidden/>
              </w:rPr>
              <w:t>32</w:t>
            </w:r>
            <w:r>
              <w:rPr>
                <w:noProof/>
                <w:webHidden/>
              </w:rPr>
              <w:fldChar w:fldCharType="end"/>
            </w:r>
          </w:hyperlink>
        </w:p>
        <w:p w14:paraId="24D28F65" w14:textId="637F926E" w:rsidR="00E17807" w:rsidRDefault="00E17807">
          <w:pPr>
            <w:pStyle w:val="TOC2"/>
            <w:rPr>
              <w:rFonts w:eastAsiaTheme="minorEastAsia"/>
              <w:noProof/>
              <w:kern w:val="2"/>
              <w:sz w:val="24"/>
              <w:szCs w:val="24"/>
              <w:lang w:eastAsia="zh-CN"/>
              <w14:ligatures w14:val="standardContextual"/>
            </w:rPr>
          </w:pPr>
          <w:hyperlink w:anchor="_Toc153899328" w:history="1">
            <w:r w:rsidRPr="0074016F">
              <w:rPr>
                <w:rStyle w:val="Hyperlink"/>
                <w:noProof/>
              </w:rPr>
              <w:t>4.5</w:t>
            </w:r>
            <w:r>
              <w:rPr>
                <w:rFonts w:eastAsiaTheme="minorEastAsia"/>
                <w:noProof/>
                <w:kern w:val="2"/>
                <w:sz w:val="24"/>
                <w:szCs w:val="24"/>
                <w:lang w:eastAsia="zh-CN"/>
                <w14:ligatures w14:val="standardContextual"/>
              </w:rPr>
              <w:tab/>
            </w:r>
            <w:r w:rsidRPr="0074016F">
              <w:rPr>
                <w:rStyle w:val="Hyperlink"/>
                <w:noProof/>
              </w:rPr>
              <w:t>Clarifier</w:t>
            </w:r>
            <w:r>
              <w:rPr>
                <w:noProof/>
                <w:webHidden/>
              </w:rPr>
              <w:tab/>
            </w:r>
            <w:r>
              <w:rPr>
                <w:noProof/>
                <w:webHidden/>
              </w:rPr>
              <w:fldChar w:fldCharType="begin"/>
            </w:r>
            <w:r>
              <w:rPr>
                <w:noProof/>
                <w:webHidden/>
              </w:rPr>
              <w:instrText xml:space="preserve"> PAGEREF _Toc153899328 \h </w:instrText>
            </w:r>
            <w:r>
              <w:rPr>
                <w:noProof/>
                <w:webHidden/>
              </w:rPr>
            </w:r>
            <w:r>
              <w:rPr>
                <w:noProof/>
                <w:webHidden/>
              </w:rPr>
              <w:fldChar w:fldCharType="separate"/>
            </w:r>
            <w:r>
              <w:rPr>
                <w:noProof/>
                <w:webHidden/>
              </w:rPr>
              <w:t>34</w:t>
            </w:r>
            <w:r>
              <w:rPr>
                <w:noProof/>
                <w:webHidden/>
              </w:rPr>
              <w:fldChar w:fldCharType="end"/>
            </w:r>
          </w:hyperlink>
        </w:p>
        <w:p w14:paraId="3CD3E33E" w14:textId="2EC44EAE" w:rsidR="00E17807" w:rsidRDefault="00E17807">
          <w:pPr>
            <w:pStyle w:val="TOC2"/>
            <w:rPr>
              <w:rFonts w:eastAsiaTheme="minorEastAsia"/>
              <w:noProof/>
              <w:kern w:val="2"/>
              <w:sz w:val="24"/>
              <w:szCs w:val="24"/>
              <w:lang w:eastAsia="zh-CN"/>
              <w14:ligatures w14:val="standardContextual"/>
            </w:rPr>
          </w:pPr>
          <w:hyperlink w:anchor="_Toc153899329" w:history="1">
            <w:r w:rsidRPr="0074016F">
              <w:rPr>
                <w:rStyle w:val="Hyperlink"/>
                <w:noProof/>
              </w:rPr>
              <w:t>4.6</w:t>
            </w:r>
            <w:r>
              <w:rPr>
                <w:rFonts w:eastAsiaTheme="minorEastAsia"/>
                <w:noProof/>
                <w:kern w:val="2"/>
                <w:sz w:val="24"/>
                <w:szCs w:val="24"/>
                <w:lang w:eastAsia="zh-CN"/>
                <w14:ligatures w14:val="standardContextual"/>
              </w:rPr>
              <w:tab/>
            </w:r>
            <w:r w:rsidRPr="0074016F">
              <w:rPr>
                <w:rStyle w:val="Hyperlink"/>
                <w:noProof/>
              </w:rPr>
              <w:t>Filtration and Backwashing</w:t>
            </w:r>
            <w:r>
              <w:rPr>
                <w:noProof/>
                <w:webHidden/>
              </w:rPr>
              <w:tab/>
            </w:r>
            <w:r>
              <w:rPr>
                <w:noProof/>
                <w:webHidden/>
              </w:rPr>
              <w:fldChar w:fldCharType="begin"/>
            </w:r>
            <w:r>
              <w:rPr>
                <w:noProof/>
                <w:webHidden/>
              </w:rPr>
              <w:instrText xml:space="preserve"> PAGEREF _Toc153899329 \h </w:instrText>
            </w:r>
            <w:r>
              <w:rPr>
                <w:noProof/>
                <w:webHidden/>
              </w:rPr>
            </w:r>
            <w:r>
              <w:rPr>
                <w:noProof/>
                <w:webHidden/>
              </w:rPr>
              <w:fldChar w:fldCharType="separate"/>
            </w:r>
            <w:r>
              <w:rPr>
                <w:noProof/>
                <w:webHidden/>
              </w:rPr>
              <w:t>37</w:t>
            </w:r>
            <w:r>
              <w:rPr>
                <w:noProof/>
                <w:webHidden/>
              </w:rPr>
              <w:fldChar w:fldCharType="end"/>
            </w:r>
          </w:hyperlink>
        </w:p>
        <w:p w14:paraId="27C19B4A" w14:textId="71B0DA3E"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30" w:history="1">
            <w:r w:rsidRPr="0074016F">
              <w:rPr>
                <w:rStyle w:val="Hyperlink"/>
                <w:noProof/>
              </w:rPr>
              <w:t>4.6.1</w:t>
            </w:r>
            <w:r>
              <w:rPr>
                <w:rFonts w:eastAsiaTheme="minorEastAsia"/>
                <w:noProof/>
                <w:kern w:val="2"/>
                <w:sz w:val="24"/>
                <w:szCs w:val="24"/>
                <w:lang w:eastAsia="zh-CN"/>
                <w14:ligatures w14:val="standardContextual"/>
              </w:rPr>
              <w:tab/>
            </w:r>
            <w:r w:rsidRPr="0074016F">
              <w:rPr>
                <w:rStyle w:val="Hyperlink"/>
                <w:noProof/>
              </w:rPr>
              <w:t>Filter Design and Condition</w:t>
            </w:r>
            <w:r>
              <w:rPr>
                <w:noProof/>
                <w:webHidden/>
              </w:rPr>
              <w:tab/>
            </w:r>
            <w:r>
              <w:rPr>
                <w:noProof/>
                <w:webHidden/>
              </w:rPr>
              <w:fldChar w:fldCharType="begin"/>
            </w:r>
            <w:r>
              <w:rPr>
                <w:noProof/>
                <w:webHidden/>
              </w:rPr>
              <w:instrText xml:space="preserve"> PAGEREF _Toc153899330 \h </w:instrText>
            </w:r>
            <w:r>
              <w:rPr>
                <w:noProof/>
                <w:webHidden/>
              </w:rPr>
            </w:r>
            <w:r>
              <w:rPr>
                <w:noProof/>
                <w:webHidden/>
              </w:rPr>
              <w:fldChar w:fldCharType="separate"/>
            </w:r>
            <w:r>
              <w:rPr>
                <w:noProof/>
                <w:webHidden/>
              </w:rPr>
              <w:t>37</w:t>
            </w:r>
            <w:r>
              <w:rPr>
                <w:noProof/>
                <w:webHidden/>
              </w:rPr>
              <w:fldChar w:fldCharType="end"/>
            </w:r>
          </w:hyperlink>
        </w:p>
        <w:p w14:paraId="496F3096" w14:textId="32286B9A"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31" w:history="1">
            <w:r w:rsidRPr="0074016F">
              <w:rPr>
                <w:rStyle w:val="Hyperlink"/>
                <w:noProof/>
              </w:rPr>
              <w:t>4.6.2</w:t>
            </w:r>
            <w:r>
              <w:rPr>
                <w:rFonts w:eastAsiaTheme="minorEastAsia"/>
                <w:noProof/>
                <w:kern w:val="2"/>
                <w:sz w:val="24"/>
                <w:szCs w:val="24"/>
                <w:lang w:eastAsia="zh-CN"/>
                <w14:ligatures w14:val="standardContextual"/>
              </w:rPr>
              <w:tab/>
            </w:r>
            <w:r w:rsidRPr="0074016F">
              <w:rPr>
                <w:rStyle w:val="Hyperlink"/>
                <w:noProof/>
              </w:rPr>
              <w:t>PAC Dosing to Filters</w:t>
            </w:r>
            <w:r>
              <w:rPr>
                <w:noProof/>
                <w:webHidden/>
              </w:rPr>
              <w:tab/>
            </w:r>
            <w:r>
              <w:rPr>
                <w:noProof/>
                <w:webHidden/>
              </w:rPr>
              <w:fldChar w:fldCharType="begin"/>
            </w:r>
            <w:r>
              <w:rPr>
                <w:noProof/>
                <w:webHidden/>
              </w:rPr>
              <w:instrText xml:space="preserve"> PAGEREF _Toc153899331 \h </w:instrText>
            </w:r>
            <w:r>
              <w:rPr>
                <w:noProof/>
                <w:webHidden/>
              </w:rPr>
            </w:r>
            <w:r>
              <w:rPr>
                <w:noProof/>
                <w:webHidden/>
              </w:rPr>
              <w:fldChar w:fldCharType="separate"/>
            </w:r>
            <w:r>
              <w:rPr>
                <w:noProof/>
                <w:webHidden/>
              </w:rPr>
              <w:t>39</w:t>
            </w:r>
            <w:r>
              <w:rPr>
                <w:noProof/>
                <w:webHidden/>
              </w:rPr>
              <w:fldChar w:fldCharType="end"/>
            </w:r>
          </w:hyperlink>
        </w:p>
        <w:p w14:paraId="49A7C801" w14:textId="29DFD0B6"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32" w:history="1">
            <w:r w:rsidRPr="0074016F">
              <w:rPr>
                <w:rStyle w:val="Hyperlink"/>
                <w:noProof/>
              </w:rPr>
              <w:t>4.6.3</w:t>
            </w:r>
            <w:r>
              <w:rPr>
                <w:rFonts w:eastAsiaTheme="minorEastAsia"/>
                <w:noProof/>
                <w:kern w:val="2"/>
                <w:sz w:val="24"/>
                <w:szCs w:val="24"/>
                <w:lang w:eastAsia="zh-CN"/>
                <w14:ligatures w14:val="standardContextual"/>
              </w:rPr>
              <w:tab/>
            </w:r>
            <w:r w:rsidRPr="0074016F">
              <w:rPr>
                <w:rStyle w:val="Hyperlink"/>
                <w:noProof/>
              </w:rPr>
              <w:t>Filter Backwashing System</w:t>
            </w:r>
            <w:r>
              <w:rPr>
                <w:noProof/>
                <w:webHidden/>
              </w:rPr>
              <w:tab/>
            </w:r>
            <w:r>
              <w:rPr>
                <w:noProof/>
                <w:webHidden/>
              </w:rPr>
              <w:fldChar w:fldCharType="begin"/>
            </w:r>
            <w:r>
              <w:rPr>
                <w:noProof/>
                <w:webHidden/>
              </w:rPr>
              <w:instrText xml:space="preserve"> PAGEREF _Toc153899332 \h </w:instrText>
            </w:r>
            <w:r>
              <w:rPr>
                <w:noProof/>
                <w:webHidden/>
              </w:rPr>
            </w:r>
            <w:r>
              <w:rPr>
                <w:noProof/>
                <w:webHidden/>
              </w:rPr>
              <w:fldChar w:fldCharType="separate"/>
            </w:r>
            <w:r>
              <w:rPr>
                <w:noProof/>
                <w:webHidden/>
              </w:rPr>
              <w:t>39</w:t>
            </w:r>
            <w:r>
              <w:rPr>
                <w:noProof/>
                <w:webHidden/>
              </w:rPr>
              <w:fldChar w:fldCharType="end"/>
            </w:r>
          </w:hyperlink>
        </w:p>
        <w:p w14:paraId="44B09C37" w14:textId="731C3957" w:rsidR="00E17807" w:rsidRDefault="00E17807">
          <w:pPr>
            <w:pStyle w:val="TOC2"/>
            <w:rPr>
              <w:rFonts w:eastAsiaTheme="minorEastAsia"/>
              <w:noProof/>
              <w:kern w:val="2"/>
              <w:sz w:val="24"/>
              <w:szCs w:val="24"/>
              <w:lang w:eastAsia="zh-CN"/>
              <w14:ligatures w14:val="standardContextual"/>
            </w:rPr>
          </w:pPr>
          <w:hyperlink w:anchor="_Toc153899333" w:history="1">
            <w:r w:rsidRPr="0074016F">
              <w:rPr>
                <w:rStyle w:val="Hyperlink"/>
                <w:noProof/>
              </w:rPr>
              <w:t>4.7</w:t>
            </w:r>
            <w:r>
              <w:rPr>
                <w:rFonts w:eastAsiaTheme="minorEastAsia"/>
                <w:noProof/>
                <w:kern w:val="2"/>
                <w:sz w:val="24"/>
                <w:szCs w:val="24"/>
                <w:lang w:eastAsia="zh-CN"/>
                <w14:ligatures w14:val="standardContextual"/>
              </w:rPr>
              <w:tab/>
            </w:r>
            <w:r w:rsidRPr="0074016F">
              <w:rPr>
                <w:rStyle w:val="Hyperlink"/>
                <w:noProof/>
              </w:rPr>
              <w:t>Post-Filtration Chemical Dosing</w:t>
            </w:r>
            <w:r>
              <w:rPr>
                <w:noProof/>
                <w:webHidden/>
              </w:rPr>
              <w:tab/>
            </w:r>
            <w:r>
              <w:rPr>
                <w:noProof/>
                <w:webHidden/>
              </w:rPr>
              <w:fldChar w:fldCharType="begin"/>
            </w:r>
            <w:r>
              <w:rPr>
                <w:noProof/>
                <w:webHidden/>
              </w:rPr>
              <w:instrText xml:space="preserve"> PAGEREF _Toc153899333 \h </w:instrText>
            </w:r>
            <w:r>
              <w:rPr>
                <w:noProof/>
                <w:webHidden/>
              </w:rPr>
            </w:r>
            <w:r>
              <w:rPr>
                <w:noProof/>
                <w:webHidden/>
              </w:rPr>
              <w:fldChar w:fldCharType="separate"/>
            </w:r>
            <w:r>
              <w:rPr>
                <w:noProof/>
                <w:webHidden/>
              </w:rPr>
              <w:t>42</w:t>
            </w:r>
            <w:r>
              <w:rPr>
                <w:noProof/>
                <w:webHidden/>
              </w:rPr>
              <w:fldChar w:fldCharType="end"/>
            </w:r>
          </w:hyperlink>
        </w:p>
        <w:p w14:paraId="4665B941" w14:textId="6AD5EFC2"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34" w:history="1">
            <w:r w:rsidRPr="0074016F">
              <w:rPr>
                <w:rStyle w:val="Hyperlink"/>
                <w:noProof/>
              </w:rPr>
              <w:t>4.7.1</w:t>
            </w:r>
            <w:r>
              <w:rPr>
                <w:rFonts w:eastAsiaTheme="minorEastAsia"/>
                <w:noProof/>
                <w:kern w:val="2"/>
                <w:sz w:val="24"/>
                <w:szCs w:val="24"/>
                <w:lang w:eastAsia="zh-CN"/>
                <w14:ligatures w14:val="standardContextual"/>
              </w:rPr>
              <w:tab/>
            </w:r>
            <w:r w:rsidRPr="0074016F">
              <w:rPr>
                <w:rStyle w:val="Hyperlink"/>
                <w:noProof/>
              </w:rPr>
              <w:t>Chemical Dosing Locations</w:t>
            </w:r>
            <w:r>
              <w:rPr>
                <w:noProof/>
                <w:webHidden/>
              </w:rPr>
              <w:tab/>
            </w:r>
            <w:r>
              <w:rPr>
                <w:noProof/>
                <w:webHidden/>
              </w:rPr>
              <w:fldChar w:fldCharType="begin"/>
            </w:r>
            <w:r>
              <w:rPr>
                <w:noProof/>
                <w:webHidden/>
              </w:rPr>
              <w:instrText xml:space="preserve"> PAGEREF _Toc153899334 \h </w:instrText>
            </w:r>
            <w:r>
              <w:rPr>
                <w:noProof/>
                <w:webHidden/>
              </w:rPr>
            </w:r>
            <w:r>
              <w:rPr>
                <w:noProof/>
                <w:webHidden/>
              </w:rPr>
              <w:fldChar w:fldCharType="separate"/>
            </w:r>
            <w:r>
              <w:rPr>
                <w:noProof/>
                <w:webHidden/>
              </w:rPr>
              <w:t>42</w:t>
            </w:r>
            <w:r>
              <w:rPr>
                <w:noProof/>
                <w:webHidden/>
              </w:rPr>
              <w:fldChar w:fldCharType="end"/>
            </w:r>
          </w:hyperlink>
        </w:p>
        <w:p w14:paraId="4780D332" w14:textId="2A0710D4"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35" w:history="1">
            <w:r w:rsidRPr="0074016F">
              <w:rPr>
                <w:rStyle w:val="Hyperlink"/>
                <w:noProof/>
              </w:rPr>
              <w:t>4.7.2</w:t>
            </w:r>
            <w:r>
              <w:rPr>
                <w:rFonts w:eastAsiaTheme="minorEastAsia"/>
                <w:noProof/>
                <w:kern w:val="2"/>
                <w:sz w:val="24"/>
                <w:szCs w:val="24"/>
                <w:lang w:eastAsia="zh-CN"/>
                <w14:ligatures w14:val="standardContextual"/>
              </w:rPr>
              <w:tab/>
            </w:r>
            <w:r w:rsidRPr="0074016F">
              <w:rPr>
                <w:rStyle w:val="Hyperlink"/>
                <w:noProof/>
              </w:rPr>
              <w:t>Post-Filtration Chlorine Dosing</w:t>
            </w:r>
            <w:r>
              <w:rPr>
                <w:noProof/>
                <w:webHidden/>
              </w:rPr>
              <w:tab/>
            </w:r>
            <w:r>
              <w:rPr>
                <w:noProof/>
                <w:webHidden/>
              </w:rPr>
              <w:fldChar w:fldCharType="begin"/>
            </w:r>
            <w:r>
              <w:rPr>
                <w:noProof/>
                <w:webHidden/>
              </w:rPr>
              <w:instrText xml:space="preserve"> PAGEREF _Toc153899335 \h </w:instrText>
            </w:r>
            <w:r>
              <w:rPr>
                <w:noProof/>
                <w:webHidden/>
              </w:rPr>
            </w:r>
            <w:r>
              <w:rPr>
                <w:noProof/>
                <w:webHidden/>
              </w:rPr>
              <w:fldChar w:fldCharType="separate"/>
            </w:r>
            <w:r>
              <w:rPr>
                <w:noProof/>
                <w:webHidden/>
              </w:rPr>
              <w:t>43</w:t>
            </w:r>
            <w:r>
              <w:rPr>
                <w:noProof/>
                <w:webHidden/>
              </w:rPr>
              <w:fldChar w:fldCharType="end"/>
            </w:r>
          </w:hyperlink>
        </w:p>
        <w:p w14:paraId="3433042D" w14:textId="7E766B46"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36" w:history="1">
            <w:r w:rsidRPr="0074016F">
              <w:rPr>
                <w:rStyle w:val="Hyperlink"/>
                <w:noProof/>
              </w:rPr>
              <w:t>4.7.3</w:t>
            </w:r>
            <w:r>
              <w:rPr>
                <w:rFonts w:eastAsiaTheme="minorEastAsia"/>
                <w:noProof/>
                <w:kern w:val="2"/>
                <w:sz w:val="24"/>
                <w:szCs w:val="24"/>
                <w:lang w:eastAsia="zh-CN"/>
                <w14:ligatures w14:val="standardContextual"/>
              </w:rPr>
              <w:tab/>
            </w:r>
            <w:r w:rsidRPr="0074016F">
              <w:rPr>
                <w:rStyle w:val="Hyperlink"/>
                <w:noProof/>
              </w:rPr>
              <w:t>Post-Filtration Lime Dosing</w:t>
            </w:r>
            <w:r>
              <w:rPr>
                <w:noProof/>
                <w:webHidden/>
              </w:rPr>
              <w:tab/>
            </w:r>
            <w:r>
              <w:rPr>
                <w:noProof/>
                <w:webHidden/>
              </w:rPr>
              <w:fldChar w:fldCharType="begin"/>
            </w:r>
            <w:r>
              <w:rPr>
                <w:noProof/>
                <w:webHidden/>
              </w:rPr>
              <w:instrText xml:space="preserve"> PAGEREF _Toc153899336 \h </w:instrText>
            </w:r>
            <w:r>
              <w:rPr>
                <w:noProof/>
                <w:webHidden/>
              </w:rPr>
            </w:r>
            <w:r>
              <w:rPr>
                <w:noProof/>
                <w:webHidden/>
              </w:rPr>
              <w:fldChar w:fldCharType="separate"/>
            </w:r>
            <w:r>
              <w:rPr>
                <w:noProof/>
                <w:webHidden/>
              </w:rPr>
              <w:t>43</w:t>
            </w:r>
            <w:r>
              <w:rPr>
                <w:noProof/>
                <w:webHidden/>
              </w:rPr>
              <w:fldChar w:fldCharType="end"/>
            </w:r>
          </w:hyperlink>
        </w:p>
        <w:p w14:paraId="2433F21D" w14:textId="416EBEF9" w:rsidR="00E17807" w:rsidRDefault="00E17807">
          <w:pPr>
            <w:pStyle w:val="TOC2"/>
            <w:rPr>
              <w:rFonts w:eastAsiaTheme="minorEastAsia"/>
              <w:noProof/>
              <w:kern w:val="2"/>
              <w:sz w:val="24"/>
              <w:szCs w:val="24"/>
              <w:lang w:eastAsia="zh-CN"/>
              <w14:ligatures w14:val="standardContextual"/>
            </w:rPr>
          </w:pPr>
          <w:hyperlink w:anchor="_Toc153899337" w:history="1">
            <w:r w:rsidRPr="0074016F">
              <w:rPr>
                <w:rStyle w:val="Hyperlink"/>
                <w:noProof/>
              </w:rPr>
              <w:t>4.8</w:t>
            </w:r>
            <w:r>
              <w:rPr>
                <w:rFonts w:eastAsiaTheme="minorEastAsia"/>
                <w:noProof/>
                <w:kern w:val="2"/>
                <w:sz w:val="24"/>
                <w:szCs w:val="24"/>
                <w:lang w:eastAsia="zh-CN"/>
                <w14:ligatures w14:val="standardContextual"/>
              </w:rPr>
              <w:tab/>
            </w:r>
            <w:r w:rsidRPr="0074016F">
              <w:rPr>
                <w:rStyle w:val="Hyperlink"/>
                <w:noProof/>
              </w:rPr>
              <w:t>Clear Water Storage</w:t>
            </w:r>
            <w:r>
              <w:rPr>
                <w:noProof/>
                <w:webHidden/>
              </w:rPr>
              <w:tab/>
            </w:r>
            <w:r>
              <w:rPr>
                <w:noProof/>
                <w:webHidden/>
              </w:rPr>
              <w:fldChar w:fldCharType="begin"/>
            </w:r>
            <w:r>
              <w:rPr>
                <w:noProof/>
                <w:webHidden/>
              </w:rPr>
              <w:instrText xml:space="preserve"> PAGEREF _Toc153899337 \h </w:instrText>
            </w:r>
            <w:r>
              <w:rPr>
                <w:noProof/>
                <w:webHidden/>
              </w:rPr>
            </w:r>
            <w:r>
              <w:rPr>
                <w:noProof/>
                <w:webHidden/>
              </w:rPr>
              <w:fldChar w:fldCharType="separate"/>
            </w:r>
            <w:r>
              <w:rPr>
                <w:noProof/>
                <w:webHidden/>
              </w:rPr>
              <w:t>43</w:t>
            </w:r>
            <w:r>
              <w:rPr>
                <w:noProof/>
                <w:webHidden/>
              </w:rPr>
              <w:fldChar w:fldCharType="end"/>
            </w:r>
          </w:hyperlink>
        </w:p>
        <w:p w14:paraId="77DC0C1D" w14:textId="2FF0B52B" w:rsidR="00E17807" w:rsidRDefault="00E17807">
          <w:pPr>
            <w:pStyle w:val="TOC2"/>
            <w:rPr>
              <w:rFonts w:eastAsiaTheme="minorEastAsia"/>
              <w:noProof/>
              <w:kern w:val="2"/>
              <w:sz w:val="24"/>
              <w:szCs w:val="24"/>
              <w:lang w:eastAsia="zh-CN"/>
              <w14:ligatures w14:val="standardContextual"/>
            </w:rPr>
          </w:pPr>
          <w:hyperlink w:anchor="_Toc153899338" w:history="1">
            <w:r w:rsidRPr="0074016F">
              <w:rPr>
                <w:rStyle w:val="Hyperlink"/>
                <w:noProof/>
              </w:rPr>
              <w:t>4.9</w:t>
            </w:r>
            <w:r>
              <w:rPr>
                <w:rFonts w:eastAsiaTheme="minorEastAsia"/>
                <w:noProof/>
                <w:kern w:val="2"/>
                <w:sz w:val="24"/>
                <w:szCs w:val="24"/>
                <w:lang w:eastAsia="zh-CN"/>
                <w14:ligatures w14:val="standardContextual"/>
              </w:rPr>
              <w:tab/>
            </w:r>
            <w:r w:rsidRPr="0074016F">
              <w:rPr>
                <w:rStyle w:val="Hyperlink"/>
                <w:noProof/>
              </w:rPr>
              <w:t>Wastewater System</w:t>
            </w:r>
            <w:r>
              <w:rPr>
                <w:noProof/>
                <w:webHidden/>
              </w:rPr>
              <w:tab/>
            </w:r>
            <w:r>
              <w:rPr>
                <w:noProof/>
                <w:webHidden/>
              </w:rPr>
              <w:fldChar w:fldCharType="begin"/>
            </w:r>
            <w:r>
              <w:rPr>
                <w:noProof/>
                <w:webHidden/>
              </w:rPr>
              <w:instrText xml:space="preserve"> PAGEREF _Toc153899338 \h </w:instrText>
            </w:r>
            <w:r>
              <w:rPr>
                <w:noProof/>
                <w:webHidden/>
              </w:rPr>
            </w:r>
            <w:r>
              <w:rPr>
                <w:noProof/>
                <w:webHidden/>
              </w:rPr>
              <w:fldChar w:fldCharType="separate"/>
            </w:r>
            <w:r>
              <w:rPr>
                <w:noProof/>
                <w:webHidden/>
              </w:rPr>
              <w:t>45</w:t>
            </w:r>
            <w:r>
              <w:rPr>
                <w:noProof/>
                <w:webHidden/>
              </w:rPr>
              <w:fldChar w:fldCharType="end"/>
            </w:r>
          </w:hyperlink>
        </w:p>
        <w:p w14:paraId="4FC99C9C" w14:textId="04FDC197" w:rsidR="00E17807" w:rsidRDefault="00E17807">
          <w:pPr>
            <w:pStyle w:val="TOC2"/>
            <w:rPr>
              <w:rFonts w:eastAsiaTheme="minorEastAsia"/>
              <w:noProof/>
              <w:kern w:val="2"/>
              <w:sz w:val="24"/>
              <w:szCs w:val="24"/>
              <w:lang w:eastAsia="zh-CN"/>
              <w14:ligatures w14:val="standardContextual"/>
            </w:rPr>
          </w:pPr>
          <w:hyperlink w:anchor="_Toc153899339" w:history="1">
            <w:r w:rsidRPr="0074016F">
              <w:rPr>
                <w:rStyle w:val="Hyperlink"/>
                <w:noProof/>
              </w:rPr>
              <w:t>4.10</w:t>
            </w:r>
            <w:r>
              <w:rPr>
                <w:rFonts w:eastAsiaTheme="minorEastAsia"/>
                <w:noProof/>
                <w:kern w:val="2"/>
                <w:sz w:val="24"/>
                <w:szCs w:val="24"/>
                <w:lang w:eastAsia="zh-CN"/>
                <w14:ligatures w14:val="standardContextual"/>
              </w:rPr>
              <w:tab/>
            </w:r>
            <w:r w:rsidRPr="0074016F">
              <w:rPr>
                <w:rStyle w:val="Hyperlink"/>
                <w:noProof/>
              </w:rPr>
              <w:t>Plant Components Capacity Summary</w:t>
            </w:r>
            <w:r>
              <w:rPr>
                <w:noProof/>
                <w:webHidden/>
              </w:rPr>
              <w:tab/>
            </w:r>
            <w:r>
              <w:rPr>
                <w:noProof/>
                <w:webHidden/>
              </w:rPr>
              <w:fldChar w:fldCharType="begin"/>
            </w:r>
            <w:r>
              <w:rPr>
                <w:noProof/>
                <w:webHidden/>
              </w:rPr>
              <w:instrText xml:space="preserve"> PAGEREF _Toc153899339 \h </w:instrText>
            </w:r>
            <w:r>
              <w:rPr>
                <w:noProof/>
                <w:webHidden/>
              </w:rPr>
            </w:r>
            <w:r>
              <w:rPr>
                <w:noProof/>
                <w:webHidden/>
              </w:rPr>
              <w:fldChar w:fldCharType="separate"/>
            </w:r>
            <w:r>
              <w:rPr>
                <w:noProof/>
                <w:webHidden/>
              </w:rPr>
              <w:t>47</w:t>
            </w:r>
            <w:r>
              <w:rPr>
                <w:noProof/>
                <w:webHidden/>
              </w:rPr>
              <w:fldChar w:fldCharType="end"/>
            </w:r>
          </w:hyperlink>
        </w:p>
        <w:p w14:paraId="0489F20E" w14:textId="2B6DD2F4" w:rsidR="00E17807" w:rsidRDefault="00E17807">
          <w:pPr>
            <w:pStyle w:val="TOC1"/>
            <w:rPr>
              <w:rFonts w:eastAsiaTheme="minorEastAsia"/>
              <w:noProof/>
              <w:color w:val="auto"/>
              <w:kern w:val="2"/>
              <w:sz w:val="24"/>
              <w:szCs w:val="24"/>
              <w:lang w:eastAsia="zh-CN"/>
              <w14:ligatures w14:val="standardContextual"/>
            </w:rPr>
          </w:pPr>
          <w:hyperlink w:anchor="_Toc153899340" w:history="1">
            <w:r w:rsidRPr="0074016F">
              <w:rPr>
                <w:rStyle w:val="Hyperlink"/>
                <w:noProof/>
              </w:rPr>
              <w:t>5.</w:t>
            </w:r>
            <w:r>
              <w:rPr>
                <w:rFonts w:eastAsiaTheme="minorEastAsia"/>
                <w:noProof/>
                <w:color w:val="auto"/>
                <w:kern w:val="2"/>
                <w:sz w:val="24"/>
                <w:szCs w:val="24"/>
                <w:lang w:eastAsia="zh-CN"/>
                <w14:ligatures w14:val="standardContextual"/>
              </w:rPr>
              <w:tab/>
            </w:r>
            <w:r w:rsidRPr="0074016F">
              <w:rPr>
                <w:rStyle w:val="Hyperlink"/>
                <w:noProof/>
              </w:rPr>
              <w:t>Chemical Dosing Systems</w:t>
            </w:r>
            <w:r>
              <w:rPr>
                <w:noProof/>
                <w:webHidden/>
              </w:rPr>
              <w:tab/>
            </w:r>
            <w:r>
              <w:rPr>
                <w:noProof/>
                <w:webHidden/>
              </w:rPr>
              <w:fldChar w:fldCharType="begin"/>
            </w:r>
            <w:r>
              <w:rPr>
                <w:noProof/>
                <w:webHidden/>
              </w:rPr>
              <w:instrText xml:space="preserve"> PAGEREF _Toc153899340 \h </w:instrText>
            </w:r>
            <w:r>
              <w:rPr>
                <w:noProof/>
                <w:webHidden/>
              </w:rPr>
            </w:r>
            <w:r>
              <w:rPr>
                <w:noProof/>
                <w:webHidden/>
              </w:rPr>
              <w:fldChar w:fldCharType="separate"/>
            </w:r>
            <w:r>
              <w:rPr>
                <w:noProof/>
                <w:webHidden/>
              </w:rPr>
              <w:t>49</w:t>
            </w:r>
            <w:r>
              <w:rPr>
                <w:noProof/>
                <w:webHidden/>
              </w:rPr>
              <w:fldChar w:fldCharType="end"/>
            </w:r>
          </w:hyperlink>
        </w:p>
        <w:p w14:paraId="3B17AD59" w14:textId="31E7D401" w:rsidR="00E17807" w:rsidRDefault="00E17807">
          <w:pPr>
            <w:pStyle w:val="TOC2"/>
            <w:rPr>
              <w:rFonts w:eastAsiaTheme="minorEastAsia"/>
              <w:noProof/>
              <w:kern w:val="2"/>
              <w:sz w:val="24"/>
              <w:szCs w:val="24"/>
              <w:lang w:eastAsia="zh-CN"/>
              <w14:ligatures w14:val="standardContextual"/>
            </w:rPr>
          </w:pPr>
          <w:hyperlink w:anchor="_Toc153899341" w:history="1">
            <w:r w:rsidRPr="0074016F">
              <w:rPr>
                <w:rStyle w:val="Hyperlink"/>
                <w:noProof/>
              </w:rPr>
              <w:t>5.1</w:t>
            </w:r>
            <w:r>
              <w:rPr>
                <w:rFonts w:eastAsiaTheme="minorEastAsia"/>
                <w:noProof/>
                <w:kern w:val="2"/>
                <w:sz w:val="24"/>
                <w:szCs w:val="24"/>
                <w:lang w:eastAsia="zh-CN"/>
                <w14:ligatures w14:val="standardContextual"/>
              </w:rPr>
              <w:tab/>
            </w:r>
            <w:r w:rsidRPr="0074016F">
              <w:rPr>
                <w:rStyle w:val="Hyperlink"/>
                <w:noProof/>
              </w:rPr>
              <w:t>Chemical System Descriptions</w:t>
            </w:r>
            <w:r>
              <w:rPr>
                <w:noProof/>
                <w:webHidden/>
              </w:rPr>
              <w:tab/>
            </w:r>
            <w:r>
              <w:rPr>
                <w:noProof/>
                <w:webHidden/>
              </w:rPr>
              <w:fldChar w:fldCharType="begin"/>
            </w:r>
            <w:r>
              <w:rPr>
                <w:noProof/>
                <w:webHidden/>
              </w:rPr>
              <w:instrText xml:space="preserve"> PAGEREF _Toc153899341 \h </w:instrText>
            </w:r>
            <w:r>
              <w:rPr>
                <w:noProof/>
                <w:webHidden/>
              </w:rPr>
            </w:r>
            <w:r>
              <w:rPr>
                <w:noProof/>
                <w:webHidden/>
              </w:rPr>
              <w:fldChar w:fldCharType="separate"/>
            </w:r>
            <w:r>
              <w:rPr>
                <w:noProof/>
                <w:webHidden/>
              </w:rPr>
              <w:t>49</w:t>
            </w:r>
            <w:r>
              <w:rPr>
                <w:noProof/>
                <w:webHidden/>
              </w:rPr>
              <w:fldChar w:fldCharType="end"/>
            </w:r>
          </w:hyperlink>
        </w:p>
        <w:p w14:paraId="1661F3E5" w14:textId="3C978274"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42" w:history="1">
            <w:r w:rsidRPr="0074016F">
              <w:rPr>
                <w:rStyle w:val="Hyperlink"/>
                <w:noProof/>
              </w:rPr>
              <w:t>5.1.1</w:t>
            </w:r>
            <w:r>
              <w:rPr>
                <w:rFonts w:eastAsiaTheme="minorEastAsia"/>
                <w:noProof/>
                <w:kern w:val="2"/>
                <w:sz w:val="24"/>
                <w:szCs w:val="24"/>
                <w:lang w:eastAsia="zh-CN"/>
                <w14:ligatures w14:val="standardContextual"/>
              </w:rPr>
              <w:tab/>
            </w:r>
            <w:r w:rsidRPr="0074016F">
              <w:rPr>
                <w:rStyle w:val="Hyperlink"/>
                <w:noProof/>
              </w:rPr>
              <w:t>Ultrion 44560 Coagulant</w:t>
            </w:r>
            <w:r>
              <w:rPr>
                <w:noProof/>
                <w:webHidden/>
              </w:rPr>
              <w:tab/>
            </w:r>
            <w:r>
              <w:rPr>
                <w:noProof/>
                <w:webHidden/>
              </w:rPr>
              <w:fldChar w:fldCharType="begin"/>
            </w:r>
            <w:r>
              <w:rPr>
                <w:noProof/>
                <w:webHidden/>
              </w:rPr>
              <w:instrText xml:space="preserve"> PAGEREF _Toc153899342 \h </w:instrText>
            </w:r>
            <w:r>
              <w:rPr>
                <w:noProof/>
                <w:webHidden/>
              </w:rPr>
            </w:r>
            <w:r>
              <w:rPr>
                <w:noProof/>
                <w:webHidden/>
              </w:rPr>
              <w:fldChar w:fldCharType="separate"/>
            </w:r>
            <w:r>
              <w:rPr>
                <w:noProof/>
                <w:webHidden/>
              </w:rPr>
              <w:t>49</w:t>
            </w:r>
            <w:r>
              <w:rPr>
                <w:noProof/>
                <w:webHidden/>
              </w:rPr>
              <w:fldChar w:fldCharType="end"/>
            </w:r>
          </w:hyperlink>
        </w:p>
        <w:p w14:paraId="46D65362" w14:textId="1796D8BB"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43" w:history="1">
            <w:r w:rsidRPr="0074016F">
              <w:rPr>
                <w:rStyle w:val="Hyperlink"/>
                <w:noProof/>
              </w:rPr>
              <w:t>5.1.2</w:t>
            </w:r>
            <w:r>
              <w:rPr>
                <w:rFonts w:eastAsiaTheme="minorEastAsia"/>
                <w:noProof/>
                <w:kern w:val="2"/>
                <w:sz w:val="24"/>
                <w:szCs w:val="24"/>
                <w:lang w:eastAsia="zh-CN"/>
                <w14:ligatures w14:val="standardContextual"/>
              </w:rPr>
              <w:tab/>
            </w:r>
            <w:r w:rsidRPr="0074016F">
              <w:rPr>
                <w:rStyle w:val="Hyperlink"/>
                <w:noProof/>
              </w:rPr>
              <w:t>Polyacrylamide (LT25) Polymer</w:t>
            </w:r>
            <w:r>
              <w:rPr>
                <w:noProof/>
                <w:webHidden/>
              </w:rPr>
              <w:tab/>
            </w:r>
            <w:r>
              <w:rPr>
                <w:noProof/>
                <w:webHidden/>
              </w:rPr>
              <w:fldChar w:fldCharType="begin"/>
            </w:r>
            <w:r>
              <w:rPr>
                <w:noProof/>
                <w:webHidden/>
              </w:rPr>
              <w:instrText xml:space="preserve"> PAGEREF _Toc153899343 \h </w:instrText>
            </w:r>
            <w:r>
              <w:rPr>
                <w:noProof/>
                <w:webHidden/>
              </w:rPr>
            </w:r>
            <w:r>
              <w:rPr>
                <w:noProof/>
                <w:webHidden/>
              </w:rPr>
              <w:fldChar w:fldCharType="separate"/>
            </w:r>
            <w:r>
              <w:rPr>
                <w:noProof/>
                <w:webHidden/>
              </w:rPr>
              <w:t>50</w:t>
            </w:r>
            <w:r>
              <w:rPr>
                <w:noProof/>
                <w:webHidden/>
              </w:rPr>
              <w:fldChar w:fldCharType="end"/>
            </w:r>
          </w:hyperlink>
        </w:p>
        <w:p w14:paraId="2749C379" w14:textId="31A74E2D"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44" w:history="1">
            <w:r w:rsidRPr="0074016F">
              <w:rPr>
                <w:rStyle w:val="Hyperlink"/>
                <w:noProof/>
              </w:rPr>
              <w:t>5.1.3</w:t>
            </w:r>
            <w:r>
              <w:rPr>
                <w:rFonts w:eastAsiaTheme="minorEastAsia"/>
                <w:noProof/>
                <w:kern w:val="2"/>
                <w:sz w:val="24"/>
                <w:szCs w:val="24"/>
                <w:lang w:eastAsia="zh-CN"/>
                <w14:ligatures w14:val="standardContextual"/>
              </w:rPr>
              <w:tab/>
            </w:r>
            <w:r w:rsidRPr="0074016F">
              <w:rPr>
                <w:rStyle w:val="Hyperlink"/>
                <w:noProof/>
              </w:rPr>
              <w:t>Chlorine</w:t>
            </w:r>
            <w:r>
              <w:rPr>
                <w:noProof/>
                <w:webHidden/>
              </w:rPr>
              <w:tab/>
            </w:r>
            <w:r>
              <w:rPr>
                <w:noProof/>
                <w:webHidden/>
              </w:rPr>
              <w:fldChar w:fldCharType="begin"/>
            </w:r>
            <w:r>
              <w:rPr>
                <w:noProof/>
                <w:webHidden/>
              </w:rPr>
              <w:instrText xml:space="preserve"> PAGEREF _Toc153899344 \h </w:instrText>
            </w:r>
            <w:r>
              <w:rPr>
                <w:noProof/>
                <w:webHidden/>
              </w:rPr>
            </w:r>
            <w:r>
              <w:rPr>
                <w:noProof/>
                <w:webHidden/>
              </w:rPr>
              <w:fldChar w:fldCharType="separate"/>
            </w:r>
            <w:r>
              <w:rPr>
                <w:noProof/>
                <w:webHidden/>
              </w:rPr>
              <w:t>51</w:t>
            </w:r>
            <w:r>
              <w:rPr>
                <w:noProof/>
                <w:webHidden/>
              </w:rPr>
              <w:fldChar w:fldCharType="end"/>
            </w:r>
          </w:hyperlink>
        </w:p>
        <w:p w14:paraId="53DCCFDF" w14:textId="789817F6"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45" w:history="1">
            <w:r w:rsidRPr="0074016F">
              <w:rPr>
                <w:rStyle w:val="Hyperlink"/>
                <w:noProof/>
              </w:rPr>
              <w:t>5.1.4</w:t>
            </w:r>
            <w:r>
              <w:rPr>
                <w:rFonts w:eastAsiaTheme="minorEastAsia"/>
                <w:noProof/>
                <w:kern w:val="2"/>
                <w:sz w:val="24"/>
                <w:szCs w:val="24"/>
                <w:lang w:eastAsia="zh-CN"/>
                <w14:ligatures w14:val="standardContextual"/>
              </w:rPr>
              <w:tab/>
            </w:r>
            <w:r w:rsidRPr="0074016F">
              <w:rPr>
                <w:rStyle w:val="Hyperlink"/>
                <w:noProof/>
              </w:rPr>
              <w:t>Lime</w:t>
            </w:r>
            <w:r>
              <w:rPr>
                <w:noProof/>
                <w:webHidden/>
              </w:rPr>
              <w:tab/>
            </w:r>
            <w:r>
              <w:rPr>
                <w:noProof/>
                <w:webHidden/>
              </w:rPr>
              <w:fldChar w:fldCharType="begin"/>
            </w:r>
            <w:r>
              <w:rPr>
                <w:noProof/>
                <w:webHidden/>
              </w:rPr>
              <w:instrText xml:space="preserve"> PAGEREF _Toc153899345 \h </w:instrText>
            </w:r>
            <w:r>
              <w:rPr>
                <w:noProof/>
                <w:webHidden/>
              </w:rPr>
            </w:r>
            <w:r>
              <w:rPr>
                <w:noProof/>
                <w:webHidden/>
              </w:rPr>
              <w:fldChar w:fldCharType="separate"/>
            </w:r>
            <w:r>
              <w:rPr>
                <w:noProof/>
                <w:webHidden/>
              </w:rPr>
              <w:t>54</w:t>
            </w:r>
            <w:r>
              <w:rPr>
                <w:noProof/>
                <w:webHidden/>
              </w:rPr>
              <w:fldChar w:fldCharType="end"/>
            </w:r>
          </w:hyperlink>
        </w:p>
        <w:p w14:paraId="591F92D3" w14:textId="682D002D" w:rsidR="00E17807" w:rsidRDefault="00E17807">
          <w:pPr>
            <w:pStyle w:val="TOC2"/>
            <w:rPr>
              <w:rFonts w:eastAsiaTheme="minorEastAsia"/>
              <w:noProof/>
              <w:kern w:val="2"/>
              <w:sz w:val="24"/>
              <w:szCs w:val="24"/>
              <w:lang w:eastAsia="zh-CN"/>
              <w14:ligatures w14:val="standardContextual"/>
            </w:rPr>
          </w:pPr>
          <w:hyperlink w:anchor="_Toc153899346" w:history="1">
            <w:r w:rsidRPr="0074016F">
              <w:rPr>
                <w:rStyle w:val="Hyperlink"/>
                <w:noProof/>
              </w:rPr>
              <w:t>5.2</w:t>
            </w:r>
            <w:r>
              <w:rPr>
                <w:rFonts w:eastAsiaTheme="minorEastAsia"/>
                <w:noProof/>
                <w:kern w:val="2"/>
                <w:sz w:val="24"/>
                <w:szCs w:val="24"/>
                <w:lang w:eastAsia="zh-CN"/>
                <w14:ligatures w14:val="standardContextual"/>
              </w:rPr>
              <w:tab/>
            </w:r>
            <w:r w:rsidRPr="0074016F">
              <w:rPr>
                <w:rStyle w:val="Hyperlink"/>
                <w:noProof/>
              </w:rPr>
              <w:t>Chemical Dosage Rates</w:t>
            </w:r>
            <w:r>
              <w:rPr>
                <w:noProof/>
                <w:webHidden/>
              </w:rPr>
              <w:tab/>
            </w:r>
            <w:r>
              <w:rPr>
                <w:noProof/>
                <w:webHidden/>
              </w:rPr>
              <w:fldChar w:fldCharType="begin"/>
            </w:r>
            <w:r>
              <w:rPr>
                <w:noProof/>
                <w:webHidden/>
              </w:rPr>
              <w:instrText xml:space="preserve"> PAGEREF _Toc153899346 \h </w:instrText>
            </w:r>
            <w:r>
              <w:rPr>
                <w:noProof/>
                <w:webHidden/>
              </w:rPr>
            </w:r>
            <w:r>
              <w:rPr>
                <w:noProof/>
                <w:webHidden/>
              </w:rPr>
              <w:fldChar w:fldCharType="separate"/>
            </w:r>
            <w:r>
              <w:rPr>
                <w:noProof/>
                <w:webHidden/>
              </w:rPr>
              <w:t>54</w:t>
            </w:r>
            <w:r>
              <w:rPr>
                <w:noProof/>
                <w:webHidden/>
              </w:rPr>
              <w:fldChar w:fldCharType="end"/>
            </w:r>
          </w:hyperlink>
        </w:p>
        <w:p w14:paraId="2B508950" w14:textId="49365FB0" w:rsidR="00E17807" w:rsidRDefault="00E17807">
          <w:pPr>
            <w:pStyle w:val="TOC2"/>
            <w:rPr>
              <w:rFonts w:eastAsiaTheme="minorEastAsia"/>
              <w:noProof/>
              <w:kern w:val="2"/>
              <w:sz w:val="24"/>
              <w:szCs w:val="24"/>
              <w:lang w:eastAsia="zh-CN"/>
              <w14:ligatures w14:val="standardContextual"/>
            </w:rPr>
          </w:pPr>
          <w:hyperlink w:anchor="_Toc153899347" w:history="1">
            <w:r w:rsidRPr="0074016F">
              <w:rPr>
                <w:rStyle w:val="Hyperlink"/>
                <w:noProof/>
              </w:rPr>
              <w:t>5.3</w:t>
            </w:r>
            <w:r>
              <w:rPr>
                <w:rFonts w:eastAsiaTheme="minorEastAsia"/>
                <w:noProof/>
                <w:kern w:val="2"/>
                <w:sz w:val="24"/>
                <w:szCs w:val="24"/>
                <w:lang w:eastAsia="zh-CN"/>
                <w14:ligatures w14:val="standardContextual"/>
              </w:rPr>
              <w:tab/>
            </w:r>
            <w:r w:rsidRPr="0074016F">
              <w:rPr>
                <w:rStyle w:val="Hyperlink"/>
                <w:noProof/>
              </w:rPr>
              <w:t>Chemical System Capacity Summary</w:t>
            </w:r>
            <w:r>
              <w:rPr>
                <w:noProof/>
                <w:webHidden/>
              </w:rPr>
              <w:tab/>
            </w:r>
            <w:r>
              <w:rPr>
                <w:noProof/>
                <w:webHidden/>
              </w:rPr>
              <w:fldChar w:fldCharType="begin"/>
            </w:r>
            <w:r>
              <w:rPr>
                <w:noProof/>
                <w:webHidden/>
              </w:rPr>
              <w:instrText xml:space="preserve"> PAGEREF _Toc153899347 \h </w:instrText>
            </w:r>
            <w:r>
              <w:rPr>
                <w:noProof/>
                <w:webHidden/>
              </w:rPr>
            </w:r>
            <w:r>
              <w:rPr>
                <w:noProof/>
                <w:webHidden/>
              </w:rPr>
              <w:fldChar w:fldCharType="separate"/>
            </w:r>
            <w:r>
              <w:rPr>
                <w:noProof/>
                <w:webHidden/>
              </w:rPr>
              <w:t>56</w:t>
            </w:r>
            <w:r>
              <w:rPr>
                <w:noProof/>
                <w:webHidden/>
              </w:rPr>
              <w:fldChar w:fldCharType="end"/>
            </w:r>
          </w:hyperlink>
        </w:p>
        <w:p w14:paraId="4BB081AD" w14:textId="19D6ECA0" w:rsidR="00E17807" w:rsidRDefault="00E17807">
          <w:pPr>
            <w:pStyle w:val="TOC1"/>
            <w:rPr>
              <w:rFonts w:eastAsiaTheme="minorEastAsia"/>
              <w:noProof/>
              <w:color w:val="auto"/>
              <w:kern w:val="2"/>
              <w:sz w:val="24"/>
              <w:szCs w:val="24"/>
              <w:lang w:eastAsia="zh-CN"/>
              <w14:ligatures w14:val="standardContextual"/>
            </w:rPr>
          </w:pPr>
          <w:hyperlink w:anchor="_Toc153899348" w:history="1">
            <w:r w:rsidRPr="0074016F">
              <w:rPr>
                <w:rStyle w:val="Hyperlink"/>
                <w:noProof/>
              </w:rPr>
              <w:t>6.</w:t>
            </w:r>
            <w:r>
              <w:rPr>
                <w:rFonts w:eastAsiaTheme="minorEastAsia"/>
                <w:noProof/>
                <w:color w:val="auto"/>
                <w:kern w:val="2"/>
                <w:sz w:val="24"/>
                <w:szCs w:val="24"/>
                <w:lang w:eastAsia="zh-CN"/>
                <w14:ligatures w14:val="standardContextual"/>
              </w:rPr>
              <w:tab/>
            </w:r>
            <w:r w:rsidRPr="0074016F">
              <w:rPr>
                <w:rStyle w:val="Hyperlink"/>
                <w:noProof/>
              </w:rPr>
              <w:t>WTP Issues</w:t>
            </w:r>
            <w:r>
              <w:rPr>
                <w:noProof/>
                <w:webHidden/>
              </w:rPr>
              <w:tab/>
            </w:r>
            <w:r>
              <w:rPr>
                <w:noProof/>
                <w:webHidden/>
              </w:rPr>
              <w:fldChar w:fldCharType="begin"/>
            </w:r>
            <w:r>
              <w:rPr>
                <w:noProof/>
                <w:webHidden/>
              </w:rPr>
              <w:instrText xml:space="preserve"> PAGEREF _Toc153899348 \h </w:instrText>
            </w:r>
            <w:r>
              <w:rPr>
                <w:noProof/>
                <w:webHidden/>
              </w:rPr>
            </w:r>
            <w:r>
              <w:rPr>
                <w:noProof/>
                <w:webHidden/>
              </w:rPr>
              <w:fldChar w:fldCharType="separate"/>
            </w:r>
            <w:r>
              <w:rPr>
                <w:noProof/>
                <w:webHidden/>
              </w:rPr>
              <w:t>57</w:t>
            </w:r>
            <w:r>
              <w:rPr>
                <w:noProof/>
                <w:webHidden/>
              </w:rPr>
              <w:fldChar w:fldCharType="end"/>
            </w:r>
          </w:hyperlink>
        </w:p>
        <w:p w14:paraId="4D6BABDA" w14:textId="56A43A3D" w:rsidR="00E17807" w:rsidRDefault="00E17807">
          <w:pPr>
            <w:pStyle w:val="TOC2"/>
            <w:rPr>
              <w:rFonts w:eastAsiaTheme="minorEastAsia"/>
              <w:noProof/>
              <w:kern w:val="2"/>
              <w:sz w:val="24"/>
              <w:szCs w:val="24"/>
              <w:lang w:eastAsia="zh-CN"/>
              <w14:ligatures w14:val="standardContextual"/>
            </w:rPr>
          </w:pPr>
          <w:hyperlink w:anchor="_Toc153899349" w:history="1">
            <w:r w:rsidRPr="0074016F">
              <w:rPr>
                <w:rStyle w:val="Hyperlink"/>
                <w:noProof/>
              </w:rPr>
              <w:t>6.1</w:t>
            </w:r>
            <w:r>
              <w:rPr>
                <w:rFonts w:eastAsiaTheme="minorEastAsia"/>
                <w:noProof/>
                <w:kern w:val="2"/>
                <w:sz w:val="24"/>
                <w:szCs w:val="24"/>
                <w:lang w:eastAsia="zh-CN"/>
                <w14:ligatures w14:val="standardContextual"/>
              </w:rPr>
              <w:tab/>
            </w:r>
            <w:r w:rsidRPr="0074016F">
              <w:rPr>
                <w:rStyle w:val="Hyperlink"/>
                <w:noProof/>
              </w:rPr>
              <w:t>Plant Control and Automation Issues</w:t>
            </w:r>
            <w:r>
              <w:rPr>
                <w:noProof/>
                <w:webHidden/>
              </w:rPr>
              <w:tab/>
            </w:r>
            <w:r>
              <w:rPr>
                <w:noProof/>
                <w:webHidden/>
              </w:rPr>
              <w:fldChar w:fldCharType="begin"/>
            </w:r>
            <w:r>
              <w:rPr>
                <w:noProof/>
                <w:webHidden/>
              </w:rPr>
              <w:instrText xml:space="preserve"> PAGEREF _Toc153899349 \h </w:instrText>
            </w:r>
            <w:r>
              <w:rPr>
                <w:noProof/>
                <w:webHidden/>
              </w:rPr>
            </w:r>
            <w:r>
              <w:rPr>
                <w:noProof/>
                <w:webHidden/>
              </w:rPr>
              <w:fldChar w:fldCharType="separate"/>
            </w:r>
            <w:r>
              <w:rPr>
                <w:noProof/>
                <w:webHidden/>
              </w:rPr>
              <w:t>57</w:t>
            </w:r>
            <w:r>
              <w:rPr>
                <w:noProof/>
                <w:webHidden/>
              </w:rPr>
              <w:fldChar w:fldCharType="end"/>
            </w:r>
          </w:hyperlink>
        </w:p>
        <w:p w14:paraId="36ACBA84" w14:textId="0EC2F30B"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50" w:history="1">
            <w:r w:rsidRPr="0074016F">
              <w:rPr>
                <w:rStyle w:val="Hyperlink"/>
                <w:noProof/>
              </w:rPr>
              <w:t>6.1.1</w:t>
            </w:r>
            <w:r>
              <w:rPr>
                <w:rFonts w:eastAsiaTheme="minorEastAsia"/>
                <w:noProof/>
                <w:kern w:val="2"/>
                <w:sz w:val="24"/>
                <w:szCs w:val="24"/>
                <w:lang w:eastAsia="zh-CN"/>
                <w14:ligatures w14:val="standardContextual"/>
              </w:rPr>
              <w:tab/>
            </w:r>
            <w:r w:rsidRPr="0074016F">
              <w:rPr>
                <w:rStyle w:val="Hyperlink"/>
                <w:noProof/>
              </w:rPr>
              <w:t>General Observations</w:t>
            </w:r>
            <w:r>
              <w:rPr>
                <w:noProof/>
                <w:webHidden/>
              </w:rPr>
              <w:tab/>
            </w:r>
            <w:r>
              <w:rPr>
                <w:noProof/>
                <w:webHidden/>
              </w:rPr>
              <w:fldChar w:fldCharType="begin"/>
            </w:r>
            <w:r>
              <w:rPr>
                <w:noProof/>
                <w:webHidden/>
              </w:rPr>
              <w:instrText xml:space="preserve"> PAGEREF _Toc153899350 \h </w:instrText>
            </w:r>
            <w:r>
              <w:rPr>
                <w:noProof/>
                <w:webHidden/>
              </w:rPr>
            </w:r>
            <w:r>
              <w:rPr>
                <w:noProof/>
                <w:webHidden/>
              </w:rPr>
              <w:fldChar w:fldCharType="separate"/>
            </w:r>
            <w:r>
              <w:rPr>
                <w:noProof/>
                <w:webHidden/>
              </w:rPr>
              <w:t>57</w:t>
            </w:r>
            <w:r>
              <w:rPr>
                <w:noProof/>
                <w:webHidden/>
              </w:rPr>
              <w:fldChar w:fldCharType="end"/>
            </w:r>
          </w:hyperlink>
        </w:p>
        <w:p w14:paraId="1B7C1825" w14:textId="6266C17B"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51" w:history="1">
            <w:r w:rsidRPr="0074016F">
              <w:rPr>
                <w:rStyle w:val="Hyperlink"/>
                <w:noProof/>
              </w:rPr>
              <w:t>6.1.2</w:t>
            </w:r>
            <w:r>
              <w:rPr>
                <w:rFonts w:eastAsiaTheme="minorEastAsia"/>
                <w:noProof/>
                <w:kern w:val="2"/>
                <w:sz w:val="24"/>
                <w:szCs w:val="24"/>
                <w:lang w:eastAsia="zh-CN"/>
                <w14:ligatures w14:val="standardContextual"/>
              </w:rPr>
              <w:tab/>
            </w:r>
            <w:r w:rsidRPr="0074016F">
              <w:rPr>
                <w:rStyle w:val="Hyperlink"/>
                <w:noProof/>
              </w:rPr>
              <w:t>Electrical switchboards</w:t>
            </w:r>
            <w:r>
              <w:rPr>
                <w:noProof/>
                <w:webHidden/>
              </w:rPr>
              <w:tab/>
            </w:r>
            <w:r>
              <w:rPr>
                <w:noProof/>
                <w:webHidden/>
              </w:rPr>
              <w:fldChar w:fldCharType="begin"/>
            </w:r>
            <w:r>
              <w:rPr>
                <w:noProof/>
                <w:webHidden/>
              </w:rPr>
              <w:instrText xml:space="preserve"> PAGEREF _Toc153899351 \h </w:instrText>
            </w:r>
            <w:r>
              <w:rPr>
                <w:noProof/>
                <w:webHidden/>
              </w:rPr>
            </w:r>
            <w:r>
              <w:rPr>
                <w:noProof/>
                <w:webHidden/>
              </w:rPr>
              <w:fldChar w:fldCharType="separate"/>
            </w:r>
            <w:r>
              <w:rPr>
                <w:noProof/>
                <w:webHidden/>
              </w:rPr>
              <w:t>57</w:t>
            </w:r>
            <w:r>
              <w:rPr>
                <w:noProof/>
                <w:webHidden/>
              </w:rPr>
              <w:fldChar w:fldCharType="end"/>
            </w:r>
          </w:hyperlink>
        </w:p>
        <w:p w14:paraId="02B71425" w14:textId="2352071A"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52" w:history="1">
            <w:r w:rsidRPr="0074016F">
              <w:rPr>
                <w:rStyle w:val="Hyperlink"/>
                <w:noProof/>
              </w:rPr>
              <w:t>6.1.3</w:t>
            </w:r>
            <w:r>
              <w:rPr>
                <w:rFonts w:eastAsiaTheme="minorEastAsia"/>
                <w:noProof/>
                <w:kern w:val="2"/>
                <w:sz w:val="24"/>
                <w:szCs w:val="24"/>
                <w:lang w:eastAsia="zh-CN"/>
                <w14:ligatures w14:val="standardContextual"/>
              </w:rPr>
              <w:tab/>
            </w:r>
            <w:r w:rsidRPr="0074016F">
              <w:rPr>
                <w:rStyle w:val="Hyperlink"/>
                <w:noProof/>
              </w:rPr>
              <w:t>Control of Plant Startup and Shutdown</w:t>
            </w:r>
            <w:r>
              <w:rPr>
                <w:noProof/>
                <w:webHidden/>
              </w:rPr>
              <w:tab/>
            </w:r>
            <w:r>
              <w:rPr>
                <w:noProof/>
                <w:webHidden/>
              </w:rPr>
              <w:fldChar w:fldCharType="begin"/>
            </w:r>
            <w:r>
              <w:rPr>
                <w:noProof/>
                <w:webHidden/>
              </w:rPr>
              <w:instrText xml:space="preserve"> PAGEREF _Toc153899352 \h </w:instrText>
            </w:r>
            <w:r>
              <w:rPr>
                <w:noProof/>
                <w:webHidden/>
              </w:rPr>
            </w:r>
            <w:r>
              <w:rPr>
                <w:noProof/>
                <w:webHidden/>
              </w:rPr>
              <w:fldChar w:fldCharType="separate"/>
            </w:r>
            <w:r>
              <w:rPr>
                <w:noProof/>
                <w:webHidden/>
              </w:rPr>
              <w:t>57</w:t>
            </w:r>
            <w:r>
              <w:rPr>
                <w:noProof/>
                <w:webHidden/>
              </w:rPr>
              <w:fldChar w:fldCharType="end"/>
            </w:r>
          </w:hyperlink>
        </w:p>
        <w:p w14:paraId="448C749B" w14:textId="3AE5B622"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53" w:history="1">
            <w:r w:rsidRPr="0074016F">
              <w:rPr>
                <w:rStyle w:val="Hyperlink"/>
                <w:noProof/>
              </w:rPr>
              <w:t>6.1.4</w:t>
            </w:r>
            <w:r>
              <w:rPr>
                <w:rFonts w:eastAsiaTheme="minorEastAsia"/>
                <w:noProof/>
                <w:kern w:val="2"/>
                <w:sz w:val="24"/>
                <w:szCs w:val="24"/>
                <w:lang w:eastAsia="zh-CN"/>
                <w14:ligatures w14:val="standardContextual"/>
              </w:rPr>
              <w:tab/>
            </w:r>
            <w:r w:rsidRPr="0074016F">
              <w:rPr>
                <w:rStyle w:val="Hyperlink"/>
                <w:noProof/>
              </w:rPr>
              <w:t>Process Impacts of Plant Start-up</w:t>
            </w:r>
            <w:r>
              <w:rPr>
                <w:noProof/>
                <w:webHidden/>
              </w:rPr>
              <w:tab/>
            </w:r>
            <w:r>
              <w:rPr>
                <w:noProof/>
                <w:webHidden/>
              </w:rPr>
              <w:fldChar w:fldCharType="begin"/>
            </w:r>
            <w:r>
              <w:rPr>
                <w:noProof/>
                <w:webHidden/>
              </w:rPr>
              <w:instrText xml:space="preserve"> PAGEREF _Toc153899353 \h </w:instrText>
            </w:r>
            <w:r>
              <w:rPr>
                <w:noProof/>
                <w:webHidden/>
              </w:rPr>
            </w:r>
            <w:r>
              <w:rPr>
                <w:noProof/>
                <w:webHidden/>
              </w:rPr>
              <w:fldChar w:fldCharType="separate"/>
            </w:r>
            <w:r>
              <w:rPr>
                <w:noProof/>
                <w:webHidden/>
              </w:rPr>
              <w:t>57</w:t>
            </w:r>
            <w:r>
              <w:rPr>
                <w:noProof/>
                <w:webHidden/>
              </w:rPr>
              <w:fldChar w:fldCharType="end"/>
            </w:r>
          </w:hyperlink>
        </w:p>
        <w:p w14:paraId="5B623BBF" w14:textId="542833D8"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54" w:history="1">
            <w:r w:rsidRPr="0074016F">
              <w:rPr>
                <w:rStyle w:val="Hyperlink"/>
                <w:noProof/>
              </w:rPr>
              <w:t>6.1.5</w:t>
            </w:r>
            <w:r>
              <w:rPr>
                <w:rFonts w:eastAsiaTheme="minorEastAsia"/>
                <w:noProof/>
                <w:kern w:val="2"/>
                <w:sz w:val="24"/>
                <w:szCs w:val="24"/>
                <w:lang w:eastAsia="zh-CN"/>
                <w14:ligatures w14:val="standardContextual"/>
              </w:rPr>
              <w:tab/>
            </w:r>
            <w:r w:rsidRPr="0074016F">
              <w:rPr>
                <w:rStyle w:val="Hyperlink"/>
                <w:noProof/>
              </w:rPr>
              <w:t>Filter Backwashing Automation</w:t>
            </w:r>
            <w:r>
              <w:rPr>
                <w:noProof/>
                <w:webHidden/>
              </w:rPr>
              <w:tab/>
            </w:r>
            <w:r>
              <w:rPr>
                <w:noProof/>
                <w:webHidden/>
              </w:rPr>
              <w:fldChar w:fldCharType="begin"/>
            </w:r>
            <w:r>
              <w:rPr>
                <w:noProof/>
                <w:webHidden/>
              </w:rPr>
              <w:instrText xml:space="preserve"> PAGEREF _Toc153899354 \h </w:instrText>
            </w:r>
            <w:r>
              <w:rPr>
                <w:noProof/>
                <w:webHidden/>
              </w:rPr>
            </w:r>
            <w:r>
              <w:rPr>
                <w:noProof/>
                <w:webHidden/>
              </w:rPr>
              <w:fldChar w:fldCharType="separate"/>
            </w:r>
            <w:r>
              <w:rPr>
                <w:noProof/>
                <w:webHidden/>
              </w:rPr>
              <w:t>58</w:t>
            </w:r>
            <w:r>
              <w:rPr>
                <w:noProof/>
                <w:webHidden/>
              </w:rPr>
              <w:fldChar w:fldCharType="end"/>
            </w:r>
          </w:hyperlink>
        </w:p>
        <w:p w14:paraId="629AEC45" w14:textId="0EA9915D"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55" w:history="1">
            <w:r w:rsidRPr="0074016F">
              <w:rPr>
                <w:rStyle w:val="Hyperlink"/>
                <w:noProof/>
              </w:rPr>
              <w:t>6.1.6</w:t>
            </w:r>
            <w:r>
              <w:rPr>
                <w:rFonts w:eastAsiaTheme="minorEastAsia"/>
                <w:noProof/>
                <w:kern w:val="2"/>
                <w:sz w:val="24"/>
                <w:szCs w:val="24"/>
                <w:lang w:eastAsia="zh-CN"/>
                <w14:ligatures w14:val="standardContextual"/>
              </w:rPr>
              <w:tab/>
            </w:r>
            <w:r w:rsidRPr="0074016F">
              <w:rPr>
                <w:rStyle w:val="Hyperlink"/>
                <w:noProof/>
              </w:rPr>
              <w:t>Online Monitoring</w:t>
            </w:r>
            <w:r>
              <w:rPr>
                <w:noProof/>
                <w:webHidden/>
              </w:rPr>
              <w:tab/>
            </w:r>
            <w:r>
              <w:rPr>
                <w:noProof/>
                <w:webHidden/>
              </w:rPr>
              <w:fldChar w:fldCharType="begin"/>
            </w:r>
            <w:r>
              <w:rPr>
                <w:noProof/>
                <w:webHidden/>
              </w:rPr>
              <w:instrText xml:space="preserve"> PAGEREF _Toc153899355 \h </w:instrText>
            </w:r>
            <w:r>
              <w:rPr>
                <w:noProof/>
                <w:webHidden/>
              </w:rPr>
            </w:r>
            <w:r>
              <w:rPr>
                <w:noProof/>
                <w:webHidden/>
              </w:rPr>
              <w:fldChar w:fldCharType="separate"/>
            </w:r>
            <w:r>
              <w:rPr>
                <w:noProof/>
                <w:webHidden/>
              </w:rPr>
              <w:t>58</w:t>
            </w:r>
            <w:r>
              <w:rPr>
                <w:noProof/>
                <w:webHidden/>
              </w:rPr>
              <w:fldChar w:fldCharType="end"/>
            </w:r>
          </w:hyperlink>
        </w:p>
        <w:p w14:paraId="6C6703C2" w14:textId="290CCDDC" w:rsidR="00E17807" w:rsidRDefault="00E17807">
          <w:pPr>
            <w:pStyle w:val="TOC2"/>
            <w:rPr>
              <w:rFonts w:eastAsiaTheme="minorEastAsia"/>
              <w:noProof/>
              <w:kern w:val="2"/>
              <w:sz w:val="24"/>
              <w:szCs w:val="24"/>
              <w:lang w:eastAsia="zh-CN"/>
              <w14:ligatures w14:val="standardContextual"/>
            </w:rPr>
          </w:pPr>
          <w:hyperlink w:anchor="_Toc153899356" w:history="1">
            <w:r w:rsidRPr="0074016F">
              <w:rPr>
                <w:rStyle w:val="Hyperlink"/>
                <w:noProof/>
              </w:rPr>
              <w:t>6.2</w:t>
            </w:r>
            <w:r>
              <w:rPr>
                <w:rFonts w:eastAsiaTheme="minorEastAsia"/>
                <w:noProof/>
                <w:kern w:val="2"/>
                <w:sz w:val="24"/>
                <w:szCs w:val="24"/>
                <w:lang w:eastAsia="zh-CN"/>
                <w14:ligatures w14:val="standardContextual"/>
              </w:rPr>
              <w:tab/>
            </w:r>
            <w:r w:rsidRPr="0074016F">
              <w:rPr>
                <w:rStyle w:val="Hyperlink"/>
                <w:noProof/>
              </w:rPr>
              <w:t>Plant Operational and Maintenance Issues</w:t>
            </w:r>
            <w:r>
              <w:rPr>
                <w:noProof/>
                <w:webHidden/>
              </w:rPr>
              <w:tab/>
            </w:r>
            <w:r>
              <w:rPr>
                <w:noProof/>
                <w:webHidden/>
              </w:rPr>
              <w:fldChar w:fldCharType="begin"/>
            </w:r>
            <w:r>
              <w:rPr>
                <w:noProof/>
                <w:webHidden/>
              </w:rPr>
              <w:instrText xml:space="preserve"> PAGEREF _Toc153899356 \h </w:instrText>
            </w:r>
            <w:r>
              <w:rPr>
                <w:noProof/>
                <w:webHidden/>
              </w:rPr>
            </w:r>
            <w:r>
              <w:rPr>
                <w:noProof/>
                <w:webHidden/>
              </w:rPr>
              <w:fldChar w:fldCharType="separate"/>
            </w:r>
            <w:r>
              <w:rPr>
                <w:noProof/>
                <w:webHidden/>
              </w:rPr>
              <w:t>59</w:t>
            </w:r>
            <w:r>
              <w:rPr>
                <w:noProof/>
                <w:webHidden/>
              </w:rPr>
              <w:fldChar w:fldCharType="end"/>
            </w:r>
          </w:hyperlink>
        </w:p>
        <w:p w14:paraId="47080A82" w14:textId="286EEB71"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57" w:history="1">
            <w:r w:rsidRPr="0074016F">
              <w:rPr>
                <w:rStyle w:val="Hyperlink"/>
                <w:noProof/>
              </w:rPr>
              <w:t>6.2.1</w:t>
            </w:r>
            <w:r>
              <w:rPr>
                <w:rFonts w:eastAsiaTheme="minorEastAsia"/>
                <w:noProof/>
                <w:kern w:val="2"/>
                <w:sz w:val="24"/>
                <w:szCs w:val="24"/>
                <w:lang w:eastAsia="zh-CN"/>
                <w14:ligatures w14:val="standardContextual"/>
              </w:rPr>
              <w:tab/>
            </w:r>
            <w:r w:rsidRPr="0074016F">
              <w:rPr>
                <w:rStyle w:val="Hyperlink"/>
                <w:noProof/>
              </w:rPr>
              <w:t>Clarifier</w:t>
            </w:r>
            <w:r>
              <w:rPr>
                <w:noProof/>
                <w:webHidden/>
              </w:rPr>
              <w:tab/>
            </w:r>
            <w:r>
              <w:rPr>
                <w:noProof/>
                <w:webHidden/>
              </w:rPr>
              <w:fldChar w:fldCharType="begin"/>
            </w:r>
            <w:r>
              <w:rPr>
                <w:noProof/>
                <w:webHidden/>
              </w:rPr>
              <w:instrText xml:space="preserve"> PAGEREF _Toc153899357 \h </w:instrText>
            </w:r>
            <w:r>
              <w:rPr>
                <w:noProof/>
                <w:webHidden/>
              </w:rPr>
            </w:r>
            <w:r>
              <w:rPr>
                <w:noProof/>
                <w:webHidden/>
              </w:rPr>
              <w:fldChar w:fldCharType="separate"/>
            </w:r>
            <w:r>
              <w:rPr>
                <w:noProof/>
                <w:webHidden/>
              </w:rPr>
              <w:t>59</w:t>
            </w:r>
            <w:r>
              <w:rPr>
                <w:noProof/>
                <w:webHidden/>
              </w:rPr>
              <w:fldChar w:fldCharType="end"/>
            </w:r>
          </w:hyperlink>
        </w:p>
        <w:p w14:paraId="1A87FFC3" w14:textId="5185DB9F"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58" w:history="1">
            <w:r w:rsidRPr="0074016F">
              <w:rPr>
                <w:rStyle w:val="Hyperlink"/>
                <w:noProof/>
              </w:rPr>
              <w:t>6.2.2</w:t>
            </w:r>
            <w:r>
              <w:rPr>
                <w:rFonts w:eastAsiaTheme="minorEastAsia"/>
                <w:noProof/>
                <w:kern w:val="2"/>
                <w:sz w:val="24"/>
                <w:szCs w:val="24"/>
                <w:lang w:eastAsia="zh-CN"/>
                <w14:ligatures w14:val="standardContextual"/>
              </w:rPr>
              <w:tab/>
            </w:r>
            <w:r w:rsidRPr="0074016F">
              <w:rPr>
                <w:rStyle w:val="Hyperlink"/>
                <w:noProof/>
              </w:rPr>
              <w:t>Filters</w:t>
            </w:r>
            <w:r>
              <w:rPr>
                <w:noProof/>
                <w:webHidden/>
              </w:rPr>
              <w:tab/>
            </w:r>
            <w:r>
              <w:rPr>
                <w:noProof/>
                <w:webHidden/>
              </w:rPr>
              <w:fldChar w:fldCharType="begin"/>
            </w:r>
            <w:r>
              <w:rPr>
                <w:noProof/>
                <w:webHidden/>
              </w:rPr>
              <w:instrText xml:space="preserve"> PAGEREF _Toc153899358 \h </w:instrText>
            </w:r>
            <w:r>
              <w:rPr>
                <w:noProof/>
                <w:webHidden/>
              </w:rPr>
            </w:r>
            <w:r>
              <w:rPr>
                <w:noProof/>
                <w:webHidden/>
              </w:rPr>
              <w:fldChar w:fldCharType="separate"/>
            </w:r>
            <w:r>
              <w:rPr>
                <w:noProof/>
                <w:webHidden/>
              </w:rPr>
              <w:t>59</w:t>
            </w:r>
            <w:r>
              <w:rPr>
                <w:noProof/>
                <w:webHidden/>
              </w:rPr>
              <w:fldChar w:fldCharType="end"/>
            </w:r>
          </w:hyperlink>
        </w:p>
        <w:p w14:paraId="6E6B89D8" w14:textId="5D36CA6C"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59" w:history="1">
            <w:r w:rsidRPr="0074016F">
              <w:rPr>
                <w:rStyle w:val="Hyperlink"/>
                <w:noProof/>
              </w:rPr>
              <w:t>6.2.3</w:t>
            </w:r>
            <w:r>
              <w:rPr>
                <w:rFonts w:eastAsiaTheme="minorEastAsia"/>
                <w:noProof/>
                <w:kern w:val="2"/>
                <w:sz w:val="24"/>
                <w:szCs w:val="24"/>
                <w:lang w:eastAsia="zh-CN"/>
                <w14:ligatures w14:val="standardContextual"/>
              </w:rPr>
              <w:tab/>
            </w:r>
            <w:r w:rsidRPr="0074016F">
              <w:rPr>
                <w:rStyle w:val="Hyperlink"/>
                <w:noProof/>
              </w:rPr>
              <w:t>Clear Water Tank</w:t>
            </w:r>
            <w:r>
              <w:rPr>
                <w:noProof/>
                <w:webHidden/>
              </w:rPr>
              <w:tab/>
            </w:r>
            <w:r>
              <w:rPr>
                <w:noProof/>
                <w:webHidden/>
              </w:rPr>
              <w:fldChar w:fldCharType="begin"/>
            </w:r>
            <w:r>
              <w:rPr>
                <w:noProof/>
                <w:webHidden/>
              </w:rPr>
              <w:instrText xml:space="preserve"> PAGEREF _Toc153899359 \h </w:instrText>
            </w:r>
            <w:r>
              <w:rPr>
                <w:noProof/>
                <w:webHidden/>
              </w:rPr>
            </w:r>
            <w:r>
              <w:rPr>
                <w:noProof/>
                <w:webHidden/>
              </w:rPr>
              <w:fldChar w:fldCharType="separate"/>
            </w:r>
            <w:r>
              <w:rPr>
                <w:noProof/>
                <w:webHidden/>
              </w:rPr>
              <w:t>59</w:t>
            </w:r>
            <w:r>
              <w:rPr>
                <w:noProof/>
                <w:webHidden/>
              </w:rPr>
              <w:fldChar w:fldCharType="end"/>
            </w:r>
          </w:hyperlink>
        </w:p>
        <w:p w14:paraId="2E94118A" w14:textId="2228C9DF"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60" w:history="1">
            <w:r w:rsidRPr="0074016F">
              <w:rPr>
                <w:rStyle w:val="Hyperlink"/>
                <w:noProof/>
              </w:rPr>
              <w:t>6.2.4</w:t>
            </w:r>
            <w:r>
              <w:rPr>
                <w:rFonts w:eastAsiaTheme="minorEastAsia"/>
                <w:noProof/>
                <w:kern w:val="2"/>
                <w:sz w:val="24"/>
                <w:szCs w:val="24"/>
                <w:lang w:eastAsia="zh-CN"/>
                <w14:ligatures w14:val="standardContextual"/>
              </w:rPr>
              <w:tab/>
            </w:r>
            <w:r w:rsidRPr="0074016F">
              <w:rPr>
                <w:rStyle w:val="Hyperlink"/>
                <w:noProof/>
              </w:rPr>
              <w:t>Chemical Dosing System</w:t>
            </w:r>
            <w:r>
              <w:rPr>
                <w:noProof/>
                <w:webHidden/>
              </w:rPr>
              <w:tab/>
            </w:r>
            <w:r>
              <w:rPr>
                <w:noProof/>
                <w:webHidden/>
              </w:rPr>
              <w:fldChar w:fldCharType="begin"/>
            </w:r>
            <w:r>
              <w:rPr>
                <w:noProof/>
                <w:webHidden/>
              </w:rPr>
              <w:instrText xml:space="preserve"> PAGEREF _Toc153899360 \h </w:instrText>
            </w:r>
            <w:r>
              <w:rPr>
                <w:noProof/>
                <w:webHidden/>
              </w:rPr>
            </w:r>
            <w:r>
              <w:rPr>
                <w:noProof/>
                <w:webHidden/>
              </w:rPr>
              <w:fldChar w:fldCharType="separate"/>
            </w:r>
            <w:r>
              <w:rPr>
                <w:noProof/>
                <w:webHidden/>
              </w:rPr>
              <w:t>60</w:t>
            </w:r>
            <w:r>
              <w:rPr>
                <w:noProof/>
                <w:webHidden/>
              </w:rPr>
              <w:fldChar w:fldCharType="end"/>
            </w:r>
          </w:hyperlink>
        </w:p>
        <w:p w14:paraId="0171AE88" w14:textId="78B4125E"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61" w:history="1">
            <w:r w:rsidRPr="0074016F">
              <w:rPr>
                <w:rStyle w:val="Hyperlink"/>
                <w:noProof/>
              </w:rPr>
              <w:t>6.2.5</w:t>
            </w:r>
            <w:r>
              <w:rPr>
                <w:rFonts w:eastAsiaTheme="minorEastAsia"/>
                <w:noProof/>
                <w:kern w:val="2"/>
                <w:sz w:val="24"/>
                <w:szCs w:val="24"/>
                <w:lang w:eastAsia="zh-CN"/>
                <w14:ligatures w14:val="standardContextual"/>
              </w:rPr>
              <w:tab/>
            </w:r>
            <w:r w:rsidRPr="0074016F">
              <w:rPr>
                <w:rStyle w:val="Hyperlink"/>
                <w:noProof/>
              </w:rPr>
              <w:t>Wastewater System</w:t>
            </w:r>
            <w:r>
              <w:rPr>
                <w:noProof/>
                <w:webHidden/>
              </w:rPr>
              <w:tab/>
            </w:r>
            <w:r>
              <w:rPr>
                <w:noProof/>
                <w:webHidden/>
              </w:rPr>
              <w:fldChar w:fldCharType="begin"/>
            </w:r>
            <w:r>
              <w:rPr>
                <w:noProof/>
                <w:webHidden/>
              </w:rPr>
              <w:instrText xml:space="preserve"> PAGEREF _Toc153899361 \h </w:instrText>
            </w:r>
            <w:r>
              <w:rPr>
                <w:noProof/>
                <w:webHidden/>
              </w:rPr>
            </w:r>
            <w:r>
              <w:rPr>
                <w:noProof/>
                <w:webHidden/>
              </w:rPr>
              <w:fldChar w:fldCharType="separate"/>
            </w:r>
            <w:r>
              <w:rPr>
                <w:noProof/>
                <w:webHidden/>
              </w:rPr>
              <w:t>60</w:t>
            </w:r>
            <w:r>
              <w:rPr>
                <w:noProof/>
                <w:webHidden/>
              </w:rPr>
              <w:fldChar w:fldCharType="end"/>
            </w:r>
          </w:hyperlink>
        </w:p>
        <w:p w14:paraId="01415141" w14:textId="5A61D4F4"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62" w:history="1">
            <w:r w:rsidRPr="0074016F">
              <w:rPr>
                <w:rStyle w:val="Hyperlink"/>
                <w:noProof/>
              </w:rPr>
              <w:t>6.2.6</w:t>
            </w:r>
            <w:r>
              <w:rPr>
                <w:rFonts w:eastAsiaTheme="minorEastAsia"/>
                <w:noProof/>
                <w:kern w:val="2"/>
                <w:sz w:val="24"/>
                <w:szCs w:val="24"/>
                <w:lang w:eastAsia="zh-CN"/>
                <w14:ligatures w14:val="standardContextual"/>
              </w:rPr>
              <w:tab/>
            </w:r>
            <w:r w:rsidRPr="0074016F">
              <w:rPr>
                <w:rStyle w:val="Hyperlink"/>
                <w:noProof/>
              </w:rPr>
              <w:t>Manganese issues</w:t>
            </w:r>
            <w:r>
              <w:rPr>
                <w:noProof/>
                <w:webHidden/>
              </w:rPr>
              <w:tab/>
            </w:r>
            <w:r>
              <w:rPr>
                <w:noProof/>
                <w:webHidden/>
              </w:rPr>
              <w:fldChar w:fldCharType="begin"/>
            </w:r>
            <w:r>
              <w:rPr>
                <w:noProof/>
                <w:webHidden/>
              </w:rPr>
              <w:instrText xml:space="preserve"> PAGEREF _Toc153899362 \h </w:instrText>
            </w:r>
            <w:r>
              <w:rPr>
                <w:noProof/>
                <w:webHidden/>
              </w:rPr>
            </w:r>
            <w:r>
              <w:rPr>
                <w:noProof/>
                <w:webHidden/>
              </w:rPr>
              <w:fldChar w:fldCharType="separate"/>
            </w:r>
            <w:r>
              <w:rPr>
                <w:noProof/>
                <w:webHidden/>
              </w:rPr>
              <w:t>60</w:t>
            </w:r>
            <w:r>
              <w:rPr>
                <w:noProof/>
                <w:webHidden/>
              </w:rPr>
              <w:fldChar w:fldCharType="end"/>
            </w:r>
          </w:hyperlink>
        </w:p>
        <w:p w14:paraId="41D6E6C8" w14:textId="70D16BCE"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63" w:history="1">
            <w:r w:rsidRPr="0074016F">
              <w:rPr>
                <w:rStyle w:val="Hyperlink"/>
                <w:noProof/>
              </w:rPr>
              <w:t>6.2.7</w:t>
            </w:r>
            <w:r>
              <w:rPr>
                <w:rFonts w:eastAsiaTheme="minorEastAsia"/>
                <w:noProof/>
                <w:kern w:val="2"/>
                <w:sz w:val="24"/>
                <w:szCs w:val="24"/>
                <w:lang w:eastAsia="zh-CN"/>
                <w14:ligatures w14:val="standardContextual"/>
              </w:rPr>
              <w:tab/>
            </w:r>
            <w:r w:rsidRPr="0074016F">
              <w:rPr>
                <w:rStyle w:val="Hyperlink"/>
                <w:noProof/>
              </w:rPr>
              <w:t>Power Failure Protection</w:t>
            </w:r>
            <w:r>
              <w:rPr>
                <w:noProof/>
                <w:webHidden/>
              </w:rPr>
              <w:tab/>
            </w:r>
            <w:r>
              <w:rPr>
                <w:noProof/>
                <w:webHidden/>
              </w:rPr>
              <w:fldChar w:fldCharType="begin"/>
            </w:r>
            <w:r>
              <w:rPr>
                <w:noProof/>
                <w:webHidden/>
              </w:rPr>
              <w:instrText xml:space="preserve"> PAGEREF _Toc153899363 \h </w:instrText>
            </w:r>
            <w:r>
              <w:rPr>
                <w:noProof/>
                <w:webHidden/>
              </w:rPr>
            </w:r>
            <w:r>
              <w:rPr>
                <w:noProof/>
                <w:webHidden/>
              </w:rPr>
              <w:fldChar w:fldCharType="separate"/>
            </w:r>
            <w:r>
              <w:rPr>
                <w:noProof/>
                <w:webHidden/>
              </w:rPr>
              <w:t>61</w:t>
            </w:r>
            <w:r>
              <w:rPr>
                <w:noProof/>
                <w:webHidden/>
              </w:rPr>
              <w:fldChar w:fldCharType="end"/>
            </w:r>
          </w:hyperlink>
        </w:p>
        <w:p w14:paraId="6C606686" w14:textId="2E853E21"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64" w:history="1">
            <w:r w:rsidRPr="0074016F">
              <w:rPr>
                <w:rStyle w:val="Hyperlink"/>
                <w:noProof/>
              </w:rPr>
              <w:t>6.2.8</w:t>
            </w:r>
            <w:r>
              <w:rPr>
                <w:rFonts w:eastAsiaTheme="minorEastAsia"/>
                <w:noProof/>
                <w:kern w:val="2"/>
                <w:sz w:val="24"/>
                <w:szCs w:val="24"/>
                <w:lang w:eastAsia="zh-CN"/>
                <w14:ligatures w14:val="standardContextual"/>
              </w:rPr>
              <w:tab/>
            </w:r>
            <w:r w:rsidRPr="0074016F">
              <w:rPr>
                <w:rStyle w:val="Hyperlink"/>
                <w:noProof/>
              </w:rPr>
              <w:t>Operations during Floods</w:t>
            </w:r>
            <w:r>
              <w:rPr>
                <w:noProof/>
                <w:webHidden/>
              </w:rPr>
              <w:tab/>
            </w:r>
            <w:r>
              <w:rPr>
                <w:noProof/>
                <w:webHidden/>
              </w:rPr>
              <w:fldChar w:fldCharType="begin"/>
            </w:r>
            <w:r>
              <w:rPr>
                <w:noProof/>
                <w:webHidden/>
              </w:rPr>
              <w:instrText xml:space="preserve"> PAGEREF _Toc153899364 \h </w:instrText>
            </w:r>
            <w:r>
              <w:rPr>
                <w:noProof/>
                <w:webHidden/>
              </w:rPr>
            </w:r>
            <w:r>
              <w:rPr>
                <w:noProof/>
                <w:webHidden/>
              </w:rPr>
              <w:fldChar w:fldCharType="separate"/>
            </w:r>
            <w:r>
              <w:rPr>
                <w:noProof/>
                <w:webHidden/>
              </w:rPr>
              <w:t>61</w:t>
            </w:r>
            <w:r>
              <w:rPr>
                <w:noProof/>
                <w:webHidden/>
              </w:rPr>
              <w:fldChar w:fldCharType="end"/>
            </w:r>
          </w:hyperlink>
        </w:p>
        <w:p w14:paraId="494A086F" w14:textId="7EB29F73" w:rsidR="00E17807" w:rsidRDefault="00E17807">
          <w:pPr>
            <w:pStyle w:val="TOC3"/>
            <w:tabs>
              <w:tab w:val="left" w:pos="1299"/>
              <w:tab w:val="right" w:pos="9628"/>
            </w:tabs>
            <w:rPr>
              <w:rFonts w:eastAsiaTheme="minorEastAsia"/>
              <w:noProof/>
              <w:kern w:val="2"/>
              <w:sz w:val="24"/>
              <w:szCs w:val="24"/>
              <w:lang w:eastAsia="zh-CN"/>
              <w14:ligatures w14:val="standardContextual"/>
            </w:rPr>
          </w:pPr>
          <w:hyperlink w:anchor="_Toc153899365" w:history="1">
            <w:r w:rsidRPr="0074016F">
              <w:rPr>
                <w:rStyle w:val="Hyperlink"/>
                <w:noProof/>
              </w:rPr>
              <w:t>6.2.8.1</w:t>
            </w:r>
            <w:r>
              <w:rPr>
                <w:rFonts w:eastAsiaTheme="minorEastAsia"/>
                <w:noProof/>
                <w:kern w:val="2"/>
                <w:sz w:val="24"/>
                <w:szCs w:val="24"/>
                <w:lang w:eastAsia="zh-CN"/>
                <w14:ligatures w14:val="standardContextual"/>
              </w:rPr>
              <w:tab/>
            </w:r>
            <w:r w:rsidRPr="0074016F">
              <w:rPr>
                <w:rStyle w:val="Hyperlink"/>
                <w:noProof/>
              </w:rPr>
              <w:t>Maintenance Tasks</w:t>
            </w:r>
            <w:r>
              <w:rPr>
                <w:noProof/>
                <w:webHidden/>
              </w:rPr>
              <w:tab/>
            </w:r>
            <w:r>
              <w:rPr>
                <w:noProof/>
                <w:webHidden/>
              </w:rPr>
              <w:fldChar w:fldCharType="begin"/>
            </w:r>
            <w:r>
              <w:rPr>
                <w:noProof/>
                <w:webHidden/>
              </w:rPr>
              <w:instrText xml:space="preserve"> PAGEREF _Toc153899365 \h </w:instrText>
            </w:r>
            <w:r>
              <w:rPr>
                <w:noProof/>
                <w:webHidden/>
              </w:rPr>
            </w:r>
            <w:r>
              <w:rPr>
                <w:noProof/>
                <w:webHidden/>
              </w:rPr>
              <w:fldChar w:fldCharType="separate"/>
            </w:r>
            <w:r>
              <w:rPr>
                <w:noProof/>
                <w:webHidden/>
              </w:rPr>
              <w:t>61</w:t>
            </w:r>
            <w:r>
              <w:rPr>
                <w:noProof/>
                <w:webHidden/>
              </w:rPr>
              <w:fldChar w:fldCharType="end"/>
            </w:r>
          </w:hyperlink>
        </w:p>
        <w:p w14:paraId="38325793" w14:textId="23327D86" w:rsidR="00E17807" w:rsidRDefault="00E17807">
          <w:pPr>
            <w:pStyle w:val="TOC2"/>
            <w:rPr>
              <w:rFonts w:eastAsiaTheme="minorEastAsia"/>
              <w:noProof/>
              <w:kern w:val="2"/>
              <w:sz w:val="24"/>
              <w:szCs w:val="24"/>
              <w:lang w:eastAsia="zh-CN"/>
              <w14:ligatures w14:val="standardContextual"/>
            </w:rPr>
          </w:pPr>
          <w:hyperlink w:anchor="_Toc153899366" w:history="1">
            <w:r w:rsidRPr="0074016F">
              <w:rPr>
                <w:rStyle w:val="Hyperlink"/>
                <w:noProof/>
              </w:rPr>
              <w:t>6.3</w:t>
            </w:r>
            <w:r>
              <w:rPr>
                <w:rFonts w:eastAsiaTheme="minorEastAsia"/>
                <w:noProof/>
                <w:kern w:val="2"/>
                <w:sz w:val="24"/>
                <w:szCs w:val="24"/>
                <w:lang w:eastAsia="zh-CN"/>
                <w14:ligatures w14:val="standardContextual"/>
              </w:rPr>
              <w:tab/>
            </w:r>
            <w:r w:rsidRPr="0074016F">
              <w:rPr>
                <w:rStyle w:val="Hyperlink"/>
                <w:noProof/>
              </w:rPr>
              <w:t>Safety and Environmental Issues</w:t>
            </w:r>
            <w:r>
              <w:rPr>
                <w:noProof/>
                <w:webHidden/>
              </w:rPr>
              <w:tab/>
            </w:r>
            <w:r>
              <w:rPr>
                <w:noProof/>
                <w:webHidden/>
              </w:rPr>
              <w:fldChar w:fldCharType="begin"/>
            </w:r>
            <w:r>
              <w:rPr>
                <w:noProof/>
                <w:webHidden/>
              </w:rPr>
              <w:instrText xml:space="preserve"> PAGEREF _Toc153899366 \h </w:instrText>
            </w:r>
            <w:r>
              <w:rPr>
                <w:noProof/>
                <w:webHidden/>
              </w:rPr>
            </w:r>
            <w:r>
              <w:rPr>
                <w:noProof/>
                <w:webHidden/>
              </w:rPr>
              <w:fldChar w:fldCharType="separate"/>
            </w:r>
            <w:r>
              <w:rPr>
                <w:noProof/>
                <w:webHidden/>
              </w:rPr>
              <w:t>61</w:t>
            </w:r>
            <w:r>
              <w:rPr>
                <w:noProof/>
                <w:webHidden/>
              </w:rPr>
              <w:fldChar w:fldCharType="end"/>
            </w:r>
          </w:hyperlink>
        </w:p>
        <w:p w14:paraId="7E5686A7" w14:textId="1E3E1CEB"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67" w:history="1">
            <w:r w:rsidRPr="0074016F">
              <w:rPr>
                <w:rStyle w:val="Hyperlink"/>
                <w:noProof/>
              </w:rPr>
              <w:t>6.3.1</w:t>
            </w:r>
            <w:r>
              <w:rPr>
                <w:rFonts w:eastAsiaTheme="minorEastAsia"/>
                <w:noProof/>
                <w:kern w:val="2"/>
                <w:sz w:val="24"/>
                <w:szCs w:val="24"/>
                <w:lang w:eastAsia="zh-CN"/>
                <w14:ligatures w14:val="standardContextual"/>
              </w:rPr>
              <w:tab/>
            </w:r>
            <w:r w:rsidRPr="0074016F">
              <w:rPr>
                <w:rStyle w:val="Hyperlink"/>
                <w:noProof/>
              </w:rPr>
              <w:t>Chemical Bunding</w:t>
            </w:r>
            <w:r>
              <w:rPr>
                <w:noProof/>
                <w:webHidden/>
              </w:rPr>
              <w:tab/>
            </w:r>
            <w:r>
              <w:rPr>
                <w:noProof/>
                <w:webHidden/>
              </w:rPr>
              <w:fldChar w:fldCharType="begin"/>
            </w:r>
            <w:r>
              <w:rPr>
                <w:noProof/>
                <w:webHidden/>
              </w:rPr>
              <w:instrText xml:space="preserve"> PAGEREF _Toc153899367 \h </w:instrText>
            </w:r>
            <w:r>
              <w:rPr>
                <w:noProof/>
                <w:webHidden/>
              </w:rPr>
            </w:r>
            <w:r>
              <w:rPr>
                <w:noProof/>
                <w:webHidden/>
              </w:rPr>
              <w:fldChar w:fldCharType="separate"/>
            </w:r>
            <w:r>
              <w:rPr>
                <w:noProof/>
                <w:webHidden/>
              </w:rPr>
              <w:t>62</w:t>
            </w:r>
            <w:r>
              <w:rPr>
                <w:noProof/>
                <w:webHidden/>
              </w:rPr>
              <w:fldChar w:fldCharType="end"/>
            </w:r>
          </w:hyperlink>
        </w:p>
        <w:p w14:paraId="5878B638" w14:textId="6110ABA3"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68" w:history="1">
            <w:r w:rsidRPr="0074016F">
              <w:rPr>
                <w:rStyle w:val="Hyperlink"/>
                <w:noProof/>
              </w:rPr>
              <w:t>6.3.2</w:t>
            </w:r>
            <w:r>
              <w:rPr>
                <w:rFonts w:eastAsiaTheme="minorEastAsia"/>
                <w:noProof/>
                <w:kern w:val="2"/>
                <w:sz w:val="24"/>
                <w:szCs w:val="24"/>
                <w:lang w:eastAsia="zh-CN"/>
                <w14:ligatures w14:val="standardContextual"/>
              </w:rPr>
              <w:tab/>
            </w:r>
            <w:r w:rsidRPr="0074016F">
              <w:rPr>
                <w:rStyle w:val="Hyperlink"/>
                <w:noProof/>
              </w:rPr>
              <w:t>Manual Handling</w:t>
            </w:r>
            <w:r>
              <w:rPr>
                <w:noProof/>
                <w:webHidden/>
              </w:rPr>
              <w:tab/>
            </w:r>
            <w:r>
              <w:rPr>
                <w:noProof/>
                <w:webHidden/>
              </w:rPr>
              <w:fldChar w:fldCharType="begin"/>
            </w:r>
            <w:r>
              <w:rPr>
                <w:noProof/>
                <w:webHidden/>
              </w:rPr>
              <w:instrText xml:space="preserve"> PAGEREF _Toc153899368 \h </w:instrText>
            </w:r>
            <w:r>
              <w:rPr>
                <w:noProof/>
                <w:webHidden/>
              </w:rPr>
            </w:r>
            <w:r>
              <w:rPr>
                <w:noProof/>
                <w:webHidden/>
              </w:rPr>
              <w:fldChar w:fldCharType="separate"/>
            </w:r>
            <w:r>
              <w:rPr>
                <w:noProof/>
                <w:webHidden/>
              </w:rPr>
              <w:t>62</w:t>
            </w:r>
            <w:r>
              <w:rPr>
                <w:noProof/>
                <w:webHidden/>
              </w:rPr>
              <w:fldChar w:fldCharType="end"/>
            </w:r>
          </w:hyperlink>
        </w:p>
        <w:p w14:paraId="29F35E6F" w14:textId="7B9D6904"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69" w:history="1">
            <w:r w:rsidRPr="0074016F">
              <w:rPr>
                <w:rStyle w:val="Hyperlink"/>
                <w:noProof/>
              </w:rPr>
              <w:t>6.3.3</w:t>
            </w:r>
            <w:r>
              <w:rPr>
                <w:rFonts w:eastAsiaTheme="minorEastAsia"/>
                <w:noProof/>
                <w:kern w:val="2"/>
                <w:sz w:val="24"/>
                <w:szCs w:val="24"/>
                <w:lang w:eastAsia="zh-CN"/>
                <w14:ligatures w14:val="standardContextual"/>
              </w:rPr>
              <w:tab/>
            </w:r>
            <w:r w:rsidRPr="0074016F">
              <w:rPr>
                <w:rStyle w:val="Hyperlink"/>
                <w:noProof/>
              </w:rPr>
              <w:t>Contact with Chemicals</w:t>
            </w:r>
            <w:r>
              <w:rPr>
                <w:noProof/>
                <w:webHidden/>
              </w:rPr>
              <w:tab/>
            </w:r>
            <w:r>
              <w:rPr>
                <w:noProof/>
                <w:webHidden/>
              </w:rPr>
              <w:fldChar w:fldCharType="begin"/>
            </w:r>
            <w:r>
              <w:rPr>
                <w:noProof/>
                <w:webHidden/>
              </w:rPr>
              <w:instrText xml:space="preserve"> PAGEREF _Toc153899369 \h </w:instrText>
            </w:r>
            <w:r>
              <w:rPr>
                <w:noProof/>
                <w:webHidden/>
              </w:rPr>
            </w:r>
            <w:r>
              <w:rPr>
                <w:noProof/>
                <w:webHidden/>
              </w:rPr>
              <w:fldChar w:fldCharType="separate"/>
            </w:r>
            <w:r>
              <w:rPr>
                <w:noProof/>
                <w:webHidden/>
              </w:rPr>
              <w:t>62</w:t>
            </w:r>
            <w:r>
              <w:rPr>
                <w:noProof/>
                <w:webHidden/>
              </w:rPr>
              <w:fldChar w:fldCharType="end"/>
            </w:r>
          </w:hyperlink>
        </w:p>
        <w:p w14:paraId="787A84DD" w14:textId="63C2AB4E"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70" w:history="1">
            <w:r w:rsidRPr="0074016F">
              <w:rPr>
                <w:rStyle w:val="Hyperlink"/>
                <w:noProof/>
              </w:rPr>
              <w:t>6.3.4</w:t>
            </w:r>
            <w:r>
              <w:rPr>
                <w:rFonts w:eastAsiaTheme="minorEastAsia"/>
                <w:noProof/>
                <w:kern w:val="2"/>
                <w:sz w:val="24"/>
                <w:szCs w:val="24"/>
                <w:lang w:eastAsia="zh-CN"/>
                <w14:ligatures w14:val="standardContextual"/>
              </w:rPr>
              <w:tab/>
            </w:r>
            <w:r w:rsidRPr="0074016F">
              <w:rPr>
                <w:rStyle w:val="Hyperlink"/>
                <w:noProof/>
              </w:rPr>
              <w:t>Chlorine Gas</w:t>
            </w:r>
            <w:r>
              <w:rPr>
                <w:noProof/>
                <w:webHidden/>
              </w:rPr>
              <w:tab/>
            </w:r>
            <w:r>
              <w:rPr>
                <w:noProof/>
                <w:webHidden/>
              </w:rPr>
              <w:fldChar w:fldCharType="begin"/>
            </w:r>
            <w:r>
              <w:rPr>
                <w:noProof/>
                <w:webHidden/>
              </w:rPr>
              <w:instrText xml:space="preserve"> PAGEREF _Toc153899370 \h </w:instrText>
            </w:r>
            <w:r>
              <w:rPr>
                <w:noProof/>
                <w:webHidden/>
              </w:rPr>
            </w:r>
            <w:r>
              <w:rPr>
                <w:noProof/>
                <w:webHidden/>
              </w:rPr>
              <w:fldChar w:fldCharType="separate"/>
            </w:r>
            <w:r>
              <w:rPr>
                <w:noProof/>
                <w:webHidden/>
              </w:rPr>
              <w:t>62</w:t>
            </w:r>
            <w:r>
              <w:rPr>
                <w:noProof/>
                <w:webHidden/>
              </w:rPr>
              <w:fldChar w:fldCharType="end"/>
            </w:r>
          </w:hyperlink>
        </w:p>
        <w:p w14:paraId="0F480980" w14:textId="56E51C77"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71" w:history="1">
            <w:r w:rsidRPr="0074016F">
              <w:rPr>
                <w:rStyle w:val="Hyperlink"/>
                <w:noProof/>
              </w:rPr>
              <w:t>6.3.5</w:t>
            </w:r>
            <w:r>
              <w:rPr>
                <w:rFonts w:eastAsiaTheme="minorEastAsia"/>
                <w:noProof/>
                <w:kern w:val="2"/>
                <w:sz w:val="24"/>
                <w:szCs w:val="24"/>
                <w:lang w:eastAsia="zh-CN"/>
                <w14:ligatures w14:val="standardContextual"/>
              </w:rPr>
              <w:tab/>
            </w:r>
            <w:r w:rsidRPr="0074016F">
              <w:rPr>
                <w:rStyle w:val="Hyperlink"/>
                <w:noProof/>
              </w:rPr>
              <w:t>Stairways and Unguarded Platforms</w:t>
            </w:r>
            <w:r>
              <w:rPr>
                <w:noProof/>
                <w:webHidden/>
              </w:rPr>
              <w:tab/>
            </w:r>
            <w:r>
              <w:rPr>
                <w:noProof/>
                <w:webHidden/>
              </w:rPr>
              <w:fldChar w:fldCharType="begin"/>
            </w:r>
            <w:r>
              <w:rPr>
                <w:noProof/>
                <w:webHidden/>
              </w:rPr>
              <w:instrText xml:space="preserve"> PAGEREF _Toc153899371 \h </w:instrText>
            </w:r>
            <w:r>
              <w:rPr>
                <w:noProof/>
                <w:webHidden/>
              </w:rPr>
            </w:r>
            <w:r>
              <w:rPr>
                <w:noProof/>
                <w:webHidden/>
              </w:rPr>
              <w:fldChar w:fldCharType="separate"/>
            </w:r>
            <w:r>
              <w:rPr>
                <w:noProof/>
                <w:webHidden/>
              </w:rPr>
              <w:t>63</w:t>
            </w:r>
            <w:r>
              <w:rPr>
                <w:noProof/>
                <w:webHidden/>
              </w:rPr>
              <w:fldChar w:fldCharType="end"/>
            </w:r>
          </w:hyperlink>
        </w:p>
        <w:p w14:paraId="59A126AD" w14:textId="7CBCB637"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72" w:history="1">
            <w:r w:rsidRPr="0074016F">
              <w:rPr>
                <w:rStyle w:val="Hyperlink"/>
                <w:noProof/>
              </w:rPr>
              <w:t>6.3.6</w:t>
            </w:r>
            <w:r>
              <w:rPr>
                <w:rFonts w:eastAsiaTheme="minorEastAsia"/>
                <w:noProof/>
                <w:kern w:val="2"/>
                <w:sz w:val="24"/>
                <w:szCs w:val="24"/>
                <w:lang w:eastAsia="zh-CN"/>
                <w14:ligatures w14:val="standardContextual"/>
              </w:rPr>
              <w:tab/>
            </w:r>
            <w:r w:rsidRPr="0074016F">
              <w:rPr>
                <w:rStyle w:val="Hyperlink"/>
                <w:noProof/>
              </w:rPr>
              <w:t>Process Water</w:t>
            </w:r>
            <w:r>
              <w:rPr>
                <w:noProof/>
                <w:webHidden/>
              </w:rPr>
              <w:tab/>
            </w:r>
            <w:r>
              <w:rPr>
                <w:noProof/>
                <w:webHidden/>
              </w:rPr>
              <w:fldChar w:fldCharType="begin"/>
            </w:r>
            <w:r>
              <w:rPr>
                <w:noProof/>
                <w:webHidden/>
              </w:rPr>
              <w:instrText xml:space="preserve"> PAGEREF _Toc153899372 \h </w:instrText>
            </w:r>
            <w:r>
              <w:rPr>
                <w:noProof/>
                <w:webHidden/>
              </w:rPr>
            </w:r>
            <w:r>
              <w:rPr>
                <w:noProof/>
                <w:webHidden/>
              </w:rPr>
              <w:fldChar w:fldCharType="separate"/>
            </w:r>
            <w:r>
              <w:rPr>
                <w:noProof/>
                <w:webHidden/>
              </w:rPr>
              <w:t>64</w:t>
            </w:r>
            <w:r>
              <w:rPr>
                <w:noProof/>
                <w:webHidden/>
              </w:rPr>
              <w:fldChar w:fldCharType="end"/>
            </w:r>
          </w:hyperlink>
        </w:p>
        <w:p w14:paraId="16559703" w14:textId="71012AAD"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73" w:history="1">
            <w:r w:rsidRPr="0074016F">
              <w:rPr>
                <w:rStyle w:val="Hyperlink"/>
                <w:noProof/>
              </w:rPr>
              <w:t>6.3.7</w:t>
            </w:r>
            <w:r>
              <w:rPr>
                <w:rFonts w:eastAsiaTheme="minorEastAsia"/>
                <w:noProof/>
                <w:kern w:val="2"/>
                <w:sz w:val="24"/>
                <w:szCs w:val="24"/>
                <w:lang w:eastAsia="zh-CN"/>
                <w14:ligatures w14:val="standardContextual"/>
              </w:rPr>
              <w:tab/>
            </w:r>
            <w:r w:rsidRPr="0074016F">
              <w:rPr>
                <w:rStyle w:val="Hyperlink"/>
                <w:noProof/>
              </w:rPr>
              <w:t>Laboratory and Office Facilities</w:t>
            </w:r>
            <w:r>
              <w:rPr>
                <w:noProof/>
                <w:webHidden/>
              </w:rPr>
              <w:tab/>
            </w:r>
            <w:r>
              <w:rPr>
                <w:noProof/>
                <w:webHidden/>
              </w:rPr>
              <w:fldChar w:fldCharType="begin"/>
            </w:r>
            <w:r>
              <w:rPr>
                <w:noProof/>
                <w:webHidden/>
              </w:rPr>
              <w:instrText xml:space="preserve"> PAGEREF _Toc153899373 \h </w:instrText>
            </w:r>
            <w:r>
              <w:rPr>
                <w:noProof/>
                <w:webHidden/>
              </w:rPr>
            </w:r>
            <w:r>
              <w:rPr>
                <w:noProof/>
                <w:webHidden/>
              </w:rPr>
              <w:fldChar w:fldCharType="separate"/>
            </w:r>
            <w:r>
              <w:rPr>
                <w:noProof/>
                <w:webHidden/>
              </w:rPr>
              <w:t>64</w:t>
            </w:r>
            <w:r>
              <w:rPr>
                <w:noProof/>
                <w:webHidden/>
              </w:rPr>
              <w:fldChar w:fldCharType="end"/>
            </w:r>
          </w:hyperlink>
        </w:p>
        <w:p w14:paraId="6C8F1199" w14:textId="596A5BB9"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74" w:history="1">
            <w:r w:rsidRPr="0074016F">
              <w:rPr>
                <w:rStyle w:val="Hyperlink"/>
                <w:noProof/>
              </w:rPr>
              <w:t>6.3.8</w:t>
            </w:r>
            <w:r>
              <w:rPr>
                <w:rFonts w:eastAsiaTheme="minorEastAsia"/>
                <w:noProof/>
                <w:kern w:val="2"/>
                <w:sz w:val="24"/>
                <w:szCs w:val="24"/>
                <w:lang w:eastAsia="zh-CN"/>
                <w14:ligatures w14:val="standardContextual"/>
              </w:rPr>
              <w:tab/>
            </w:r>
            <w:r w:rsidRPr="0074016F">
              <w:rPr>
                <w:rStyle w:val="Hyperlink"/>
                <w:noProof/>
              </w:rPr>
              <w:t>Site effluent</w:t>
            </w:r>
            <w:r>
              <w:rPr>
                <w:noProof/>
                <w:webHidden/>
              </w:rPr>
              <w:tab/>
            </w:r>
            <w:r>
              <w:rPr>
                <w:noProof/>
                <w:webHidden/>
              </w:rPr>
              <w:fldChar w:fldCharType="begin"/>
            </w:r>
            <w:r>
              <w:rPr>
                <w:noProof/>
                <w:webHidden/>
              </w:rPr>
              <w:instrText xml:space="preserve"> PAGEREF _Toc153899374 \h </w:instrText>
            </w:r>
            <w:r>
              <w:rPr>
                <w:noProof/>
                <w:webHidden/>
              </w:rPr>
            </w:r>
            <w:r>
              <w:rPr>
                <w:noProof/>
                <w:webHidden/>
              </w:rPr>
              <w:fldChar w:fldCharType="separate"/>
            </w:r>
            <w:r>
              <w:rPr>
                <w:noProof/>
                <w:webHidden/>
              </w:rPr>
              <w:t>64</w:t>
            </w:r>
            <w:r>
              <w:rPr>
                <w:noProof/>
                <w:webHidden/>
              </w:rPr>
              <w:fldChar w:fldCharType="end"/>
            </w:r>
          </w:hyperlink>
        </w:p>
        <w:p w14:paraId="47A30DAC" w14:textId="2B20DE75" w:rsidR="00E17807" w:rsidRDefault="00E17807">
          <w:pPr>
            <w:pStyle w:val="TOC1"/>
            <w:rPr>
              <w:rFonts w:eastAsiaTheme="minorEastAsia"/>
              <w:noProof/>
              <w:color w:val="auto"/>
              <w:kern w:val="2"/>
              <w:sz w:val="24"/>
              <w:szCs w:val="24"/>
              <w:lang w:eastAsia="zh-CN"/>
              <w14:ligatures w14:val="standardContextual"/>
            </w:rPr>
          </w:pPr>
          <w:hyperlink w:anchor="_Toc153899375" w:history="1">
            <w:r w:rsidRPr="0074016F">
              <w:rPr>
                <w:rStyle w:val="Hyperlink"/>
                <w:noProof/>
              </w:rPr>
              <w:t>7.</w:t>
            </w:r>
            <w:r>
              <w:rPr>
                <w:rFonts w:eastAsiaTheme="minorEastAsia"/>
                <w:noProof/>
                <w:color w:val="auto"/>
                <w:kern w:val="2"/>
                <w:sz w:val="24"/>
                <w:szCs w:val="24"/>
                <w:lang w:eastAsia="zh-CN"/>
                <w14:ligatures w14:val="standardContextual"/>
              </w:rPr>
              <w:tab/>
            </w:r>
            <w:r w:rsidRPr="0074016F">
              <w:rPr>
                <w:rStyle w:val="Hyperlink"/>
                <w:noProof/>
              </w:rPr>
              <w:t>Summary of Findings and Issues</w:t>
            </w:r>
            <w:r>
              <w:rPr>
                <w:noProof/>
                <w:webHidden/>
              </w:rPr>
              <w:tab/>
            </w:r>
            <w:r>
              <w:rPr>
                <w:noProof/>
                <w:webHidden/>
              </w:rPr>
              <w:fldChar w:fldCharType="begin"/>
            </w:r>
            <w:r>
              <w:rPr>
                <w:noProof/>
                <w:webHidden/>
              </w:rPr>
              <w:instrText xml:space="preserve"> PAGEREF _Toc153899375 \h </w:instrText>
            </w:r>
            <w:r>
              <w:rPr>
                <w:noProof/>
                <w:webHidden/>
              </w:rPr>
            </w:r>
            <w:r>
              <w:rPr>
                <w:noProof/>
                <w:webHidden/>
              </w:rPr>
              <w:fldChar w:fldCharType="separate"/>
            </w:r>
            <w:r>
              <w:rPr>
                <w:noProof/>
                <w:webHidden/>
              </w:rPr>
              <w:t>65</w:t>
            </w:r>
            <w:r>
              <w:rPr>
                <w:noProof/>
                <w:webHidden/>
              </w:rPr>
              <w:fldChar w:fldCharType="end"/>
            </w:r>
          </w:hyperlink>
        </w:p>
        <w:p w14:paraId="55505953" w14:textId="2C574FB2" w:rsidR="00E17807" w:rsidRDefault="00E17807">
          <w:pPr>
            <w:pStyle w:val="TOC2"/>
            <w:rPr>
              <w:rFonts w:eastAsiaTheme="minorEastAsia"/>
              <w:noProof/>
              <w:kern w:val="2"/>
              <w:sz w:val="24"/>
              <w:szCs w:val="24"/>
              <w:lang w:eastAsia="zh-CN"/>
              <w14:ligatures w14:val="standardContextual"/>
            </w:rPr>
          </w:pPr>
          <w:hyperlink w:anchor="_Toc153899376" w:history="1">
            <w:r w:rsidRPr="0074016F">
              <w:rPr>
                <w:rStyle w:val="Hyperlink"/>
                <w:noProof/>
              </w:rPr>
              <w:t>7.1</w:t>
            </w:r>
            <w:r>
              <w:rPr>
                <w:rFonts w:eastAsiaTheme="minorEastAsia"/>
                <w:noProof/>
                <w:kern w:val="2"/>
                <w:sz w:val="24"/>
                <w:szCs w:val="24"/>
                <w:lang w:eastAsia="zh-CN"/>
                <w14:ligatures w14:val="standardContextual"/>
              </w:rPr>
              <w:tab/>
            </w:r>
            <w:r w:rsidRPr="0074016F">
              <w:rPr>
                <w:rStyle w:val="Hyperlink"/>
                <w:noProof/>
              </w:rPr>
              <w:t>Findings</w:t>
            </w:r>
            <w:r>
              <w:rPr>
                <w:noProof/>
                <w:webHidden/>
              </w:rPr>
              <w:tab/>
            </w:r>
            <w:r>
              <w:rPr>
                <w:noProof/>
                <w:webHidden/>
              </w:rPr>
              <w:fldChar w:fldCharType="begin"/>
            </w:r>
            <w:r>
              <w:rPr>
                <w:noProof/>
                <w:webHidden/>
              </w:rPr>
              <w:instrText xml:space="preserve"> PAGEREF _Toc153899376 \h </w:instrText>
            </w:r>
            <w:r>
              <w:rPr>
                <w:noProof/>
                <w:webHidden/>
              </w:rPr>
            </w:r>
            <w:r>
              <w:rPr>
                <w:noProof/>
                <w:webHidden/>
              </w:rPr>
              <w:fldChar w:fldCharType="separate"/>
            </w:r>
            <w:r>
              <w:rPr>
                <w:noProof/>
                <w:webHidden/>
              </w:rPr>
              <w:t>65</w:t>
            </w:r>
            <w:r>
              <w:rPr>
                <w:noProof/>
                <w:webHidden/>
              </w:rPr>
              <w:fldChar w:fldCharType="end"/>
            </w:r>
          </w:hyperlink>
        </w:p>
        <w:p w14:paraId="067F96D4" w14:textId="5A6C97C6"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77" w:history="1">
            <w:r w:rsidRPr="0074016F">
              <w:rPr>
                <w:rStyle w:val="Hyperlink"/>
                <w:noProof/>
              </w:rPr>
              <w:t>7.1.1</w:t>
            </w:r>
            <w:r>
              <w:rPr>
                <w:rFonts w:eastAsiaTheme="minorEastAsia"/>
                <w:noProof/>
                <w:kern w:val="2"/>
                <w:sz w:val="24"/>
                <w:szCs w:val="24"/>
                <w:lang w:eastAsia="zh-CN"/>
                <w14:ligatures w14:val="standardContextual"/>
              </w:rPr>
              <w:tab/>
            </w:r>
            <w:r w:rsidRPr="0074016F">
              <w:rPr>
                <w:rStyle w:val="Hyperlink"/>
                <w:noProof/>
              </w:rPr>
              <w:t>Water Quality Issues</w:t>
            </w:r>
            <w:r>
              <w:rPr>
                <w:noProof/>
                <w:webHidden/>
              </w:rPr>
              <w:tab/>
            </w:r>
            <w:r>
              <w:rPr>
                <w:noProof/>
                <w:webHidden/>
              </w:rPr>
              <w:fldChar w:fldCharType="begin"/>
            </w:r>
            <w:r>
              <w:rPr>
                <w:noProof/>
                <w:webHidden/>
              </w:rPr>
              <w:instrText xml:space="preserve"> PAGEREF _Toc153899377 \h </w:instrText>
            </w:r>
            <w:r>
              <w:rPr>
                <w:noProof/>
                <w:webHidden/>
              </w:rPr>
            </w:r>
            <w:r>
              <w:rPr>
                <w:noProof/>
                <w:webHidden/>
              </w:rPr>
              <w:fldChar w:fldCharType="separate"/>
            </w:r>
            <w:r>
              <w:rPr>
                <w:noProof/>
                <w:webHidden/>
              </w:rPr>
              <w:t>65</w:t>
            </w:r>
            <w:r>
              <w:rPr>
                <w:noProof/>
                <w:webHidden/>
              </w:rPr>
              <w:fldChar w:fldCharType="end"/>
            </w:r>
          </w:hyperlink>
        </w:p>
        <w:p w14:paraId="67C9F60A" w14:textId="6DD679A3"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78" w:history="1">
            <w:r w:rsidRPr="0074016F">
              <w:rPr>
                <w:rStyle w:val="Hyperlink"/>
                <w:noProof/>
              </w:rPr>
              <w:t>7.1.2</w:t>
            </w:r>
            <w:r>
              <w:rPr>
                <w:rFonts w:eastAsiaTheme="minorEastAsia"/>
                <w:noProof/>
                <w:kern w:val="2"/>
                <w:sz w:val="24"/>
                <w:szCs w:val="24"/>
                <w:lang w:eastAsia="zh-CN"/>
                <w14:ligatures w14:val="standardContextual"/>
              </w:rPr>
              <w:tab/>
            </w:r>
            <w:r w:rsidRPr="0074016F">
              <w:rPr>
                <w:rStyle w:val="Hyperlink"/>
                <w:noProof/>
              </w:rPr>
              <w:t>WTP Flow Rate and Demand Issues</w:t>
            </w:r>
            <w:r>
              <w:rPr>
                <w:noProof/>
                <w:webHidden/>
              </w:rPr>
              <w:tab/>
            </w:r>
            <w:r>
              <w:rPr>
                <w:noProof/>
                <w:webHidden/>
              </w:rPr>
              <w:fldChar w:fldCharType="begin"/>
            </w:r>
            <w:r>
              <w:rPr>
                <w:noProof/>
                <w:webHidden/>
              </w:rPr>
              <w:instrText xml:space="preserve"> PAGEREF _Toc153899378 \h </w:instrText>
            </w:r>
            <w:r>
              <w:rPr>
                <w:noProof/>
                <w:webHidden/>
              </w:rPr>
            </w:r>
            <w:r>
              <w:rPr>
                <w:noProof/>
                <w:webHidden/>
              </w:rPr>
              <w:fldChar w:fldCharType="separate"/>
            </w:r>
            <w:r>
              <w:rPr>
                <w:noProof/>
                <w:webHidden/>
              </w:rPr>
              <w:t>65</w:t>
            </w:r>
            <w:r>
              <w:rPr>
                <w:noProof/>
                <w:webHidden/>
              </w:rPr>
              <w:fldChar w:fldCharType="end"/>
            </w:r>
          </w:hyperlink>
        </w:p>
        <w:p w14:paraId="49F0D239" w14:textId="5166C218"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79" w:history="1">
            <w:r w:rsidRPr="0074016F">
              <w:rPr>
                <w:rStyle w:val="Hyperlink"/>
                <w:noProof/>
              </w:rPr>
              <w:t>7.1.3</w:t>
            </w:r>
            <w:r>
              <w:rPr>
                <w:rFonts w:eastAsiaTheme="minorEastAsia"/>
                <w:noProof/>
                <w:kern w:val="2"/>
                <w:sz w:val="24"/>
                <w:szCs w:val="24"/>
                <w:lang w:eastAsia="zh-CN"/>
                <w14:ligatures w14:val="standardContextual"/>
              </w:rPr>
              <w:tab/>
            </w:r>
            <w:r w:rsidRPr="0074016F">
              <w:rPr>
                <w:rStyle w:val="Hyperlink"/>
                <w:noProof/>
              </w:rPr>
              <w:t>WTP Process, Chemical Systems and Operational Issues</w:t>
            </w:r>
            <w:r>
              <w:rPr>
                <w:noProof/>
                <w:webHidden/>
              </w:rPr>
              <w:tab/>
            </w:r>
            <w:r>
              <w:rPr>
                <w:noProof/>
                <w:webHidden/>
              </w:rPr>
              <w:fldChar w:fldCharType="begin"/>
            </w:r>
            <w:r>
              <w:rPr>
                <w:noProof/>
                <w:webHidden/>
              </w:rPr>
              <w:instrText xml:space="preserve"> PAGEREF _Toc153899379 \h </w:instrText>
            </w:r>
            <w:r>
              <w:rPr>
                <w:noProof/>
                <w:webHidden/>
              </w:rPr>
            </w:r>
            <w:r>
              <w:rPr>
                <w:noProof/>
                <w:webHidden/>
              </w:rPr>
              <w:fldChar w:fldCharType="separate"/>
            </w:r>
            <w:r>
              <w:rPr>
                <w:noProof/>
                <w:webHidden/>
              </w:rPr>
              <w:t>65</w:t>
            </w:r>
            <w:r>
              <w:rPr>
                <w:noProof/>
                <w:webHidden/>
              </w:rPr>
              <w:fldChar w:fldCharType="end"/>
            </w:r>
          </w:hyperlink>
        </w:p>
        <w:p w14:paraId="36BDA076" w14:textId="4AACE0FC" w:rsidR="00E17807" w:rsidRDefault="00E17807">
          <w:pPr>
            <w:pStyle w:val="TOC1"/>
            <w:rPr>
              <w:rFonts w:eastAsiaTheme="minorEastAsia"/>
              <w:noProof/>
              <w:color w:val="auto"/>
              <w:kern w:val="2"/>
              <w:sz w:val="24"/>
              <w:szCs w:val="24"/>
              <w:lang w:eastAsia="zh-CN"/>
              <w14:ligatures w14:val="standardContextual"/>
            </w:rPr>
          </w:pPr>
          <w:hyperlink w:anchor="_Toc153899380" w:history="1">
            <w:r w:rsidRPr="0074016F">
              <w:rPr>
                <w:rStyle w:val="Hyperlink"/>
                <w:noProof/>
              </w:rPr>
              <w:t>8.</w:t>
            </w:r>
            <w:r>
              <w:rPr>
                <w:rFonts w:eastAsiaTheme="minorEastAsia"/>
                <w:noProof/>
                <w:color w:val="auto"/>
                <w:kern w:val="2"/>
                <w:sz w:val="24"/>
                <w:szCs w:val="24"/>
                <w:lang w:eastAsia="zh-CN"/>
                <w14:ligatures w14:val="standardContextual"/>
              </w:rPr>
              <w:tab/>
            </w:r>
            <w:r w:rsidRPr="0074016F">
              <w:rPr>
                <w:rStyle w:val="Hyperlink"/>
                <w:noProof/>
              </w:rPr>
              <w:t>WTP Future Options</w:t>
            </w:r>
            <w:r>
              <w:rPr>
                <w:noProof/>
                <w:webHidden/>
              </w:rPr>
              <w:tab/>
            </w:r>
            <w:r>
              <w:rPr>
                <w:noProof/>
                <w:webHidden/>
              </w:rPr>
              <w:fldChar w:fldCharType="begin"/>
            </w:r>
            <w:r>
              <w:rPr>
                <w:noProof/>
                <w:webHidden/>
              </w:rPr>
              <w:instrText xml:space="preserve"> PAGEREF _Toc153899380 \h </w:instrText>
            </w:r>
            <w:r>
              <w:rPr>
                <w:noProof/>
                <w:webHidden/>
              </w:rPr>
            </w:r>
            <w:r>
              <w:rPr>
                <w:noProof/>
                <w:webHidden/>
              </w:rPr>
              <w:fldChar w:fldCharType="separate"/>
            </w:r>
            <w:r>
              <w:rPr>
                <w:noProof/>
                <w:webHidden/>
              </w:rPr>
              <w:t>66</w:t>
            </w:r>
            <w:r>
              <w:rPr>
                <w:noProof/>
                <w:webHidden/>
              </w:rPr>
              <w:fldChar w:fldCharType="end"/>
            </w:r>
          </w:hyperlink>
        </w:p>
        <w:p w14:paraId="23C19AD9" w14:textId="1ED448A7" w:rsidR="00E17807" w:rsidRDefault="00E17807">
          <w:pPr>
            <w:pStyle w:val="TOC2"/>
            <w:rPr>
              <w:rFonts w:eastAsiaTheme="minorEastAsia"/>
              <w:noProof/>
              <w:kern w:val="2"/>
              <w:sz w:val="24"/>
              <w:szCs w:val="24"/>
              <w:lang w:eastAsia="zh-CN"/>
              <w14:ligatures w14:val="standardContextual"/>
            </w:rPr>
          </w:pPr>
          <w:hyperlink w:anchor="_Toc153899381" w:history="1">
            <w:r w:rsidRPr="0074016F">
              <w:rPr>
                <w:rStyle w:val="Hyperlink"/>
                <w:noProof/>
              </w:rPr>
              <w:t>8.1</w:t>
            </w:r>
            <w:r>
              <w:rPr>
                <w:rFonts w:eastAsiaTheme="minorEastAsia"/>
                <w:noProof/>
                <w:kern w:val="2"/>
                <w:sz w:val="24"/>
                <w:szCs w:val="24"/>
                <w:lang w:eastAsia="zh-CN"/>
                <w14:ligatures w14:val="standardContextual"/>
              </w:rPr>
              <w:tab/>
            </w:r>
            <w:r w:rsidRPr="0074016F">
              <w:rPr>
                <w:rStyle w:val="Hyperlink"/>
                <w:noProof/>
              </w:rPr>
              <w:t>Do Nothing</w:t>
            </w:r>
            <w:r>
              <w:rPr>
                <w:noProof/>
                <w:webHidden/>
              </w:rPr>
              <w:tab/>
            </w:r>
            <w:r>
              <w:rPr>
                <w:noProof/>
                <w:webHidden/>
              </w:rPr>
              <w:fldChar w:fldCharType="begin"/>
            </w:r>
            <w:r>
              <w:rPr>
                <w:noProof/>
                <w:webHidden/>
              </w:rPr>
              <w:instrText xml:space="preserve"> PAGEREF _Toc153899381 \h </w:instrText>
            </w:r>
            <w:r>
              <w:rPr>
                <w:noProof/>
                <w:webHidden/>
              </w:rPr>
            </w:r>
            <w:r>
              <w:rPr>
                <w:noProof/>
                <w:webHidden/>
              </w:rPr>
              <w:fldChar w:fldCharType="separate"/>
            </w:r>
            <w:r>
              <w:rPr>
                <w:noProof/>
                <w:webHidden/>
              </w:rPr>
              <w:t>66</w:t>
            </w:r>
            <w:r>
              <w:rPr>
                <w:noProof/>
                <w:webHidden/>
              </w:rPr>
              <w:fldChar w:fldCharType="end"/>
            </w:r>
          </w:hyperlink>
        </w:p>
        <w:p w14:paraId="555E315A" w14:textId="7D30921E" w:rsidR="00E17807" w:rsidRDefault="00E17807">
          <w:pPr>
            <w:pStyle w:val="TOC2"/>
            <w:rPr>
              <w:rFonts w:eastAsiaTheme="minorEastAsia"/>
              <w:noProof/>
              <w:kern w:val="2"/>
              <w:sz w:val="24"/>
              <w:szCs w:val="24"/>
              <w:lang w:eastAsia="zh-CN"/>
              <w14:ligatures w14:val="standardContextual"/>
            </w:rPr>
          </w:pPr>
          <w:hyperlink w:anchor="_Toc153899382" w:history="1">
            <w:r w:rsidRPr="0074016F">
              <w:rPr>
                <w:rStyle w:val="Hyperlink"/>
                <w:noProof/>
              </w:rPr>
              <w:t>8.2</w:t>
            </w:r>
            <w:r>
              <w:rPr>
                <w:rFonts w:eastAsiaTheme="minorEastAsia"/>
                <w:noProof/>
                <w:kern w:val="2"/>
                <w:sz w:val="24"/>
                <w:szCs w:val="24"/>
                <w:lang w:eastAsia="zh-CN"/>
                <w14:ligatures w14:val="standardContextual"/>
              </w:rPr>
              <w:tab/>
            </w:r>
            <w:r w:rsidRPr="0074016F">
              <w:rPr>
                <w:rStyle w:val="Hyperlink"/>
                <w:noProof/>
              </w:rPr>
              <w:t>Refurbish Existing WTP</w:t>
            </w:r>
            <w:r>
              <w:rPr>
                <w:noProof/>
                <w:webHidden/>
              </w:rPr>
              <w:tab/>
            </w:r>
            <w:r>
              <w:rPr>
                <w:noProof/>
                <w:webHidden/>
              </w:rPr>
              <w:fldChar w:fldCharType="begin"/>
            </w:r>
            <w:r>
              <w:rPr>
                <w:noProof/>
                <w:webHidden/>
              </w:rPr>
              <w:instrText xml:space="preserve"> PAGEREF _Toc153899382 \h </w:instrText>
            </w:r>
            <w:r>
              <w:rPr>
                <w:noProof/>
                <w:webHidden/>
              </w:rPr>
            </w:r>
            <w:r>
              <w:rPr>
                <w:noProof/>
                <w:webHidden/>
              </w:rPr>
              <w:fldChar w:fldCharType="separate"/>
            </w:r>
            <w:r>
              <w:rPr>
                <w:noProof/>
                <w:webHidden/>
              </w:rPr>
              <w:t>66</w:t>
            </w:r>
            <w:r>
              <w:rPr>
                <w:noProof/>
                <w:webHidden/>
              </w:rPr>
              <w:fldChar w:fldCharType="end"/>
            </w:r>
          </w:hyperlink>
        </w:p>
        <w:p w14:paraId="19981E38" w14:textId="2812712B"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83" w:history="1">
            <w:r w:rsidRPr="0074016F">
              <w:rPr>
                <w:rStyle w:val="Hyperlink"/>
                <w:noProof/>
              </w:rPr>
              <w:t>8.2.1</w:t>
            </w:r>
            <w:r>
              <w:rPr>
                <w:rFonts w:eastAsiaTheme="minorEastAsia"/>
                <w:noProof/>
                <w:kern w:val="2"/>
                <w:sz w:val="24"/>
                <w:szCs w:val="24"/>
                <w:lang w:eastAsia="zh-CN"/>
                <w14:ligatures w14:val="standardContextual"/>
              </w:rPr>
              <w:tab/>
            </w:r>
            <w:r w:rsidRPr="0074016F">
              <w:rPr>
                <w:rStyle w:val="Hyperlink"/>
                <w:noProof/>
              </w:rPr>
              <w:t>Process Upgrade Recommendations</w:t>
            </w:r>
            <w:r>
              <w:rPr>
                <w:noProof/>
                <w:webHidden/>
              </w:rPr>
              <w:tab/>
            </w:r>
            <w:r>
              <w:rPr>
                <w:noProof/>
                <w:webHidden/>
              </w:rPr>
              <w:fldChar w:fldCharType="begin"/>
            </w:r>
            <w:r>
              <w:rPr>
                <w:noProof/>
                <w:webHidden/>
              </w:rPr>
              <w:instrText xml:space="preserve"> PAGEREF _Toc153899383 \h </w:instrText>
            </w:r>
            <w:r>
              <w:rPr>
                <w:noProof/>
                <w:webHidden/>
              </w:rPr>
            </w:r>
            <w:r>
              <w:rPr>
                <w:noProof/>
                <w:webHidden/>
              </w:rPr>
              <w:fldChar w:fldCharType="separate"/>
            </w:r>
            <w:r>
              <w:rPr>
                <w:noProof/>
                <w:webHidden/>
              </w:rPr>
              <w:t>67</w:t>
            </w:r>
            <w:r>
              <w:rPr>
                <w:noProof/>
                <w:webHidden/>
              </w:rPr>
              <w:fldChar w:fldCharType="end"/>
            </w:r>
          </w:hyperlink>
        </w:p>
        <w:p w14:paraId="7BCBF99F" w14:textId="16829AEC"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84" w:history="1">
            <w:r w:rsidRPr="0074016F">
              <w:rPr>
                <w:rStyle w:val="Hyperlink"/>
                <w:noProof/>
              </w:rPr>
              <w:t>8.2.2</w:t>
            </w:r>
            <w:r>
              <w:rPr>
                <w:rFonts w:eastAsiaTheme="minorEastAsia"/>
                <w:noProof/>
                <w:kern w:val="2"/>
                <w:sz w:val="24"/>
                <w:szCs w:val="24"/>
                <w:lang w:eastAsia="zh-CN"/>
                <w14:ligatures w14:val="standardContextual"/>
              </w:rPr>
              <w:tab/>
            </w:r>
            <w:r w:rsidRPr="0074016F">
              <w:rPr>
                <w:rStyle w:val="Hyperlink"/>
                <w:noProof/>
              </w:rPr>
              <w:t>Automation Upgrade Requirements</w:t>
            </w:r>
            <w:r>
              <w:rPr>
                <w:noProof/>
                <w:webHidden/>
              </w:rPr>
              <w:tab/>
            </w:r>
            <w:r>
              <w:rPr>
                <w:noProof/>
                <w:webHidden/>
              </w:rPr>
              <w:fldChar w:fldCharType="begin"/>
            </w:r>
            <w:r>
              <w:rPr>
                <w:noProof/>
                <w:webHidden/>
              </w:rPr>
              <w:instrText xml:space="preserve"> PAGEREF _Toc153899384 \h </w:instrText>
            </w:r>
            <w:r>
              <w:rPr>
                <w:noProof/>
                <w:webHidden/>
              </w:rPr>
            </w:r>
            <w:r>
              <w:rPr>
                <w:noProof/>
                <w:webHidden/>
              </w:rPr>
              <w:fldChar w:fldCharType="separate"/>
            </w:r>
            <w:r>
              <w:rPr>
                <w:noProof/>
                <w:webHidden/>
              </w:rPr>
              <w:t>70</w:t>
            </w:r>
            <w:r>
              <w:rPr>
                <w:noProof/>
                <w:webHidden/>
              </w:rPr>
              <w:fldChar w:fldCharType="end"/>
            </w:r>
          </w:hyperlink>
        </w:p>
        <w:p w14:paraId="5B343A34" w14:textId="6EF89444" w:rsidR="00E17807" w:rsidRDefault="00E17807">
          <w:pPr>
            <w:pStyle w:val="TOC2"/>
            <w:rPr>
              <w:rFonts w:eastAsiaTheme="minorEastAsia"/>
              <w:noProof/>
              <w:kern w:val="2"/>
              <w:sz w:val="24"/>
              <w:szCs w:val="24"/>
              <w:lang w:eastAsia="zh-CN"/>
              <w14:ligatures w14:val="standardContextual"/>
            </w:rPr>
          </w:pPr>
          <w:hyperlink w:anchor="_Toc153899385" w:history="1">
            <w:r w:rsidRPr="0074016F">
              <w:rPr>
                <w:rStyle w:val="Hyperlink"/>
                <w:noProof/>
              </w:rPr>
              <w:t>8.3</w:t>
            </w:r>
            <w:r>
              <w:rPr>
                <w:rFonts w:eastAsiaTheme="minorEastAsia"/>
                <w:noProof/>
                <w:kern w:val="2"/>
                <w:sz w:val="24"/>
                <w:szCs w:val="24"/>
                <w:lang w:eastAsia="zh-CN"/>
                <w14:ligatures w14:val="standardContextual"/>
              </w:rPr>
              <w:tab/>
            </w:r>
            <w:r w:rsidRPr="0074016F">
              <w:rPr>
                <w:rStyle w:val="Hyperlink"/>
                <w:noProof/>
              </w:rPr>
              <w:t>New WTP</w:t>
            </w:r>
            <w:r>
              <w:rPr>
                <w:noProof/>
                <w:webHidden/>
              </w:rPr>
              <w:tab/>
            </w:r>
            <w:r>
              <w:rPr>
                <w:noProof/>
                <w:webHidden/>
              </w:rPr>
              <w:fldChar w:fldCharType="begin"/>
            </w:r>
            <w:r>
              <w:rPr>
                <w:noProof/>
                <w:webHidden/>
              </w:rPr>
              <w:instrText xml:space="preserve"> PAGEREF _Toc153899385 \h </w:instrText>
            </w:r>
            <w:r>
              <w:rPr>
                <w:noProof/>
                <w:webHidden/>
              </w:rPr>
            </w:r>
            <w:r>
              <w:rPr>
                <w:noProof/>
                <w:webHidden/>
              </w:rPr>
              <w:fldChar w:fldCharType="separate"/>
            </w:r>
            <w:r>
              <w:rPr>
                <w:noProof/>
                <w:webHidden/>
              </w:rPr>
              <w:t>71</w:t>
            </w:r>
            <w:r>
              <w:rPr>
                <w:noProof/>
                <w:webHidden/>
              </w:rPr>
              <w:fldChar w:fldCharType="end"/>
            </w:r>
          </w:hyperlink>
        </w:p>
        <w:p w14:paraId="7DA9B707" w14:textId="0452BDC6" w:rsidR="00E17807" w:rsidRDefault="00E17807">
          <w:pPr>
            <w:pStyle w:val="TOC3"/>
            <w:tabs>
              <w:tab w:val="left" w:pos="1118"/>
              <w:tab w:val="right" w:pos="9628"/>
            </w:tabs>
            <w:rPr>
              <w:rFonts w:eastAsiaTheme="minorEastAsia"/>
              <w:noProof/>
              <w:kern w:val="2"/>
              <w:sz w:val="24"/>
              <w:szCs w:val="24"/>
              <w:lang w:eastAsia="zh-CN"/>
              <w14:ligatures w14:val="standardContextual"/>
            </w:rPr>
          </w:pPr>
          <w:hyperlink w:anchor="_Toc153899386" w:history="1">
            <w:r w:rsidRPr="0074016F">
              <w:rPr>
                <w:rStyle w:val="Hyperlink"/>
                <w:noProof/>
              </w:rPr>
              <w:t>8.3.1</w:t>
            </w:r>
            <w:r>
              <w:rPr>
                <w:rFonts w:eastAsiaTheme="minorEastAsia"/>
                <w:noProof/>
                <w:kern w:val="2"/>
                <w:sz w:val="24"/>
                <w:szCs w:val="24"/>
                <w:lang w:eastAsia="zh-CN"/>
                <w14:ligatures w14:val="standardContextual"/>
              </w:rPr>
              <w:tab/>
            </w:r>
            <w:r w:rsidRPr="0074016F">
              <w:rPr>
                <w:rStyle w:val="Hyperlink"/>
                <w:noProof/>
              </w:rPr>
              <w:t>Timing</w:t>
            </w:r>
            <w:r>
              <w:rPr>
                <w:noProof/>
                <w:webHidden/>
              </w:rPr>
              <w:tab/>
            </w:r>
            <w:r>
              <w:rPr>
                <w:noProof/>
                <w:webHidden/>
              </w:rPr>
              <w:fldChar w:fldCharType="begin"/>
            </w:r>
            <w:r>
              <w:rPr>
                <w:noProof/>
                <w:webHidden/>
              </w:rPr>
              <w:instrText xml:space="preserve"> PAGEREF _Toc153899386 \h </w:instrText>
            </w:r>
            <w:r>
              <w:rPr>
                <w:noProof/>
                <w:webHidden/>
              </w:rPr>
            </w:r>
            <w:r>
              <w:rPr>
                <w:noProof/>
                <w:webHidden/>
              </w:rPr>
              <w:fldChar w:fldCharType="separate"/>
            </w:r>
            <w:r>
              <w:rPr>
                <w:noProof/>
                <w:webHidden/>
              </w:rPr>
              <w:t>71</w:t>
            </w:r>
            <w:r>
              <w:rPr>
                <w:noProof/>
                <w:webHidden/>
              </w:rPr>
              <w:fldChar w:fldCharType="end"/>
            </w:r>
          </w:hyperlink>
        </w:p>
        <w:p w14:paraId="72DF7516" w14:textId="3ECF2FCF" w:rsidR="00E17807" w:rsidRDefault="00E17807">
          <w:pPr>
            <w:pStyle w:val="TOC2"/>
            <w:rPr>
              <w:rFonts w:eastAsiaTheme="minorEastAsia"/>
              <w:noProof/>
              <w:kern w:val="2"/>
              <w:sz w:val="24"/>
              <w:szCs w:val="24"/>
              <w:lang w:eastAsia="zh-CN"/>
              <w14:ligatures w14:val="standardContextual"/>
            </w:rPr>
          </w:pPr>
          <w:hyperlink w:anchor="_Toc153899387" w:history="1">
            <w:r w:rsidRPr="0074016F">
              <w:rPr>
                <w:rStyle w:val="Hyperlink"/>
                <w:noProof/>
              </w:rPr>
              <w:t>8.4</w:t>
            </w:r>
            <w:r>
              <w:rPr>
                <w:rFonts w:eastAsiaTheme="minorEastAsia"/>
                <w:noProof/>
                <w:kern w:val="2"/>
                <w:sz w:val="24"/>
                <w:szCs w:val="24"/>
                <w:lang w:eastAsia="zh-CN"/>
                <w14:ligatures w14:val="standardContextual"/>
              </w:rPr>
              <w:tab/>
            </w:r>
            <w:r w:rsidRPr="0074016F">
              <w:rPr>
                <w:rStyle w:val="Hyperlink"/>
                <w:noProof/>
              </w:rPr>
              <w:t>Summary</w:t>
            </w:r>
            <w:r>
              <w:rPr>
                <w:noProof/>
                <w:webHidden/>
              </w:rPr>
              <w:tab/>
            </w:r>
            <w:r>
              <w:rPr>
                <w:noProof/>
                <w:webHidden/>
              </w:rPr>
              <w:fldChar w:fldCharType="begin"/>
            </w:r>
            <w:r>
              <w:rPr>
                <w:noProof/>
                <w:webHidden/>
              </w:rPr>
              <w:instrText xml:space="preserve"> PAGEREF _Toc153899387 \h </w:instrText>
            </w:r>
            <w:r>
              <w:rPr>
                <w:noProof/>
                <w:webHidden/>
              </w:rPr>
            </w:r>
            <w:r>
              <w:rPr>
                <w:noProof/>
                <w:webHidden/>
              </w:rPr>
              <w:fldChar w:fldCharType="separate"/>
            </w:r>
            <w:r>
              <w:rPr>
                <w:noProof/>
                <w:webHidden/>
              </w:rPr>
              <w:t>72</w:t>
            </w:r>
            <w:r>
              <w:rPr>
                <w:noProof/>
                <w:webHidden/>
              </w:rPr>
              <w:fldChar w:fldCharType="end"/>
            </w:r>
          </w:hyperlink>
        </w:p>
        <w:p w14:paraId="28DA966C" w14:textId="019BBC6A" w:rsidR="00D1365E" w:rsidRDefault="00D1365E">
          <w:r>
            <w:rPr>
              <w:color w:val="993366" w:themeColor="text2"/>
            </w:rPr>
            <w:fldChar w:fldCharType="end"/>
          </w:r>
        </w:p>
      </w:sdtContent>
    </w:sdt>
    <w:bookmarkEnd w:id="3" w:displacedByCustomXml="prev"/>
    <w:p w14:paraId="64C96CB2" w14:textId="77777777" w:rsidR="00D1365E" w:rsidRDefault="00D1365E" w:rsidP="00BE4A16">
      <w:pPr>
        <w:spacing w:after="160" w:line="259" w:lineRule="auto"/>
      </w:pPr>
    </w:p>
    <w:p w14:paraId="46240847" w14:textId="77777777" w:rsidR="00536E2A" w:rsidRDefault="00536E2A" w:rsidP="00536E2A">
      <w:pPr>
        <w:pStyle w:val="TOCHeading"/>
      </w:pPr>
      <w:r>
        <w:t>Figures</w:t>
      </w:r>
    </w:p>
    <w:p w14:paraId="5BF35224" w14:textId="1EAC9B57" w:rsidR="00E17807" w:rsidRDefault="00BB5CE5">
      <w:pPr>
        <w:pStyle w:val="TableofFigures"/>
        <w:tabs>
          <w:tab w:val="right" w:pos="9628"/>
        </w:tabs>
        <w:rPr>
          <w:rFonts w:eastAsiaTheme="minorEastAsia"/>
          <w:noProof/>
          <w:kern w:val="2"/>
          <w:sz w:val="24"/>
          <w:szCs w:val="24"/>
          <w:lang w:eastAsia="zh-CN"/>
          <w14:ligatures w14:val="standardContextual"/>
        </w:rPr>
      </w:pPr>
      <w:r>
        <w:fldChar w:fldCharType="begin"/>
      </w:r>
      <w:r>
        <w:instrText xml:space="preserve"> TOC \h \z \c "Figure" </w:instrText>
      </w:r>
      <w:r>
        <w:fldChar w:fldCharType="separate"/>
      </w:r>
      <w:hyperlink w:anchor="_Toc153899388" w:history="1">
        <w:r w:rsidR="00E17807" w:rsidRPr="00E7317B">
          <w:rPr>
            <w:rStyle w:val="Hyperlink"/>
            <w:noProof/>
          </w:rPr>
          <w:t>Figure 2</w:t>
        </w:r>
        <w:r w:rsidR="00E17807" w:rsidRPr="00E7317B">
          <w:rPr>
            <w:rStyle w:val="Hyperlink"/>
            <w:noProof/>
          </w:rPr>
          <w:noBreakHyphen/>
          <w:t>1 Plant Flow Rates and Water Production for Theodore WTP from June 2017 to February 2022</w:t>
        </w:r>
        <w:r w:rsidR="00E17807">
          <w:rPr>
            <w:noProof/>
            <w:webHidden/>
          </w:rPr>
          <w:tab/>
        </w:r>
        <w:r w:rsidR="00E17807">
          <w:rPr>
            <w:noProof/>
            <w:webHidden/>
          </w:rPr>
          <w:fldChar w:fldCharType="begin"/>
        </w:r>
        <w:r w:rsidR="00E17807">
          <w:rPr>
            <w:noProof/>
            <w:webHidden/>
          </w:rPr>
          <w:instrText xml:space="preserve"> PAGEREF _Toc153899388 \h </w:instrText>
        </w:r>
        <w:r w:rsidR="00E17807">
          <w:rPr>
            <w:noProof/>
            <w:webHidden/>
          </w:rPr>
        </w:r>
        <w:r w:rsidR="00E17807">
          <w:rPr>
            <w:noProof/>
            <w:webHidden/>
          </w:rPr>
          <w:fldChar w:fldCharType="separate"/>
        </w:r>
        <w:r w:rsidR="00E17807">
          <w:rPr>
            <w:noProof/>
            <w:webHidden/>
          </w:rPr>
          <w:t>11</w:t>
        </w:r>
        <w:r w:rsidR="00E17807">
          <w:rPr>
            <w:noProof/>
            <w:webHidden/>
          </w:rPr>
          <w:fldChar w:fldCharType="end"/>
        </w:r>
      </w:hyperlink>
    </w:p>
    <w:p w14:paraId="20A30373" w14:textId="171B539C"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389" w:history="1">
        <w:r w:rsidRPr="00E7317B">
          <w:rPr>
            <w:rStyle w:val="Hyperlink"/>
            <w:noProof/>
          </w:rPr>
          <w:t>Figure 2</w:t>
        </w:r>
        <w:r w:rsidRPr="00E7317B">
          <w:rPr>
            <w:rStyle w:val="Hyperlink"/>
            <w:noProof/>
          </w:rPr>
          <w:noBreakHyphen/>
          <w:t>2 Plant Backwash Volume and Monthly Water Losses for Theodore WTP from June 2017 to February 2022</w:t>
        </w:r>
        <w:r>
          <w:rPr>
            <w:noProof/>
            <w:webHidden/>
          </w:rPr>
          <w:tab/>
        </w:r>
        <w:r>
          <w:rPr>
            <w:noProof/>
            <w:webHidden/>
          </w:rPr>
          <w:fldChar w:fldCharType="begin"/>
        </w:r>
        <w:r>
          <w:rPr>
            <w:noProof/>
            <w:webHidden/>
          </w:rPr>
          <w:instrText xml:space="preserve"> PAGEREF _Toc153899389 \h </w:instrText>
        </w:r>
        <w:r>
          <w:rPr>
            <w:noProof/>
            <w:webHidden/>
          </w:rPr>
        </w:r>
        <w:r>
          <w:rPr>
            <w:noProof/>
            <w:webHidden/>
          </w:rPr>
          <w:fldChar w:fldCharType="separate"/>
        </w:r>
        <w:r>
          <w:rPr>
            <w:noProof/>
            <w:webHidden/>
          </w:rPr>
          <w:t>13</w:t>
        </w:r>
        <w:r>
          <w:rPr>
            <w:noProof/>
            <w:webHidden/>
          </w:rPr>
          <w:fldChar w:fldCharType="end"/>
        </w:r>
      </w:hyperlink>
    </w:p>
    <w:p w14:paraId="28C81A7C" w14:textId="592B4CD7"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390" w:history="1">
        <w:r w:rsidRPr="00E7317B">
          <w:rPr>
            <w:rStyle w:val="Hyperlink"/>
            <w:noProof/>
          </w:rPr>
          <w:t>Figure 3</w:t>
        </w:r>
        <w:r w:rsidRPr="00E7317B">
          <w:rPr>
            <w:rStyle w:val="Hyperlink"/>
            <w:noProof/>
          </w:rPr>
          <w:noBreakHyphen/>
          <w:t>1 Raw and Treated Water Turbidity for Theodore WTP from June 2017 to February 2022</w:t>
        </w:r>
        <w:r>
          <w:rPr>
            <w:noProof/>
            <w:webHidden/>
          </w:rPr>
          <w:tab/>
        </w:r>
        <w:r>
          <w:rPr>
            <w:noProof/>
            <w:webHidden/>
          </w:rPr>
          <w:fldChar w:fldCharType="begin"/>
        </w:r>
        <w:r>
          <w:rPr>
            <w:noProof/>
            <w:webHidden/>
          </w:rPr>
          <w:instrText xml:space="preserve"> PAGEREF _Toc153899390 \h </w:instrText>
        </w:r>
        <w:r>
          <w:rPr>
            <w:noProof/>
            <w:webHidden/>
          </w:rPr>
        </w:r>
        <w:r>
          <w:rPr>
            <w:noProof/>
            <w:webHidden/>
          </w:rPr>
          <w:fldChar w:fldCharType="separate"/>
        </w:r>
        <w:r>
          <w:rPr>
            <w:noProof/>
            <w:webHidden/>
          </w:rPr>
          <w:t>17</w:t>
        </w:r>
        <w:r>
          <w:rPr>
            <w:noProof/>
            <w:webHidden/>
          </w:rPr>
          <w:fldChar w:fldCharType="end"/>
        </w:r>
      </w:hyperlink>
    </w:p>
    <w:p w14:paraId="1FACDA5F" w14:textId="5ED12A89"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391" w:history="1">
        <w:r w:rsidRPr="00E7317B">
          <w:rPr>
            <w:rStyle w:val="Hyperlink"/>
            <w:noProof/>
          </w:rPr>
          <w:t>Figure 3</w:t>
        </w:r>
        <w:r w:rsidRPr="00E7317B">
          <w:rPr>
            <w:rStyle w:val="Hyperlink"/>
            <w:noProof/>
          </w:rPr>
          <w:noBreakHyphen/>
          <w:t>2 Raw and Treated Water Colour for Theodore WTP from June 2017 to February 2022</w:t>
        </w:r>
        <w:r>
          <w:rPr>
            <w:noProof/>
            <w:webHidden/>
          </w:rPr>
          <w:tab/>
        </w:r>
        <w:r>
          <w:rPr>
            <w:noProof/>
            <w:webHidden/>
          </w:rPr>
          <w:fldChar w:fldCharType="begin"/>
        </w:r>
        <w:r>
          <w:rPr>
            <w:noProof/>
            <w:webHidden/>
          </w:rPr>
          <w:instrText xml:space="preserve"> PAGEREF _Toc153899391 \h </w:instrText>
        </w:r>
        <w:r>
          <w:rPr>
            <w:noProof/>
            <w:webHidden/>
          </w:rPr>
        </w:r>
        <w:r>
          <w:rPr>
            <w:noProof/>
            <w:webHidden/>
          </w:rPr>
          <w:fldChar w:fldCharType="separate"/>
        </w:r>
        <w:r>
          <w:rPr>
            <w:noProof/>
            <w:webHidden/>
          </w:rPr>
          <w:t>18</w:t>
        </w:r>
        <w:r>
          <w:rPr>
            <w:noProof/>
            <w:webHidden/>
          </w:rPr>
          <w:fldChar w:fldCharType="end"/>
        </w:r>
      </w:hyperlink>
    </w:p>
    <w:p w14:paraId="45422163" w14:textId="53376C08"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392" w:history="1">
        <w:r w:rsidRPr="00E7317B">
          <w:rPr>
            <w:rStyle w:val="Hyperlink"/>
            <w:noProof/>
          </w:rPr>
          <w:t>Figure 3</w:t>
        </w:r>
        <w:r w:rsidRPr="00E7317B">
          <w:rPr>
            <w:rStyle w:val="Hyperlink"/>
            <w:noProof/>
          </w:rPr>
          <w:noBreakHyphen/>
          <w:t>3 Raw and Treated Water pH from June 2017 to February 2022</w:t>
        </w:r>
        <w:r>
          <w:rPr>
            <w:noProof/>
            <w:webHidden/>
          </w:rPr>
          <w:tab/>
        </w:r>
        <w:r>
          <w:rPr>
            <w:noProof/>
            <w:webHidden/>
          </w:rPr>
          <w:fldChar w:fldCharType="begin"/>
        </w:r>
        <w:r>
          <w:rPr>
            <w:noProof/>
            <w:webHidden/>
          </w:rPr>
          <w:instrText xml:space="preserve"> PAGEREF _Toc153899392 \h </w:instrText>
        </w:r>
        <w:r>
          <w:rPr>
            <w:noProof/>
            <w:webHidden/>
          </w:rPr>
        </w:r>
        <w:r>
          <w:rPr>
            <w:noProof/>
            <w:webHidden/>
          </w:rPr>
          <w:fldChar w:fldCharType="separate"/>
        </w:r>
        <w:r>
          <w:rPr>
            <w:noProof/>
            <w:webHidden/>
          </w:rPr>
          <w:t>19</w:t>
        </w:r>
        <w:r>
          <w:rPr>
            <w:noProof/>
            <w:webHidden/>
          </w:rPr>
          <w:fldChar w:fldCharType="end"/>
        </w:r>
      </w:hyperlink>
    </w:p>
    <w:p w14:paraId="1507B99F" w14:textId="52B9C525"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393" w:history="1">
        <w:r w:rsidRPr="00E7317B">
          <w:rPr>
            <w:rStyle w:val="Hyperlink"/>
            <w:noProof/>
          </w:rPr>
          <w:t>Figure 3</w:t>
        </w:r>
        <w:r w:rsidRPr="00E7317B">
          <w:rPr>
            <w:rStyle w:val="Hyperlink"/>
            <w:noProof/>
          </w:rPr>
          <w:noBreakHyphen/>
          <w:t>4 Raw and Treated Water Alkalinity from June 2017 to February 2022</w:t>
        </w:r>
        <w:r>
          <w:rPr>
            <w:noProof/>
            <w:webHidden/>
          </w:rPr>
          <w:tab/>
        </w:r>
        <w:r>
          <w:rPr>
            <w:noProof/>
            <w:webHidden/>
          </w:rPr>
          <w:fldChar w:fldCharType="begin"/>
        </w:r>
        <w:r>
          <w:rPr>
            <w:noProof/>
            <w:webHidden/>
          </w:rPr>
          <w:instrText xml:space="preserve"> PAGEREF _Toc153899393 \h </w:instrText>
        </w:r>
        <w:r>
          <w:rPr>
            <w:noProof/>
            <w:webHidden/>
          </w:rPr>
        </w:r>
        <w:r>
          <w:rPr>
            <w:noProof/>
            <w:webHidden/>
          </w:rPr>
          <w:fldChar w:fldCharType="separate"/>
        </w:r>
        <w:r>
          <w:rPr>
            <w:noProof/>
            <w:webHidden/>
          </w:rPr>
          <w:t>19</w:t>
        </w:r>
        <w:r>
          <w:rPr>
            <w:noProof/>
            <w:webHidden/>
          </w:rPr>
          <w:fldChar w:fldCharType="end"/>
        </w:r>
      </w:hyperlink>
    </w:p>
    <w:p w14:paraId="6468B664" w14:textId="0FC8FAEE"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394" w:history="1">
        <w:r w:rsidRPr="00E7317B">
          <w:rPr>
            <w:rStyle w:val="Hyperlink"/>
            <w:noProof/>
          </w:rPr>
          <w:t>Figure 3</w:t>
        </w:r>
        <w:r w:rsidRPr="00E7317B">
          <w:rPr>
            <w:rStyle w:val="Hyperlink"/>
            <w:noProof/>
          </w:rPr>
          <w:noBreakHyphen/>
          <w:t>5 Raw and Treated Water Iron for Theodore WTP from June 2017 to February 2022</w:t>
        </w:r>
        <w:r>
          <w:rPr>
            <w:noProof/>
            <w:webHidden/>
          </w:rPr>
          <w:tab/>
        </w:r>
        <w:r>
          <w:rPr>
            <w:noProof/>
            <w:webHidden/>
          </w:rPr>
          <w:fldChar w:fldCharType="begin"/>
        </w:r>
        <w:r>
          <w:rPr>
            <w:noProof/>
            <w:webHidden/>
          </w:rPr>
          <w:instrText xml:space="preserve"> PAGEREF _Toc153899394 \h </w:instrText>
        </w:r>
        <w:r>
          <w:rPr>
            <w:noProof/>
            <w:webHidden/>
          </w:rPr>
        </w:r>
        <w:r>
          <w:rPr>
            <w:noProof/>
            <w:webHidden/>
          </w:rPr>
          <w:fldChar w:fldCharType="separate"/>
        </w:r>
        <w:r>
          <w:rPr>
            <w:noProof/>
            <w:webHidden/>
          </w:rPr>
          <w:t>20</w:t>
        </w:r>
        <w:r>
          <w:rPr>
            <w:noProof/>
            <w:webHidden/>
          </w:rPr>
          <w:fldChar w:fldCharType="end"/>
        </w:r>
      </w:hyperlink>
    </w:p>
    <w:p w14:paraId="202A0BEC" w14:textId="376B00DA"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395" w:history="1">
        <w:r w:rsidRPr="00E7317B">
          <w:rPr>
            <w:rStyle w:val="Hyperlink"/>
            <w:noProof/>
          </w:rPr>
          <w:t>Figure 3</w:t>
        </w:r>
        <w:r w:rsidRPr="00E7317B">
          <w:rPr>
            <w:rStyle w:val="Hyperlink"/>
            <w:noProof/>
          </w:rPr>
          <w:noBreakHyphen/>
          <w:t>6 Raw and Treated Water Manganese for Theodore WTP from June 2017 to February 2022</w:t>
        </w:r>
        <w:r>
          <w:rPr>
            <w:noProof/>
            <w:webHidden/>
          </w:rPr>
          <w:tab/>
        </w:r>
        <w:r>
          <w:rPr>
            <w:noProof/>
            <w:webHidden/>
          </w:rPr>
          <w:fldChar w:fldCharType="begin"/>
        </w:r>
        <w:r>
          <w:rPr>
            <w:noProof/>
            <w:webHidden/>
          </w:rPr>
          <w:instrText xml:space="preserve"> PAGEREF _Toc153899395 \h </w:instrText>
        </w:r>
        <w:r>
          <w:rPr>
            <w:noProof/>
            <w:webHidden/>
          </w:rPr>
        </w:r>
        <w:r>
          <w:rPr>
            <w:noProof/>
            <w:webHidden/>
          </w:rPr>
          <w:fldChar w:fldCharType="separate"/>
        </w:r>
        <w:r>
          <w:rPr>
            <w:noProof/>
            <w:webHidden/>
          </w:rPr>
          <w:t>20</w:t>
        </w:r>
        <w:r>
          <w:rPr>
            <w:noProof/>
            <w:webHidden/>
          </w:rPr>
          <w:fldChar w:fldCharType="end"/>
        </w:r>
      </w:hyperlink>
    </w:p>
    <w:p w14:paraId="08181E4D" w14:textId="5460856E"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396" w:history="1">
        <w:r w:rsidRPr="00E7317B">
          <w:rPr>
            <w:rStyle w:val="Hyperlink"/>
            <w:noProof/>
          </w:rPr>
          <w:t>Figure 3</w:t>
        </w:r>
        <w:r w:rsidRPr="00E7317B">
          <w:rPr>
            <w:rStyle w:val="Hyperlink"/>
            <w:noProof/>
          </w:rPr>
          <w:noBreakHyphen/>
          <w:t>7 Treated Water Chlorine Residuals from June 2017 to February 2022</w:t>
        </w:r>
        <w:r>
          <w:rPr>
            <w:noProof/>
            <w:webHidden/>
          </w:rPr>
          <w:tab/>
        </w:r>
        <w:r>
          <w:rPr>
            <w:noProof/>
            <w:webHidden/>
          </w:rPr>
          <w:fldChar w:fldCharType="begin"/>
        </w:r>
        <w:r>
          <w:rPr>
            <w:noProof/>
            <w:webHidden/>
          </w:rPr>
          <w:instrText xml:space="preserve"> PAGEREF _Toc153899396 \h </w:instrText>
        </w:r>
        <w:r>
          <w:rPr>
            <w:noProof/>
            <w:webHidden/>
          </w:rPr>
        </w:r>
        <w:r>
          <w:rPr>
            <w:noProof/>
            <w:webHidden/>
          </w:rPr>
          <w:fldChar w:fldCharType="separate"/>
        </w:r>
        <w:r>
          <w:rPr>
            <w:noProof/>
            <w:webHidden/>
          </w:rPr>
          <w:t>23</w:t>
        </w:r>
        <w:r>
          <w:rPr>
            <w:noProof/>
            <w:webHidden/>
          </w:rPr>
          <w:fldChar w:fldCharType="end"/>
        </w:r>
      </w:hyperlink>
    </w:p>
    <w:p w14:paraId="204F20FA" w14:textId="0FB87549"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397" w:history="1">
        <w:r w:rsidRPr="00E7317B">
          <w:rPr>
            <w:rStyle w:val="Hyperlink"/>
            <w:noProof/>
          </w:rPr>
          <w:t>Figure 4</w:t>
        </w:r>
        <w:r w:rsidRPr="00E7317B">
          <w:rPr>
            <w:rStyle w:val="Hyperlink"/>
            <w:noProof/>
          </w:rPr>
          <w:noBreakHyphen/>
          <w:t>1 Theodore WTP Treatment Process</w:t>
        </w:r>
        <w:r>
          <w:rPr>
            <w:noProof/>
            <w:webHidden/>
          </w:rPr>
          <w:tab/>
        </w:r>
        <w:r>
          <w:rPr>
            <w:noProof/>
            <w:webHidden/>
          </w:rPr>
          <w:fldChar w:fldCharType="begin"/>
        </w:r>
        <w:r>
          <w:rPr>
            <w:noProof/>
            <w:webHidden/>
          </w:rPr>
          <w:instrText xml:space="preserve"> PAGEREF _Toc153899397 \h </w:instrText>
        </w:r>
        <w:r>
          <w:rPr>
            <w:noProof/>
            <w:webHidden/>
          </w:rPr>
        </w:r>
        <w:r>
          <w:rPr>
            <w:noProof/>
            <w:webHidden/>
          </w:rPr>
          <w:fldChar w:fldCharType="separate"/>
        </w:r>
        <w:r>
          <w:rPr>
            <w:noProof/>
            <w:webHidden/>
          </w:rPr>
          <w:t>28</w:t>
        </w:r>
        <w:r>
          <w:rPr>
            <w:noProof/>
            <w:webHidden/>
          </w:rPr>
          <w:fldChar w:fldCharType="end"/>
        </w:r>
      </w:hyperlink>
    </w:p>
    <w:p w14:paraId="16B0E8B8" w14:textId="73C8814F"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398" w:history="1">
        <w:r w:rsidRPr="00E7317B">
          <w:rPr>
            <w:rStyle w:val="Hyperlink"/>
            <w:noProof/>
          </w:rPr>
          <w:t>Figure 4</w:t>
        </w:r>
        <w:r w:rsidRPr="00E7317B">
          <w:rPr>
            <w:rStyle w:val="Hyperlink"/>
            <w:noProof/>
          </w:rPr>
          <w:noBreakHyphen/>
          <w:t>2 Raw water pumps control panel</w:t>
        </w:r>
        <w:r>
          <w:rPr>
            <w:noProof/>
            <w:webHidden/>
          </w:rPr>
          <w:tab/>
        </w:r>
        <w:r>
          <w:rPr>
            <w:noProof/>
            <w:webHidden/>
          </w:rPr>
          <w:fldChar w:fldCharType="begin"/>
        </w:r>
        <w:r>
          <w:rPr>
            <w:noProof/>
            <w:webHidden/>
          </w:rPr>
          <w:instrText xml:space="preserve"> PAGEREF _Toc153899398 \h </w:instrText>
        </w:r>
        <w:r>
          <w:rPr>
            <w:noProof/>
            <w:webHidden/>
          </w:rPr>
        </w:r>
        <w:r>
          <w:rPr>
            <w:noProof/>
            <w:webHidden/>
          </w:rPr>
          <w:fldChar w:fldCharType="separate"/>
        </w:r>
        <w:r>
          <w:rPr>
            <w:noProof/>
            <w:webHidden/>
          </w:rPr>
          <w:t>29</w:t>
        </w:r>
        <w:r>
          <w:rPr>
            <w:noProof/>
            <w:webHidden/>
          </w:rPr>
          <w:fldChar w:fldCharType="end"/>
        </w:r>
      </w:hyperlink>
    </w:p>
    <w:p w14:paraId="1BDCA2C7" w14:textId="3EDD6D18"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399" w:history="1">
        <w:r w:rsidRPr="00E7317B">
          <w:rPr>
            <w:rStyle w:val="Hyperlink"/>
            <w:noProof/>
          </w:rPr>
          <w:t>Figure 4</w:t>
        </w:r>
        <w:r w:rsidRPr="00E7317B">
          <w:rPr>
            <w:rStyle w:val="Hyperlink"/>
            <w:noProof/>
          </w:rPr>
          <w:noBreakHyphen/>
          <w:t>3 Raw Water Inlet Main at WTP</w:t>
        </w:r>
        <w:r>
          <w:rPr>
            <w:noProof/>
            <w:webHidden/>
          </w:rPr>
          <w:tab/>
        </w:r>
        <w:r>
          <w:rPr>
            <w:noProof/>
            <w:webHidden/>
          </w:rPr>
          <w:fldChar w:fldCharType="begin"/>
        </w:r>
        <w:r>
          <w:rPr>
            <w:noProof/>
            <w:webHidden/>
          </w:rPr>
          <w:instrText xml:space="preserve"> PAGEREF _Toc153899399 \h </w:instrText>
        </w:r>
        <w:r>
          <w:rPr>
            <w:noProof/>
            <w:webHidden/>
          </w:rPr>
        </w:r>
        <w:r>
          <w:rPr>
            <w:noProof/>
            <w:webHidden/>
          </w:rPr>
          <w:fldChar w:fldCharType="separate"/>
        </w:r>
        <w:r>
          <w:rPr>
            <w:noProof/>
            <w:webHidden/>
          </w:rPr>
          <w:t>30</w:t>
        </w:r>
        <w:r>
          <w:rPr>
            <w:noProof/>
            <w:webHidden/>
          </w:rPr>
          <w:fldChar w:fldCharType="end"/>
        </w:r>
      </w:hyperlink>
    </w:p>
    <w:p w14:paraId="7A5D6E27" w14:textId="3F85D734"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00" w:history="1">
        <w:r w:rsidRPr="00E7317B">
          <w:rPr>
            <w:rStyle w:val="Hyperlink"/>
            <w:noProof/>
          </w:rPr>
          <w:t>Figure 4</w:t>
        </w:r>
        <w:r w:rsidRPr="00E7317B">
          <w:rPr>
            <w:rStyle w:val="Hyperlink"/>
            <w:noProof/>
          </w:rPr>
          <w:noBreakHyphen/>
          <w:t>4 Pre-Chlorine and Coagulant Dosing Points</w:t>
        </w:r>
        <w:r>
          <w:rPr>
            <w:noProof/>
            <w:webHidden/>
          </w:rPr>
          <w:tab/>
        </w:r>
        <w:r>
          <w:rPr>
            <w:noProof/>
            <w:webHidden/>
          </w:rPr>
          <w:fldChar w:fldCharType="begin"/>
        </w:r>
        <w:r>
          <w:rPr>
            <w:noProof/>
            <w:webHidden/>
          </w:rPr>
          <w:instrText xml:space="preserve"> PAGEREF _Toc153899400 \h </w:instrText>
        </w:r>
        <w:r>
          <w:rPr>
            <w:noProof/>
            <w:webHidden/>
          </w:rPr>
        </w:r>
        <w:r>
          <w:rPr>
            <w:noProof/>
            <w:webHidden/>
          </w:rPr>
          <w:fldChar w:fldCharType="separate"/>
        </w:r>
        <w:r>
          <w:rPr>
            <w:noProof/>
            <w:webHidden/>
          </w:rPr>
          <w:t>31</w:t>
        </w:r>
        <w:r>
          <w:rPr>
            <w:noProof/>
            <w:webHidden/>
          </w:rPr>
          <w:fldChar w:fldCharType="end"/>
        </w:r>
      </w:hyperlink>
    </w:p>
    <w:p w14:paraId="6D57C168" w14:textId="157274E1"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01" w:history="1">
        <w:r w:rsidRPr="00E7317B">
          <w:rPr>
            <w:rStyle w:val="Hyperlink"/>
            <w:noProof/>
          </w:rPr>
          <w:t>Figure 4</w:t>
        </w:r>
        <w:r w:rsidRPr="00E7317B">
          <w:rPr>
            <w:rStyle w:val="Hyperlink"/>
            <w:noProof/>
          </w:rPr>
          <w:noBreakHyphen/>
          <w:t>5 Polyacrylamide (LT25) Dosing Point</w:t>
        </w:r>
        <w:r>
          <w:rPr>
            <w:noProof/>
            <w:webHidden/>
          </w:rPr>
          <w:tab/>
        </w:r>
        <w:r>
          <w:rPr>
            <w:noProof/>
            <w:webHidden/>
          </w:rPr>
          <w:fldChar w:fldCharType="begin"/>
        </w:r>
        <w:r>
          <w:rPr>
            <w:noProof/>
            <w:webHidden/>
          </w:rPr>
          <w:instrText xml:space="preserve"> PAGEREF _Toc153899401 \h </w:instrText>
        </w:r>
        <w:r>
          <w:rPr>
            <w:noProof/>
            <w:webHidden/>
          </w:rPr>
        </w:r>
        <w:r>
          <w:rPr>
            <w:noProof/>
            <w:webHidden/>
          </w:rPr>
          <w:fldChar w:fldCharType="separate"/>
        </w:r>
        <w:r>
          <w:rPr>
            <w:noProof/>
            <w:webHidden/>
          </w:rPr>
          <w:t>31</w:t>
        </w:r>
        <w:r>
          <w:rPr>
            <w:noProof/>
            <w:webHidden/>
          </w:rPr>
          <w:fldChar w:fldCharType="end"/>
        </w:r>
      </w:hyperlink>
    </w:p>
    <w:p w14:paraId="5AA39AB5" w14:textId="3B9E60F6"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02" w:history="1">
        <w:r w:rsidRPr="00E7317B">
          <w:rPr>
            <w:rStyle w:val="Hyperlink"/>
            <w:noProof/>
          </w:rPr>
          <w:t>Figure 4</w:t>
        </w:r>
        <w:r w:rsidRPr="00E7317B">
          <w:rPr>
            <w:rStyle w:val="Hyperlink"/>
            <w:noProof/>
          </w:rPr>
          <w:noBreakHyphen/>
          <w:t>6 Flash mixing tank</w:t>
        </w:r>
        <w:r>
          <w:rPr>
            <w:noProof/>
            <w:webHidden/>
          </w:rPr>
          <w:tab/>
        </w:r>
        <w:r>
          <w:rPr>
            <w:noProof/>
            <w:webHidden/>
          </w:rPr>
          <w:fldChar w:fldCharType="begin"/>
        </w:r>
        <w:r>
          <w:rPr>
            <w:noProof/>
            <w:webHidden/>
          </w:rPr>
          <w:instrText xml:space="preserve"> PAGEREF _Toc153899402 \h </w:instrText>
        </w:r>
        <w:r>
          <w:rPr>
            <w:noProof/>
            <w:webHidden/>
          </w:rPr>
        </w:r>
        <w:r>
          <w:rPr>
            <w:noProof/>
            <w:webHidden/>
          </w:rPr>
          <w:fldChar w:fldCharType="separate"/>
        </w:r>
        <w:r>
          <w:rPr>
            <w:noProof/>
            <w:webHidden/>
          </w:rPr>
          <w:t>33</w:t>
        </w:r>
        <w:r>
          <w:rPr>
            <w:noProof/>
            <w:webHidden/>
          </w:rPr>
          <w:fldChar w:fldCharType="end"/>
        </w:r>
      </w:hyperlink>
    </w:p>
    <w:p w14:paraId="5172E932" w14:textId="171AD3E5"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03" w:history="1">
        <w:r w:rsidRPr="00E7317B">
          <w:rPr>
            <w:rStyle w:val="Hyperlink"/>
            <w:noProof/>
          </w:rPr>
          <w:t>Figure 4</w:t>
        </w:r>
        <w:r w:rsidRPr="00E7317B">
          <w:rPr>
            <w:rStyle w:val="Hyperlink"/>
            <w:noProof/>
          </w:rPr>
          <w:noBreakHyphen/>
          <w:t>7 Clarifier</w:t>
        </w:r>
        <w:r>
          <w:rPr>
            <w:noProof/>
            <w:webHidden/>
          </w:rPr>
          <w:tab/>
        </w:r>
        <w:r>
          <w:rPr>
            <w:noProof/>
            <w:webHidden/>
          </w:rPr>
          <w:fldChar w:fldCharType="begin"/>
        </w:r>
        <w:r>
          <w:rPr>
            <w:noProof/>
            <w:webHidden/>
          </w:rPr>
          <w:instrText xml:space="preserve"> PAGEREF _Toc153899403 \h </w:instrText>
        </w:r>
        <w:r>
          <w:rPr>
            <w:noProof/>
            <w:webHidden/>
          </w:rPr>
        </w:r>
        <w:r>
          <w:rPr>
            <w:noProof/>
            <w:webHidden/>
          </w:rPr>
          <w:fldChar w:fldCharType="separate"/>
        </w:r>
        <w:r>
          <w:rPr>
            <w:noProof/>
            <w:webHidden/>
          </w:rPr>
          <w:t>34</w:t>
        </w:r>
        <w:r>
          <w:rPr>
            <w:noProof/>
            <w:webHidden/>
          </w:rPr>
          <w:fldChar w:fldCharType="end"/>
        </w:r>
      </w:hyperlink>
    </w:p>
    <w:p w14:paraId="4068FC08" w14:textId="16106332"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04" w:history="1">
        <w:r w:rsidRPr="00E7317B">
          <w:rPr>
            <w:rStyle w:val="Hyperlink"/>
            <w:noProof/>
          </w:rPr>
          <w:t>Figure 4</w:t>
        </w:r>
        <w:r w:rsidRPr="00E7317B">
          <w:rPr>
            <w:rStyle w:val="Hyperlink"/>
            <w:noProof/>
          </w:rPr>
          <w:noBreakHyphen/>
          <w:t>8 Clarifier desludge valves (automatic and manual)</w:t>
        </w:r>
        <w:r>
          <w:rPr>
            <w:noProof/>
            <w:webHidden/>
          </w:rPr>
          <w:tab/>
        </w:r>
        <w:r>
          <w:rPr>
            <w:noProof/>
            <w:webHidden/>
          </w:rPr>
          <w:fldChar w:fldCharType="begin"/>
        </w:r>
        <w:r>
          <w:rPr>
            <w:noProof/>
            <w:webHidden/>
          </w:rPr>
          <w:instrText xml:space="preserve"> PAGEREF _Toc153899404 \h </w:instrText>
        </w:r>
        <w:r>
          <w:rPr>
            <w:noProof/>
            <w:webHidden/>
          </w:rPr>
        </w:r>
        <w:r>
          <w:rPr>
            <w:noProof/>
            <w:webHidden/>
          </w:rPr>
          <w:fldChar w:fldCharType="separate"/>
        </w:r>
        <w:r>
          <w:rPr>
            <w:noProof/>
            <w:webHidden/>
          </w:rPr>
          <w:t>36</w:t>
        </w:r>
        <w:r>
          <w:rPr>
            <w:noProof/>
            <w:webHidden/>
          </w:rPr>
          <w:fldChar w:fldCharType="end"/>
        </w:r>
      </w:hyperlink>
    </w:p>
    <w:p w14:paraId="169982B8" w14:textId="30BCB259"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05" w:history="1">
        <w:r w:rsidRPr="00E7317B">
          <w:rPr>
            <w:rStyle w:val="Hyperlink"/>
            <w:noProof/>
          </w:rPr>
          <w:t>Figure 4</w:t>
        </w:r>
        <w:r w:rsidRPr="00E7317B">
          <w:rPr>
            <w:rStyle w:val="Hyperlink"/>
            <w:noProof/>
          </w:rPr>
          <w:noBreakHyphen/>
          <w:t>9 Clarifier inner wall showing corrosion</w:t>
        </w:r>
        <w:r>
          <w:rPr>
            <w:noProof/>
            <w:webHidden/>
          </w:rPr>
          <w:tab/>
        </w:r>
        <w:r>
          <w:rPr>
            <w:noProof/>
            <w:webHidden/>
          </w:rPr>
          <w:fldChar w:fldCharType="begin"/>
        </w:r>
        <w:r>
          <w:rPr>
            <w:noProof/>
            <w:webHidden/>
          </w:rPr>
          <w:instrText xml:space="preserve"> PAGEREF _Toc153899405 \h </w:instrText>
        </w:r>
        <w:r>
          <w:rPr>
            <w:noProof/>
            <w:webHidden/>
          </w:rPr>
        </w:r>
        <w:r>
          <w:rPr>
            <w:noProof/>
            <w:webHidden/>
          </w:rPr>
          <w:fldChar w:fldCharType="separate"/>
        </w:r>
        <w:r>
          <w:rPr>
            <w:noProof/>
            <w:webHidden/>
          </w:rPr>
          <w:t>36</w:t>
        </w:r>
        <w:r>
          <w:rPr>
            <w:noProof/>
            <w:webHidden/>
          </w:rPr>
          <w:fldChar w:fldCharType="end"/>
        </w:r>
      </w:hyperlink>
    </w:p>
    <w:p w14:paraId="1A388F15" w14:textId="15F83BE2"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06" w:history="1">
        <w:r w:rsidRPr="00E7317B">
          <w:rPr>
            <w:rStyle w:val="Hyperlink"/>
            <w:noProof/>
          </w:rPr>
          <w:t>Figure 4</w:t>
        </w:r>
        <w:r w:rsidRPr="00E7317B">
          <w:rPr>
            <w:rStyle w:val="Hyperlink"/>
            <w:noProof/>
          </w:rPr>
          <w:noBreakHyphen/>
          <w:t>10 Clarifier launders</w:t>
        </w:r>
        <w:r>
          <w:rPr>
            <w:noProof/>
            <w:webHidden/>
          </w:rPr>
          <w:tab/>
        </w:r>
        <w:r>
          <w:rPr>
            <w:noProof/>
            <w:webHidden/>
          </w:rPr>
          <w:fldChar w:fldCharType="begin"/>
        </w:r>
        <w:r>
          <w:rPr>
            <w:noProof/>
            <w:webHidden/>
          </w:rPr>
          <w:instrText xml:space="preserve"> PAGEREF _Toc153899406 \h </w:instrText>
        </w:r>
        <w:r>
          <w:rPr>
            <w:noProof/>
            <w:webHidden/>
          </w:rPr>
        </w:r>
        <w:r>
          <w:rPr>
            <w:noProof/>
            <w:webHidden/>
          </w:rPr>
          <w:fldChar w:fldCharType="separate"/>
        </w:r>
        <w:r>
          <w:rPr>
            <w:noProof/>
            <w:webHidden/>
          </w:rPr>
          <w:t>36</w:t>
        </w:r>
        <w:r>
          <w:rPr>
            <w:noProof/>
            <w:webHidden/>
          </w:rPr>
          <w:fldChar w:fldCharType="end"/>
        </w:r>
      </w:hyperlink>
    </w:p>
    <w:p w14:paraId="06D5E1FD" w14:textId="36450075"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07" w:history="1">
        <w:r w:rsidRPr="00E7317B">
          <w:rPr>
            <w:rStyle w:val="Hyperlink"/>
            <w:noProof/>
          </w:rPr>
          <w:t>Figure 4</w:t>
        </w:r>
        <w:r w:rsidRPr="00E7317B">
          <w:rPr>
            <w:rStyle w:val="Hyperlink"/>
            <w:noProof/>
          </w:rPr>
          <w:noBreakHyphen/>
          <w:t>11 Motors for clarifier desludge rake and stirring paddle</w:t>
        </w:r>
        <w:r>
          <w:rPr>
            <w:noProof/>
            <w:webHidden/>
          </w:rPr>
          <w:tab/>
        </w:r>
        <w:r>
          <w:rPr>
            <w:noProof/>
            <w:webHidden/>
          </w:rPr>
          <w:fldChar w:fldCharType="begin"/>
        </w:r>
        <w:r>
          <w:rPr>
            <w:noProof/>
            <w:webHidden/>
          </w:rPr>
          <w:instrText xml:space="preserve"> PAGEREF _Toc153899407 \h </w:instrText>
        </w:r>
        <w:r>
          <w:rPr>
            <w:noProof/>
            <w:webHidden/>
          </w:rPr>
        </w:r>
        <w:r>
          <w:rPr>
            <w:noProof/>
            <w:webHidden/>
          </w:rPr>
          <w:fldChar w:fldCharType="separate"/>
        </w:r>
        <w:r>
          <w:rPr>
            <w:noProof/>
            <w:webHidden/>
          </w:rPr>
          <w:t>37</w:t>
        </w:r>
        <w:r>
          <w:rPr>
            <w:noProof/>
            <w:webHidden/>
          </w:rPr>
          <w:fldChar w:fldCharType="end"/>
        </w:r>
      </w:hyperlink>
    </w:p>
    <w:p w14:paraId="564B53B7" w14:textId="0B08991E"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08" w:history="1">
        <w:r w:rsidRPr="00E7317B">
          <w:rPr>
            <w:rStyle w:val="Hyperlink"/>
            <w:noProof/>
          </w:rPr>
          <w:t>Figure 4</w:t>
        </w:r>
        <w:r w:rsidRPr="00E7317B">
          <w:rPr>
            <w:rStyle w:val="Hyperlink"/>
            <w:noProof/>
          </w:rPr>
          <w:noBreakHyphen/>
          <w:t>12 Filter tank</w:t>
        </w:r>
        <w:r>
          <w:rPr>
            <w:noProof/>
            <w:webHidden/>
          </w:rPr>
          <w:tab/>
        </w:r>
        <w:r>
          <w:rPr>
            <w:noProof/>
            <w:webHidden/>
          </w:rPr>
          <w:fldChar w:fldCharType="begin"/>
        </w:r>
        <w:r>
          <w:rPr>
            <w:noProof/>
            <w:webHidden/>
          </w:rPr>
          <w:instrText xml:space="preserve"> PAGEREF _Toc153899408 \h </w:instrText>
        </w:r>
        <w:r>
          <w:rPr>
            <w:noProof/>
            <w:webHidden/>
          </w:rPr>
        </w:r>
        <w:r>
          <w:rPr>
            <w:noProof/>
            <w:webHidden/>
          </w:rPr>
          <w:fldChar w:fldCharType="separate"/>
        </w:r>
        <w:r>
          <w:rPr>
            <w:noProof/>
            <w:webHidden/>
          </w:rPr>
          <w:t>39</w:t>
        </w:r>
        <w:r>
          <w:rPr>
            <w:noProof/>
            <w:webHidden/>
          </w:rPr>
          <w:fldChar w:fldCharType="end"/>
        </w:r>
      </w:hyperlink>
    </w:p>
    <w:p w14:paraId="22D78526" w14:textId="4CD4A047"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09" w:history="1">
        <w:r w:rsidRPr="00E7317B">
          <w:rPr>
            <w:rStyle w:val="Hyperlink"/>
            <w:noProof/>
          </w:rPr>
          <w:t>Figure 4</w:t>
        </w:r>
        <w:r w:rsidRPr="00E7317B">
          <w:rPr>
            <w:rStyle w:val="Hyperlink"/>
            <w:noProof/>
          </w:rPr>
          <w:noBreakHyphen/>
          <w:t>13 Cabinet housing turbidity meter transmitter (transmitter disconnected for repairs)</w:t>
        </w:r>
        <w:r>
          <w:rPr>
            <w:noProof/>
            <w:webHidden/>
          </w:rPr>
          <w:tab/>
        </w:r>
        <w:r>
          <w:rPr>
            <w:noProof/>
            <w:webHidden/>
          </w:rPr>
          <w:fldChar w:fldCharType="begin"/>
        </w:r>
        <w:r>
          <w:rPr>
            <w:noProof/>
            <w:webHidden/>
          </w:rPr>
          <w:instrText xml:space="preserve"> PAGEREF _Toc153899409 \h </w:instrText>
        </w:r>
        <w:r>
          <w:rPr>
            <w:noProof/>
            <w:webHidden/>
          </w:rPr>
        </w:r>
        <w:r>
          <w:rPr>
            <w:noProof/>
            <w:webHidden/>
          </w:rPr>
          <w:fldChar w:fldCharType="separate"/>
        </w:r>
        <w:r>
          <w:rPr>
            <w:noProof/>
            <w:webHidden/>
          </w:rPr>
          <w:t>40</w:t>
        </w:r>
        <w:r>
          <w:rPr>
            <w:noProof/>
            <w:webHidden/>
          </w:rPr>
          <w:fldChar w:fldCharType="end"/>
        </w:r>
      </w:hyperlink>
    </w:p>
    <w:p w14:paraId="411BCB56" w14:textId="2CC4F58E"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10" w:history="1">
        <w:r w:rsidRPr="00E7317B">
          <w:rPr>
            <w:rStyle w:val="Hyperlink"/>
            <w:noProof/>
          </w:rPr>
          <w:t>Figure 4</w:t>
        </w:r>
        <w:r w:rsidRPr="00E7317B">
          <w:rPr>
            <w:rStyle w:val="Hyperlink"/>
            <w:noProof/>
          </w:rPr>
          <w:noBreakHyphen/>
          <w:t>14 Air blower for filters</w:t>
        </w:r>
        <w:r>
          <w:rPr>
            <w:noProof/>
            <w:webHidden/>
          </w:rPr>
          <w:tab/>
        </w:r>
        <w:r>
          <w:rPr>
            <w:noProof/>
            <w:webHidden/>
          </w:rPr>
          <w:fldChar w:fldCharType="begin"/>
        </w:r>
        <w:r>
          <w:rPr>
            <w:noProof/>
            <w:webHidden/>
          </w:rPr>
          <w:instrText xml:space="preserve"> PAGEREF _Toc153899410 \h </w:instrText>
        </w:r>
        <w:r>
          <w:rPr>
            <w:noProof/>
            <w:webHidden/>
          </w:rPr>
        </w:r>
        <w:r>
          <w:rPr>
            <w:noProof/>
            <w:webHidden/>
          </w:rPr>
          <w:fldChar w:fldCharType="separate"/>
        </w:r>
        <w:r>
          <w:rPr>
            <w:noProof/>
            <w:webHidden/>
          </w:rPr>
          <w:t>40</w:t>
        </w:r>
        <w:r>
          <w:rPr>
            <w:noProof/>
            <w:webHidden/>
          </w:rPr>
          <w:fldChar w:fldCharType="end"/>
        </w:r>
      </w:hyperlink>
    </w:p>
    <w:p w14:paraId="6254757C" w14:textId="02DD24D2"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11" w:history="1">
        <w:r w:rsidRPr="00E7317B">
          <w:rPr>
            <w:rStyle w:val="Hyperlink"/>
            <w:noProof/>
          </w:rPr>
          <w:t>Figure 4</w:t>
        </w:r>
        <w:r w:rsidRPr="00E7317B">
          <w:rPr>
            <w:rStyle w:val="Hyperlink"/>
            <w:noProof/>
          </w:rPr>
          <w:noBreakHyphen/>
          <w:t>15 Filter Control Panel</w:t>
        </w:r>
        <w:r>
          <w:rPr>
            <w:noProof/>
            <w:webHidden/>
          </w:rPr>
          <w:tab/>
        </w:r>
        <w:r>
          <w:rPr>
            <w:noProof/>
            <w:webHidden/>
          </w:rPr>
          <w:fldChar w:fldCharType="begin"/>
        </w:r>
        <w:r>
          <w:rPr>
            <w:noProof/>
            <w:webHidden/>
          </w:rPr>
          <w:instrText xml:space="preserve"> PAGEREF _Toc153899411 \h </w:instrText>
        </w:r>
        <w:r>
          <w:rPr>
            <w:noProof/>
            <w:webHidden/>
          </w:rPr>
        </w:r>
        <w:r>
          <w:rPr>
            <w:noProof/>
            <w:webHidden/>
          </w:rPr>
          <w:fldChar w:fldCharType="separate"/>
        </w:r>
        <w:r>
          <w:rPr>
            <w:noProof/>
            <w:webHidden/>
          </w:rPr>
          <w:t>41</w:t>
        </w:r>
        <w:r>
          <w:rPr>
            <w:noProof/>
            <w:webHidden/>
          </w:rPr>
          <w:fldChar w:fldCharType="end"/>
        </w:r>
      </w:hyperlink>
    </w:p>
    <w:p w14:paraId="5D2C0EAE" w14:textId="5114E099"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12" w:history="1">
        <w:r w:rsidRPr="00E7317B">
          <w:rPr>
            <w:rStyle w:val="Hyperlink"/>
            <w:noProof/>
          </w:rPr>
          <w:t>Figure 4</w:t>
        </w:r>
        <w:r w:rsidRPr="00E7317B">
          <w:rPr>
            <w:rStyle w:val="Hyperlink"/>
            <w:noProof/>
          </w:rPr>
          <w:noBreakHyphen/>
          <w:t>16 Backwash Water and Air Inlet Pipework</w:t>
        </w:r>
        <w:r>
          <w:rPr>
            <w:noProof/>
            <w:webHidden/>
          </w:rPr>
          <w:tab/>
        </w:r>
        <w:r>
          <w:rPr>
            <w:noProof/>
            <w:webHidden/>
          </w:rPr>
          <w:fldChar w:fldCharType="begin"/>
        </w:r>
        <w:r>
          <w:rPr>
            <w:noProof/>
            <w:webHidden/>
          </w:rPr>
          <w:instrText xml:space="preserve"> PAGEREF _Toc153899412 \h </w:instrText>
        </w:r>
        <w:r>
          <w:rPr>
            <w:noProof/>
            <w:webHidden/>
          </w:rPr>
        </w:r>
        <w:r>
          <w:rPr>
            <w:noProof/>
            <w:webHidden/>
          </w:rPr>
          <w:fldChar w:fldCharType="separate"/>
        </w:r>
        <w:r>
          <w:rPr>
            <w:noProof/>
            <w:webHidden/>
          </w:rPr>
          <w:t>42</w:t>
        </w:r>
        <w:r>
          <w:rPr>
            <w:noProof/>
            <w:webHidden/>
          </w:rPr>
          <w:fldChar w:fldCharType="end"/>
        </w:r>
      </w:hyperlink>
    </w:p>
    <w:p w14:paraId="7E3C13FB" w14:textId="631F6A01"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13" w:history="1">
        <w:r w:rsidRPr="00E7317B">
          <w:rPr>
            <w:rStyle w:val="Hyperlink"/>
            <w:noProof/>
          </w:rPr>
          <w:t>Figure 4</w:t>
        </w:r>
        <w:r w:rsidRPr="00E7317B">
          <w:rPr>
            <w:rStyle w:val="Hyperlink"/>
            <w:noProof/>
          </w:rPr>
          <w:noBreakHyphen/>
          <w:t>17 Post-Chlorine Dosing Point</w:t>
        </w:r>
        <w:r>
          <w:rPr>
            <w:noProof/>
            <w:webHidden/>
          </w:rPr>
          <w:tab/>
        </w:r>
        <w:r>
          <w:rPr>
            <w:noProof/>
            <w:webHidden/>
          </w:rPr>
          <w:fldChar w:fldCharType="begin"/>
        </w:r>
        <w:r>
          <w:rPr>
            <w:noProof/>
            <w:webHidden/>
          </w:rPr>
          <w:instrText xml:space="preserve"> PAGEREF _Toc153899413 \h </w:instrText>
        </w:r>
        <w:r>
          <w:rPr>
            <w:noProof/>
            <w:webHidden/>
          </w:rPr>
        </w:r>
        <w:r>
          <w:rPr>
            <w:noProof/>
            <w:webHidden/>
          </w:rPr>
          <w:fldChar w:fldCharType="separate"/>
        </w:r>
        <w:r>
          <w:rPr>
            <w:noProof/>
            <w:webHidden/>
          </w:rPr>
          <w:t>43</w:t>
        </w:r>
        <w:r>
          <w:rPr>
            <w:noProof/>
            <w:webHidden/>
          </w:rPr>
          <w:fldChar w:fldCharType="end"/>
        </w:r>
      </w:hyperlink>
    </w:p>
    <w:p w14:paraId="61D77E2A" w14:textId="4C6CFD16"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14" w:history="1">
        <w:r w:rsidRPr="00E7317B">
          <w:rPr>
            <w:rStyle w:val="Hyperlink"/>
            <w:noProof/>
          </w:rPr>
          <w:t>Figure 4</w:t>
        </w:r>
        <w:r w:rsidRPr="00E7317B">
          <w:rPr>
            <w:rStyle w:val="Hyperlink"/>
            <w:noProof/>
          </w:rPr>
          <w:noBreakHyphen/>
          <w:t>18 Clear Water Tank and Clear Water Pumps</w:t>
        </w:r>
        <w:r>
          <w:rPr>
            <w:noProof/>
            <w:webHidden/>
          </w:rPr>
          <w:tab/>
        </w:r>
        <w:r>
          <w:rPr>
            <w:noProof/>
            <w:webHidden/>
          </w:rPr>
          <w:fldChar w:fldCharType="begin"/>
        </w:r>
        <w:r>
          <w:rPr>
            <w:noProof/>
            <w:webHidden/>
          </w:rPr>
          <w:instrText xml:space="preserve"> PAGEREF _Toc153899414 \h </w:instrText>
        </w:r>
        <w:r>
          <w:rPr>
            <w:noProof/>
            <w:webHidden/>
          </w:rPr>
        </w:r>
        <w:r>
          <w:rPr>
            <w:noProof/>
            <w:webHidden/>
          </w:rPr>
          <w:fldChar w:fldCharType="separate"/>
        </w:r>
        <w:r>
          <w:rPr>
            <w:noProof/>
            <w:webHidden/>
          </w:rPr>
          <w:t>44</w:t>
        </w:r>
        <w:r>
          <w:rPr>
            <w:noProof/>
            <w:webHidden/>
          </w:rPr>
          <w:fldChar w:fldCharType="end"/>
        </w:r>
      </w:hyperlink>
    </w:p>
    <w:p w14:paraId="2310065F" w14:textId="303446D7"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15" w:history="1">
        <w:r w:rsidRPr="00E7317B">
          <w:rPr>
            <w:rStyle w:val="Hyperlink"/>
            <w:noProof/>
          </w:rPr>
          <w:t>Figure 4</w:t>
        </w:r>
        <w:r w:rsidRPr="00E7317B">
          <w:rPr>
            <w:rStyle w:val="Hyperlink"/>
            <w:noProof/>
          </w:rPr>
          <w:noBreakHyphen/>
          <w:t>19 Pit on Treated Water Rising Main</w:t>
        </w:r>
        <w:r>
          <w:rPr>
            <w:noProof/>
            <w:webHidden/>
          </w:rPr>
          <w:tab/>
        </w:r>
        <w:r>
          <w:rPr>
            <w:noProof/>
            <w:webHidden/>
          </w:rPr>
          <w:fldChar w:fldCharType="begin"/>
        </w:r>
        <w:r>
          <w:rPr>
            <w:noProof/>
            <w:webHidden/>
          </w:rPr>
          <w:instrText xml:space="preserve"> PAGEREF _Toc153899415 \h </w:instrText>
        </w:r>
        <w:r>
          <w:rPr>
            <w:noProof/>
            <w:webHidden/>
          </w:rPr>
        </w:r>
        <w:r>
          <w:rPr>
            <w:noProof/>
            <w:webHidden/>
          </w:rPr>
          <w:fldChar w:fldCharType="separate"/>
        </w:r>
        <w:r>
          <w:rPr>
            <w:noProof/>
            <w:webHidden/>
          </w:rPr>
          <w:t>45</w:t>
        </w:r>
        <w:r>
          <w:rPr>
            <w:noProof/>
            <w:webHidden/>
          </w:rPr>
          <w:fldChar w:fldCharType="end"/>
        </w:r>
      </w:hyperlink>
    </w:p>
    <w:p w14:paraId="38D140AE" w14:textId="50C0216D"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16" w:history="1">
        <w:r w:rsidRPr="00E7317B">
          <w:rPr>
            <w:rStyle w:val="Hyperlink"/>
            <w:noProof/>
          </w:rPr>
          <w:t>Figure 4</w:t>
        </w:r>
        <w:r w:rsidRPr="00E7317B">
          <w:rPr>
            <w:rStyle w:val="Hyperlink"/>
            <w:noProof/>
          </w:rPr>
          <w:noBreakHyphen/>
          <w:t>20 Sludge flow splitting pit showing sluice gates</w:t>
        </w:r>
        <w:r>
          <w:rPr>
            <w:noProof/>
            <w:webHidden/>
          </w:rPr>
          <w:tab/>
        </w:r>
        <w:r>
          <w:rPr>
            <w:noProof/>
            <w:webHidden/>
          </w:rPr>
          <w:fldChar w:fldCharType="begin"/>
        </w:r>
        <w:r>
          <w:rPr>
            <w:noProof/>
            <w:webHidden/>
          </w:rPr>
          <w:instrText xml:space="preserve"> PAGEREF _Toc153899416 \h </w:instrText>
        </w:r>
        <w:r>
          <w:rPr>
            <w:noProof/>
            <w:webHidden/>
          </w:rPr>
        </w:r>
        <w:r>
          <w:rPr>
            <w:noProof/>
            <w:webHidden/>
          </w:rPr>
          <w:fldChar w:fldCharType="separate"/>
        </w:r>
        <w:r>
          <w:rPr>
            <w:noProof/>
            <w:webHidden/>
          </w:rPr>
          <w:t>46</w:t>
        </w:r>
        <w:r>
          <w:rPr>
            <w:noProof/>
            <w:webHidden/>
          </w:rPr>
          <w:fldChar w:fldCharType="end"/>
        </w:r>
      </w:hyperlink>
    </w:p>
    <w:p w14:paraId="4EAB28B4" w14:textId="4C2A17A6"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17" w:history="1">
        <w:r w:rsidRPr="00E7317B">
          <w:rPr>
            <w:rStyle w:val="Hyperlink"/>
            <w:noProof/>
          </w:rPr>
          <w:t>Figure 4</w:t>
        </w:r>
        <w:r w:rsidRPr="00E7317B">
          <w:rPr>
            <w:rStyle w:val="Hyperlink"/>
            <w:noProof/>
          </w:rPr>
          <w:noBreakHyphen/>
          <w:t>21 Sludge lagoons showing vegetation overgrowth</w:t>
        </w:r>
        <w:r>
          <w:rPr>
            <w:noProof/>
            <w:webHidden/>
          </w:rPr>
          <w:tab/>
        </w:r>
        <w:r>
          <w:rPr>
            <w:noProof/>
            <w:webHidden/>
          </w:rPr>
          <w:fldChar w:fldCharType="begin"/>
        </w:r>
        <w:r>
          <w:rPr>
            <w:noProof/>
            <w:webHidden/>
          </w:rPr>
          <w:instrText xml:space="preserve"> PAGEREF _Toc153899417 \h </w:instrText>
        </w:r>
        <w:r>
          <w:rPr>
            <w:noProof/>
            <w:webHidden/>
          </w:rPr>
        </w:r>
        <w:r>
          <w:rPr>
            <w:noProof/>
            <w:webHidden/>
          </w:rPr>
          <w:fldChar w:fldCharType="separate"/>
        </w:r>
        <w:r>
          <w:rPr>
            <w:noProof/>
            <w:webHidden/>
          </w:rPr>
          <w:t>47</w:t>
        </w:r>
        <w:r>
          <w:rPr>
            <w:noProof/>
            <w:webHidden/>
          </w:rPr>
          <w:fldChar w:fldCharType="end"/>
        </w:r>
      </w:hyperlink>
    </w:p>
    <w:p w14:paraId="174564E6" w14:textId="224E1BFA"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18" w:history="1">
        <w:r w:rsidRPr="00E7317B">
          <w:rPr>
            <w:rStyle w:val="Hyperlink"/>
            <w:noProof/>
          </w:rPr>
          <w:t>Figure 5</w:t>
        </w:r>
        <w:r w:rsidRPr="00E7317B">
          <w:rPr>
            <w:rStyle w:val="Hyperlink"/>
            <w:noProof/>
          </w:rPr>
          <w:noBreakHyphen/>
          <w:t>1 Coagulant storage tank</w:t>
        </w:r>
        <w:r>
          <w:rPr>
            <w:noProof/>
            <w:webHidden/>
          </w:rPr>
          <w:tab/>
        </w:r>
        <w:r>
          <w:rPr>
            <w:noProof/>
            <w:webHidden/>
          </w:rPr>
          <w:fldChar w:fldCharType="begin"/>
        </w:r>
        <w:r>
          <w:rPr>
            <w:noProof/>
            <w:webHidden/>
          </w:rPr>
          <w:instrText xml:space="preserve"> PAGEREF _Toc153899418 \h </w:instrText>
        </w:r>
        <w:r>
          <w:rPr>
            <w:noProof/>
            <w:webHidden/>
          </w:rPr>
        </w:r>
        <w:r>
          <w:rPr>
            <w:noProof/>
            <w:webHidden/>
          </w:rPr>
          <w:fldChar w:fldCharType="separate"/>
        </w:r>
        <w:r>
          <w:rPr>
            <w:noProof/>
            <w:webHidden/>
          </w:rPr>
          <w:t>49</w:t>
        </w:r>
        <w:r>
          <w:rPr>
            <w:noProof/>
            <w:webHidden/>
          </w:rPr>
          <w:fldChar w:fldCharType="end"/>
        </w:r>
      </w:hyperlink>
    </w:p>
    <w:p w14:paraId="5C3C876C" w14:textId="70487CBE"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19" w:history="1">
        <w:r w:rsidRPr="00E7317B">
          <w:rPr>
            <w:rStyle w:val="Hyperlink"/>
            <w:noProof/>
          </w:rPr>
          <w:t>Figure 5</w:t>
        </w:r>
        <w:r w:rsidRPr="00E7317B">
          <w:rPr>
            <w:rStyle w:val="Hyperlink"/>
            <w:noProof/>
          </w:rPr>
          <w:noBreakHyphen/>
          <w:t>2 Coagulant dosing pump</w:t>
        </w:r>
        <w:r>
          <w:rPr>
            <w:noProof/>
            <w:webHidden/>
          </w:rPr>
          <w:tab/>
        </w:r>
        <w:r>
          <w:rPr>
            <w:noProof/>
            <w:webHidden/>
          </w:rPr>
          <w:fldChar w:fldCharType="begin"/>
        </w:r>
        <w:r>
          <w:rPr>
            <w:noProof/>
            <w:webHidden/>
          </w:rPr>
          <w:instrText xml:space="preserve"> PAGEREF _Toc153899419 \h </w:instrText>
        </w:r>
        <w:r>
          <w:rPr>
            <w:noProof/>
            <w:webHidden/>
          </w:rPr>
        </w:r>
        <w:r>
          <w:rPr>
            <w:noProof/>
            <w:webHidden/>
          </w:rPr>
          <w:fldChar w:fldCharType="separate"/>
        </w:r>
        <w:r>
          <w:rPr>
            <w:noProof/>
            <w:webHidden/>
          </w:rPr>
          <w:t>50</w:t>
        </w:r>
        <w:r>
          <w:rPr>
            <w:noProof/>
            <w:webHidden/>
          </w:rPr>
          <w:fldChar w:fldCharType="end"/>
        </w:r>
      </w:hyperlink>
    </w:p>
    <w:p w14:paraId="19241919" w14:textId="1BEBF84C"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20" w:history="1">
        <w:r w:rsidRPr="00E7317B">
          <w:rPr>
            <w:rStyle w:val="Hyperlink"/>
            <w:noProof/>
          </w:rPr>
          <w:t>Figure 5</w:t>
        </w:r>
        <w:r w:rsidRPr="00E7317B">
          <w:rPr>
            <w:rStyle w:val="Hyperlink"/>
            <w:noProof/>
          </w:rPr>
          <w:noBreakHyphen/>
          <w:t>3 Polyacrylamide (LT25) storage tanks</w:t>
        </w:r>
        <w:r>
          <w:rPr>
            <w:noProof/>
            <w:webHidden/>
          </w:rPr>
          <w:tab/>
        </w:r>
        <w:r>
          <w:rPr>
            <w:noProof/>
            <w:webHidden/>
          </w:rPr>
          <w:fldChar w:fldCharType="begin"/>
        </w:r>
        <w:r>
          <w:rPr>
            <w:noProof/>
            <w:webHidden/>
          </w:rPr>
          <w:instrText xml:space="preserve"> PAGEREF _Toc153899420 \h </w:instrText>
        </w:r>
        <w:r>
          <w:rPr>
            <w:noProof/>
            <w:webHidden/>
          </w:rPr>
        </w:r>
        <w:r>
          <w:rPr>
            <w:noProof/>
            <w:webHidden/>
          </w:rPr>
          <w:fldChar w:fldCharType="separate"/>
        </w:r>
        <w:r>
          <w:rPr>
            <w:noProof/>
            <w:webHidden/>
          </w:rPr>
          <w:t>51</w:t>
        </w:r>
        <w:r>
          <w:rPr>
            <w:noProof/>
            <w:webHidden/>
          </w:rPr>
          <w:fldChar w:fldCharType="end"/>
        </w:r>
      </w:hyperlink>
    </w:p>
    <w:p w14:paraId="18E385E9" w14:textId="5ABBF892"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21" w:history="1">
        <w:r w:rsidRPr="00E7317B">
          <w:rPr>
            <w:rStyle w:val="Hyperlink"/>
            <w:noProof/>
          </w:rPr>
          <w:t>Figure 5</w:t>
        </w:r>
        <w:r w:rsidRPr="00E7317B">
          <w:rPr>
            <w:rStyle w:val="Hyperlink"/>
            <w:noProof/>
          </w:rPr>
          <w:noBreakHyphen/>
          <w:t>4 Polyacrylamide (LT25) dosing pump</w:t>
        </w:r>
        <w:r>
          <w:rPr>
            <w:noProof/>
            <w:webHidden/>
          </w:rPr>
          <w:tab/>
        </w:r>
        <w:r>
          <w:rPr>
            <w:noProof/>
            <w:webHidden/>
          </w:rPr>
          <w:fldChar w:fldCharType="begin"/>
        </w:r>
        <w:r>
          <w:rPr>
            <w:noProof/>
            <w:webHidden/>
          </w:rPr>
          <w:instrText xml:space="preserve"> PAGEREF _Toc153899421 \h </w:instrText>
        </w:r>
        <w:r>
          <w:rPr>
            <w:noProof/>
            <w:webHidden/>
          </w:rPr>
        </w:r>
        <w:r>
          <w:rPr>
            <w:noProof/>
            <w:webHidden/>
          </w:rPr>
          <w:fldChar w:fldCharType="separate"/>
        </w:r>
        <w:r>
          <w:rPr>
            <w:noProof/>
            <w:webHidden/>
          </w:rPr>
          <w:t>51</w:t>
        </w:r>
        <w:r>
          <w:rPr>
            <w:noProof/>
            <w:webHidden/>
          </w:rPr>
          <w:fldChar w:fldCharType="end"/>
        </w:r>
      </w:hyperlink>
    </w:p>
    <w:p w14:paraId="6B950D77" w14:textId="30480A97"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22" w:history="1">
        <w:r w:rsidRPr="00E7317B">
          <w:rPr>
            <w:rStyle w:val="Hyperlink"/>
            <w:noProof/>
          </w:rPr>
          <w:t>Figure 5</w:t>
        </w:r>
        <w:r w:rsidRPr="00E7317B">
          <w:rPr>
            <w:rStyle w:val="Hyperlink"/>
            <w:noProof/>
          </w:rPr>
          <w:noBreakHyphen/>
          <w:t>5 Chlorinators</w:t>
        </w:r>
        <w:r>
          <w:rPr>
            <w:noProof/>
            <w:webHidden/>
          </w:rPr>
          <w:tab/>
        </w:r>
        <w:r>
          <w:rPr>
            <w:noProof/>
            <w:webHidden/>
          </w:rPr>
          <w:fldChar w:fldCharType="begin"/>
        </w:r>
        <w:r>
          <w:rPr>
            <w:noProof/>
            <w:webHidden/>
          </w:rPr>
          <w:instrText xml:space="preserve"> PAGEREF _Toc153899422 \h </w:instrText>
        </w:r>
        <w:r>
          <w:rPr>
            <w:noProof/>
            <w:webHidden/>
          </w:rPr>
        </w:r>
        <w:r>
          <w:rPr>
            <w:noProof/>
            <w:webHidden/>
          </w:rPr>
          <w:fldChar w:fldCharType="separate"/>
        </w:r>
        <w:r>
          <w:rPr>
            <w:noProof/>
            <w:webHidden/>
          </w:rPr>
          <w:t>53</w:t>
        </w:r>
        <w:r>
          <w:rPr>
            <w:noProof/>
            <w:webHidden/>
          </w:rPr>
          <w:fldChar w:fldCharType="end"/>
        </w:r>
      </w:hyperlink>
    </w:p>
    <w:p w14:paraId="5032758E" w14:textId="6FACA756"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23" w:history="1">
        <w:r w:rsidRPr="00E7317B">
          <w:rPr>
            <w:rStyle w:val="Hyperlink"/>
            <w:noProof/>
          </w:rPr>
          <w:t>Figure 5</w:t>
        </w:r>
        <w:r w:rsidRPr="00E7317B">
          <w:rPr>
            <w:rStyle w:val="Hyperlink"/>
            <w:noProof/>
          </w:rPr>
          <w:noBreakHyphen/>
          <w:t>6 Coagulant dose (mg/L) vs. Raw water turbidity (NTU)</w:t>
        </w:r>
        <w:r>
          <w:rPr>
            <w:noProof/>
            <w:webHidden/>
          </w:rPr>
          <w:tab/>
        </w:r>
        <w:r>
          <w:rPr>
            <w:noProof/>
            <w:webHidden/>
          </w:rPr>
          <w:fldChar w:fldCharType="begin"/>
        </w:r>
        <w:r>
          <w:rPr>
            <w:noProof/>
            <w:webHidden/>
          </w:rPr>
          <w:instrText xml:space="preserve"> PAGEREF _Toc153899423 \h </w:instrText>
        </w:r>
        <w:r>
          <w:rPr>
            <w:noProof/>
            <w:webHidden/>
          </w:rPr>
        </w:r>
        <w:r>
          <w:rPr>
            <w:noProof/>
            <w:webHidden/>
          </w:rPr>
          <w:fldChar w:fldCharType="separate"/>
        </w:r>
        <w:r>
          <w:rPr>
            <w:noProof/>
            <w:webHidden/>
          </w:rPr>
          <w:t>55</w:t>
        </w:r>
        <w:r>
          <w:rPr>
            <w:noProof/>
            <w:webHidden/>
          </w:rPr>
          <w:fldChar w:fldCharType="end"/>
        </w:r>
      </w:hyperlink>
    </w:p>
    <w:p w14:paraId="3AD4B502" w14:textId="1D6B54B7"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24" w:history="1">
        <w:r w:rsidRPr="00E7317B">
          <w:rPr>
            <w:rStyle w:val="Hyperlink"/>
            <w:noProof/>
          </w:rPr>
          <w:t>Figure 5</w:t>
        </w:r>
        <w:r w:rsidRPr="00E7317B">
          <w:rPr>
            <w:rStyle w:val="Hyperlink"/>
            <w:noProof/>
          </w:rPr>
          <w:noBreakHyphen/>
          <w:t>7 Coagulant dose (mg/L) vs. Treated water turbidity (BTU)</w:t>
        </w:r>
        <w:r>
          <w:rPr>
            <w:noProof/>
            <w:webHidden/>
          </w:rPr>
          <w:tab/>
        </w:r>
        <w:r>
          <w:rPr>
            <w:noProof/>
            <w:webHidden/>
          </w:rPr>
          <w:fldChar w:fldCharType="begin"/>
        </w:r>
        <w:r>
          <w:rPr>
            <w:noProof/>
            <w:webHidden/>
          </w:rPr>
          <w:instrText xml:space="preserve"> PAGEREF _Toc153899424 \h </w:instrText>
        </w:r>
        <w:r>
          <w:rPr>
            <w:noProof/>
            <w:webHidden/>
          </w:rPr>
        </w:r>
        <w:r>
          <w:rPr>
            <w:noProof/>
            <w:webHidden/>
          </w:rPr>
          <w:fldChar w:fldCharType="separate"/>
        </w:r>
        <w:r>
          <w:rPr>
            <w:noProof/>
            <w:webHidden/>
          </w:rPr>
          <w:t>55</w:t>
        </w:r>
        <w:r>
          <w:rPr>
            <w:noProof/>
            <w:webHidden/>
          </w:rPr>
          <w:fldChar w:fldCharType="end"/>
        </w:r>
      </w:hyperlink>
    </w:p>
    <w:p w14:paraId="0D30E133" w14:textId="0959248F"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25" w:history="1">
        <w:r w:rsidRPr="00E7317B">
          <w:rPr>
            <w:rStyle w:val="Hyperlink"/>
            <w:noProof/>
          </w:rPr>
          <w:t>Figure 6</w:t>
        </w:r>
        <w:r w:rsidRPr="00E7317B">
          <w:rPr>
            <w:rStyle w:val="Hyperlink"/>
            <w:noProof/>
          </w:rPr>
          <w:noBreakHyphen/>
          <w:t>1 Electrical switchboard</w:t>
        </w:r>
        <w:r>
          <w:rPr>
            <w:noProof/>
            <w:webHidden/>
          </w:rPr>
          <w:tab/>
        </w:r>
        <w:r>
          <w:rPr>
            <w:noProof/>
            <w:webHidden/>
          </w:rPr>
          <w:fldChar w:fldCharType="begin"/>
        </w:r>
        <w:r>
          <w:rPr>
            <w:noProof/>
            <w:webHidden/>
          </w:rPr>
          <w:instrText xml:space="preserve"> PAGEREF _Toc153899425 \h </w:instrText>
        </w:r>
        <w:r>
          <w:rPr>
            <w:noProof/>
            <w:webHidden/>
          </w:rPr>
        </w:r>
        <w:r>
          <w:rPr>
            <w:noProof/>
            <w:webHidden/>
          </w:rPr>
          <w:fldChar w:fldCharType="separate"/>
        </w:r>
        <w:r>
          <w:rPr>
            <w:noProof/>
            <w:webHidden/>
          </w:rPr>
          <w:t>61</w:t>
        </w:r>
        <w:r>
          <w:rPr>
            <w:noProof/>
            <w:webHidden/>
          </w:rPr>
          <w:fldChar w:fldCharType="end"/>
        </w:r>
      </w:hyperlink>
    </w:p>
    <w:p w14:paraId="273C2258" w14:textId="5AD765DC"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26" w:history="1">
        <w:r w:rsidRPr="00E7317B">
          <w:rPr>
            <w:rStyle w:val="Hyperlink"/>
            <w:noProof/>
          </w:rPr>
          <w:t>Figure 6</w:t>
        </w:r>
        <w:r w:rsidRPr="00E7317B">
          <w:rPr>
            <w:rStyle w:val="Hyperlink"/>
            <w:noProof/>
          </w:rPr>
          <w:noBreakHyphen/>
          <w:t>2 Platform outside chlorine building</w:t>
        </w:r>
        <w:r>
          <w:rPr>
            <w:noProof/>
            <w:webHidden/>
          </w:rPr>
          <w:tab/>
        </w:r>
        <w:r>
          <w:rPr>
            <w:noProof/>
            <w:webHidden/>
          </w:rPr>
          <w:fldChar w:fldCharType="begin"/>
        </w:r>
        <w:r>
          <w:rPr>
            <w:noProof/>
            <w:webHidden/>
          </w:rPr>
          <w:instrText xml:space="preserve"> PAGEREF _Toc153899426 \h </w:instrText>
        </w:r>
        <w:r>
          <w:rPr>
            <w:noProof/>
            <w:webHidden/>
          </w:rPr>
        </w:r>
        <w:r>
          <w:rPr>
            <w:noProof/>
            <w:webHidden/>
          </w:rPr>
          <w:fldChar w:fldCharType="separate"/>
        </w:r>
        <w:r>
          <w:rPr>
            <w:noProof/>
            <w:webHidden/>
          </w:rPr>
          <w:t>63</w:t>
        </w:r>
        <w:r>
          <w:rPr>
            <w:noProof/>
            <w:webHidden/>
          </w:rPr>
          <w:fldChar w:fldCharType="end"/>
        </w:r>
      </w:hyperlink>
    </w:p>
    <w:p w14:paraId="48FE4204" w14:textId="2A30FCF6"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27" w:history="1">
        <w:r w:rsidRPr="00E7317B">
          <w:rPr>
            <w:rStyle w:val="Hyperlink"/>
            <w:noProof/>
          </w:rPr>
          <w:t>Figure 6</w:t>
        </w:r>
        <w:r w:rsidRPr="00E7317B">
          <w:rPr>
            <w:rStyle w:val="Hyperlink"/>
            <w:noProof/>
          </w:rPr>
          <w:noBreakHyphen/>
          <w:t>3 Stairway behind chlorine building</w:t>
        </w:r>
        <w:r>
          <w:rPr>
            <w:noProof/>
            <w:webHidden/>
          </w:rPr>
          <w:tab/>
        </w:r>
        <w:r>
          <w:rPr>
            <w:noProof/>
            <w:webHidden/>
          </w:rPr>
          <w:fldChar w:fldCharType="begin"/>
        </w:r>
        <w:r>
          <w:rPr>
            <w:noProof/>
            <w:webHidden/>
          </w:rPr>
          <w:instrText xml:space="preserve"> PAGEREF _Toc153899427 \h </w:instrText>
        </w:r>
        <w:r>
          <w:rPr>
            <w:noProof/>
            <w:webHidden/>
          </w:rPr>
        </w:r>
        <w:r>
          <w:rPr>
            <w:noProof/>
            <w:webHidden/>
          </w:rPr>
          <w:fldChar w:fldCharType="separate"/>
        </w:r>
        <w:r>
          <w:rPr>
            <w:noProof/>
            <w:webHidden/>
          </w:rPr>
          <w:t>63</w:t>
        </w:r>
        <w:r>
          <w:rPr>
            <w:noProof/>
            <w:webHidden/>
          </w:rPr>
          <w:fldChar w:fldCharType="end"/>
        </w:r>
      </w:hyperlink>
    </w:p>
    <w:p w14:paraId="406DF69A" w14:textId="5D376832" w:rsidR="00BC63E9" w:rsidRDefault="00BB5CE5" w:rsidP="00325B33">
      <w:pPr>
        <w:rPr>
          <w:b/>
          <w:lang w:val="en-US"/>
        </w:rPr>
      </w:pPr>
      <w:r>
        <w:rPr>
          <w:b/>
          <w:lang w:val="en-US"/>
        </w:rPr>
        <w:fldChar w:fldCharType="end"/>
      </w:r>
    </w:p>
    <w:p w14:paraId="2DF712C2" w14:textId="77777777" w:rsidR="00BC63E9" w:rsidRDefault="00BC63E9">
      <w:pPr>
        <w:tabs>
          <w:tab w:val="clear" w:pos="567"/>
        </w:tabs>
        <w:spacing w:after="160" w:line="259" w:lineRule="auto"/>
        <w:jc w:val="left"/>
        <w:rPr>
          <w:b/>
          <w:lang w:val="en-US"/>
        </w:rPr>
      </w:pPr>
      <w:r>
        <w:rPr>
          <w:b/>
          <w:lang w:val="en-US"/>
        </w:rPr>
        <w:br w:type="page"/>
      </w:r>
    </w:p>
    <w:p w14:paraId="559A529A" w14:textId="77777777" w:rsidR="006418BD" w:rsidRDefault="006418BD" w:rsidP="006418BD">
      <w:pPr>
        <w:pStyle w:val="TOCHeading"/>
      </w:pPr>
      <w:r>
        <w:t>Tables</w:t>
      </w:r>
    </w:p>
    <w:p w14:paraId="051439F6" w14:textId="33DBD263" w:rsidR="00E17807" w:rsidRDefault="00BB5CE5">
      <w:pPr>
        <w:pStyle w:val="TableofFigures"/>
        <w:tabs>
          <w:tab w:val="right" w:pos="9628"/>
        </w:tabs>
        <w:rPr>
          <w:rFonts w:eastAsiaTheme="minorEastAsia"/>
          <w:noProof/>
          <w:kern w:val="2"/>
          <w:sz w:val="24"/>
          <w:szCs w:val="24"/>
          <w:lang w:eastAsia="zh-CN"/>
          <w14:ligatures w14:val="standardContextual"/>
        </w:rPr>
      </w:pPr>
      <w:r>
        <w:fldChar w:fldCharType="begin"/>
      </w:r>
      <w:r>
        <w:instrText xml:space="preserve"> TOC \h \z \c "Table" </w:instrText>
      </w:r>
      <w:r>
        <w:fldChar w:fldCharType="separate"/>
      </w:r>
      <w:hyperlink w:anchor="_Toc153899428" w:history="1">
        <w:r w:rsidR="00E17807" w:rsidRPr="00F46922">
          <w:rPr>
            <w:rStyle w:val="Hyperlink"/>
            <w:noProof/>
          </w:rPr>
          <w:t>Table 2</w:t>
        </w:r>
        <w:r w:rsidR="00E17807" w:rsidRPr="00F46922">
          <w:rPr>
            <w:rStyle w:val="Hyperlink"/>
            <w:noProof/>
          </w:rPr>
          <w:noBreakHyphen/>
          <w:t>1 Estimated Water Production at Various WTP Flow Rates</w:t>
        </w:r>
        <w:r w:rsidR="00E17807">
          <w:rPr>
            <w:noProof/>
            <w:webHidden/>
          </w:rPr>
          <w:tab/>
        </w:r>
        <w:r w:rsidR="00E17807">
          <w:rPr>
            <w:noProof/>
            <w:webHidden/>
          </w:rPr>
          <w:fldChar w:fldCharType="begin"/>
        </w:r>
        <w:r w:rsidR="00E17807">
          <w:rPr>
            <w:noProof/>
            <w:webHidden/>
          </w:rPr>
          <w:instrText xml:space="preserve"> PAGEREF _Toc153899428 \h </w:instrText>
        </w:r>
        <w:r w:rsidR="00E17807">
          <w:rPr>
            <w:noProof/>
            <w:webHidden/>
          </w:rPr>
        </w:r>
        <w:r w:rsidR="00E17807">
          <w:rPr>
            <w:noProof/>
            <w:webHidden/>
          </w:rPr>
          <w:fldChar w:fldCharType="separate"/>
        </w:r>
        <w:r w:rsidR="00E17807">
          <w:rPr>
            <w:noProof/>
            <w:webHidden/>
          </w:rPr>
          <w:t>13</w:t>
        </w:r>
        <w:r w:rsidR="00E17807">
          <w:rPr>
            <w:noProof/>
            <w:webHidden/>
          </w:rPr>
          <w:fldChar w:fldCharType="end"/>
        </w:r>
      </w:hyperlink>
    </w:p>
    <w:p w14:paraId="7400373B" w14:textId="52ECC6D7"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29" w:history="1">
        <w:r w:rsidRPr="00F46922">
          <w:rPr>
            <w:rStyle w:val="Hyperlink"/>
            <w:noProof/>
          </w:rPr>
          <w:t>Table 2</w:t>
        </w:r>
        <w:r w:rsidRPr="00F46922">
          <w:rPr>
            <w:rStyle w:val="Hyperlink"/>
            <w:noProof/>
          </w:rPr>
          <w:noBreakHyphen/>
          <w:t>2 Total population at Theodore based on Censes Data (2006-2021)</w:t>
        </w:r>
        <w:r>
          <w:rPr>
            <w:noProof/>
            <w:webHidden/>
          </w:rPr>
          <w:tab/>
        </w:r>
        <w:r>
          <w:rPr>
            <w:noProof/>
            <w:webHidden/>
          </w:rPr>
          <w:fldChar w:fldCharType="begin"/>
        </w:r>
        <w:r>
          <w:rPr>
            <w:noProof/>
            <w:webHidden/>
          </w:rPr>
          <w:instrText xml:space="preserve"> PAGEREF _Toc153899429 \h </w:instrText>
        </w:r>
        <w:r>
          <w:rPr>
            <w:noProof/>
            <w:webHidden/>
          </w:rPr>
        </w:r>
        <w:r>
          <w:rPr>
            <w:noProof/>
            <w:webHidden/>
          </w:rPr>
          <w:fldChar w:fldCharType="separate"/>
        </w:r>
        <w:r>
          <w:rPr>
            <w:noProof/>
            <w:webHidden/>
          </w:rPr>
          <w:t>14</w:t>
        </w:r>
        <w:r>
          <w:rPr>
            <w:noProof/>
            <w:webHidden/>
          </w:rPr>
          <w:fldChar w:fldCharType="end"/>
        </w:r>
      </w:hyperlink>
    </w:p>
    <w:p w14:paraId="4753BA5C" w14:textId="70BD6D02"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30" w:history="1">
        <w:r w:rsidRPr="00F46922">
          <w:rPr>
            <w:rStyle w:val="Hyperlink"/>
            <w:noProof/>
          </w:rPr>
          <w:t>Table 2</w:t>
        </w:r>
        <w:r w:rsidRPr="00F46922">
          <w:rPr>
            <w:rStyle w:val="Hyperlink"/>
            <w:noProof/>
          </w:rPr>
          <w:noBreakHyphen/>
          <w:t>3 Theodore WTP Demand Projection</w:t>
        </w:r>
        <w:r>
          <w:rPr>
            <w:noProof/>
            <w:webHidden/>
          </w:rPr>
          <w:tab/>
        </w:r>
        <w:r>
          <w:rPr>
            <w:noProof/>
            <w:webHidden/>
          </w:rPr>
          <w:fldChar w:fldCharType="begin"/>
        </w:r>
        <w:r>
          <w:rPr>
            <w:noProof/>
            <w:webHidden/>
          </w:rPr>
          <w:instrText xml:space="preserve"> PAGEREF _Toc153899430 \h </w:instrText>
        </w:r>
        <w:r>
          <w:rPr>
            <w:noProof/>
            <w:webHidden/>
          </w:rPr>
        </w:r>
        <w:r>
          <w:rPr>
            <w:noProof/>
            <w:webHidden/>
          </w:rPr>
          <w:fldChar w:fldCharType="separate"/>
        </w:r>
        <w:r>
          <w:rPr>
            <w:noProof/>
            <w:webHidden/>
          </w:rPr>
          <w:t>14</w:t>
        </w:r>
        <w:r>
          <w:rPr>
            <w:noProof/>
            <w:webHidden/>
          </w:rPr>
          <w:fldChar w:fldCharType="end"/>
        </w:r>
      </w:hyperlink>
    </w:p>
    <w:p w14:paraId="722132DC" w14:textId="12122B53"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31" w:history="1">
        <w:r w:rsidRPr="00F46922">
          <w:rPr>
            <w:rStyle w:val="Hyperlink"/>
            <w:noProof/>
          </w:rPr>
          <w:t>Table 3</w:t>
        </w:r>
        <w:r w:rsidRPr="00F46922">
          <w:rPr>
            <w:rStyle w:val="Hyperlink"/>
            <w:noProof/>
          </w:rPr>
          <w:noBreakHyphen/>
          <w:t>1 Summary of Pesticide and Herbicide Analysis Results (detectable results listed only) for Raw Water</w:t>
        </w:r>
        <w:r>
          <w:rPr>
            <w:noProof/>
            <w:webHidden/>
          </w:rPr>
          <w:tab/>
        </w:r>
        <w:r>
          <w:rPr>
            <w:noProof/>
            <w:webHidden/>
          </w:rPr>
          <w:fldChar w:fldCharType="begin"/>
        </w:r>
        <w:r>
          <w:rPr>
            <w:noProof/>
            <w:webHidden/>
          </w:rPr>
          <w:instrText xml:space="preserve"> PAGEREF _Toc153899431 \h </w:instrText>
        </w:r>
        <w:r>
          <w:rPr>
            <w:noProof/>
            <w:webHidden/>
          </w:rPr>
        </w:r>
        <w:r>
          <w:rPr>
            <w:noProof/>
            <w:webHidden/>
          </w:rPr>
          <w:fldChar w:fldCharType="separate"/>
        </w:r>
        <w:r>
          <w:rPr>
            <w:noProof/>
            <w:webHidden/>
          </w:rPr>
          <w:t>21</w:t>
        </w:r>
        <w:r>
          <w:rPr>
            <w:noProof/>
            <w:webHidden/>
          </w:rPr>
          <w:fldChar w:fldCharType="end"/>
        </w:r>
      </w:hyperlink>
    </w:p>
    <w:p w14:paraId="7EA92126" w14:textId="1E300020"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32" w:history="1">
        <w:r w:rsidRPr="00F46922">
          <w:rPr>
            <w:rStyle w:val="Hyperlink"/>
            <w:noProof/>
          </w:rPr>
          <w:t>Table 3</w:t>
        </w:r>
        <w:r w:rsidRPr="00F46922">
          <w:rPr>
            <w:rStyle w:val="Hyperlink"/>
            <w:noProof/>
          </w:rPr>
          <w:noBreakHyphen/>
          <w:t>2 Summary of Pesticide and Herbicide Analysis Results (detectable) for Treated Water</w:t>
        </w:r>
        <w:r>
          <w:rPr>
            <w:noProof/>
            <w:webHidden/>
          </w:rPr>
          <w:tab/>
        </w:r>
        <w:r>
          <w:rPr>
            <w:noProof/>
            <w:webHidden/>
          </w:rPr>
          <w:fldChar w:fldCharType="begin"/>
        </w:r>
        <w:r>
          <w:rPr>
            <w:noProof/>
            <w:webHidden/>
          </w:rPr>
          <w:instrText xml:space="preserve"> PAGEREF _Toc153899432 \h </w:instrText>
        </w:r>
        <w:r>
          <w:rPr>
            <w:noProof/>
            <w:webHidden/>
          </w:rPr>
        </w:r>
        <w:r>
          <w:rPr>
            <w:noProof/>
            <w:webHidden/>
          </w:rPr>
          <w:fldChar w:fldCharType="separate"/>
        </w:r>
        <w:r>
          <w:rPr>
            <w:noProof/>
            <w:webHidden/>
          </w:rPr>
          <w:t>22</w:t>
        </w:r>
        <w:r>
          <w:rPr>
            <w:noProof/>
            <w:webHidden/>
          </w:rPr>
          <w:fldChar w:fldCharType="end"/>
        </w:r>
      </w:hyperlink>
    </w:p>
    <w:p w14:paraId="39699921" w14:textId="6BFCDA79"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33" w:history="1">
        <w:r w:rsidRPr="00F46922">
          <w:rPr>
            <w:rStyle w:val="Hyperlink"/>
            <w:noProof/>
          </w:rPr>
          <w:t>Table 3</w:t>
        </w:r>
        <w:r w:rsidRPr="00F46922">
          <w:rPr>
            <w:rStyle w:val="Hyperlink"/>
            <w:noProof/>
          </w:rPr>
          <w:noBreakHyphen/>
          <w:t>3 Summary of Raw and Treated Water Quality Data from Theodore WTP</w:t>
        </w:r>
        <w:r>
          <w:rPr>
            <w:noProof/>
            <w:webHidden/>
          </w:rPr>
          <w:tab/>
        </w:r>
        <w:r>
          <w:rPr>
            <w:noProof/>
            <w:webHidden/>
          </w:rPr>
          <w:fldChar w:fldCharType="begin"/>
        </w:r>
        <w:r>
          <w:rPr>
            <w:noProof/>
            <w:webHidden/>
          </w:rPr>
          <w:instrText xml:space="preserve"> PAGEREF _Toc153899433 \h </w:instrText>
        </w:r>
        <w:r>
          <w:rPr>
            <w:noProof/>
            <w:webHidden/>
          </w:rPr>
        </w:r>
        <w:r>
          <w:rPr>
            <w:noProof/>
            <w:webHidden/>
          </w:rPr>
          <w:fldChar w:fldCharType="separate"/>
        </w:r>
        <w:r>
          <w:rPr>
            <w:noProof/>
            <w:webHidden/>
          </w:rPr>
          <w:t>24</w:t>
        </w:r>
        <w:r>
          <w:rPr>
            <w:noProof/>
            <w:webHidden/>
          </w:rPr>
          <w:fldChar w:fldCharType="end"/>
        </w:r>
      </w:hyperlink>
    </w:p>
    <w:p w14:paraId="2324573D" w14:textId="35A419BF"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34" w:history="1">
        <w:r w:rsidRPr="00F46922">
          <w:rPr>
            <w:rStyle w:val="Hyperlink"/>
            <w:noProof/>
          </w:rPr>
          <w:t>Table 3</w:t>
        </w:r>
        <w:r w:rsidRPr="00F46922">
          <w:rPr>
            <w:rStyle w:val="Hyperlink"/>
            <w:noProof/>
          </w:rPr>
          <w:noBreakHyphen/>
          <w:t>4 Typical Target Water Quality Parameters for Corrosion Control</w:t>
        </w:r>
        <w:r>
          <w:rPr>
            <w:noProof/>
            <w:webHidden/>
          </w:rPr>
          <w:tab/>
        </w:r>
        <w:r>
          <w:rPr>
            <w:noProof/>
            <w:webHidden/>
          </w:rPr>
          <w:fldChar w:fldCharType="begin"/>
        </w:r>
        <w:r>
          <w:rPr>
            <w:noProof/>
            <w:webHidden/>
          </w:rPr>
          <w:instrText xml:space="preserve"> PAGEREF _Toc153899434 \h </w:instrText>
        </w:r>
        <w:r>
          <w:rPr>
            <w:noProof/>
            <w:webHidden/>
          </w:rPr>
        </w:r>
        <w:r>
          <w:rPr>
            <w:noProof/>
            <w:webHidden/>
          </w:rPr>
          <w:fldChar w:fldCharType="separate"/>
        </w:r>
        <w:r>
          <w:rPr>
            <w:noProof/>
            <w:webHidden/>
          </w:rPr>
          <w:t>25</w:t>
        </w:r>
        <w:r>
          <w:rPr>
            <w:noProof/>
            <w:webHidden/>
          </w:rPr>
          <w:fldChar w:fldCharType="end"/>
        </w:r>
      </w:hyperlink>
    </w:p>
    <w:p w14:paraId="4433873E" w14:textId="31709870"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35" w:history="1">
        <w:r w:rsidRPr="00F46922">
          <w:rPr>
            <w:rStyle w:val="Hyperlink"/>
            <w:noProof/>
          </w:rPr>
          <w:t>Table 3</w:t>
        </w:r>
        <w:r w:rsidRPr="00F46922">
          <w:rPr>
            <w:rStyle w:val="Hyperlink"/>
            <w:noProof/>
          </w:rPr>
          <w:noBreakHyphen/>
          <w:t>5 Corrosivity Indices for Theodore Raw and Treated Water</w:t>
        </w:r>
        <w:r>
          <w:rPr>
            <w:noProof/>
            <w:webHidden/>
          </w:rPr>
          <w:tab/>
        </w:r>
        <w:r>
          <w:rPr>
            <w:noProof/>
            <w:webHidden/>
          </w:rPr>
          <w:fldChar w:fldCharType="begin"/>
        </w:r>
        <w:r>
          <w:rPr>
            <w:noProof/>
            <w:webHidden/>
          </w:rPr>
          <w:instrText xml:space="preserve"> PAGEREF _Toc153899435 \h </w:instrText>
        </w:r>
        <w:r>
          <w:rPr>
            <w:noProof/>
            <w:webHidden/>
          </w:rPr>
        </w:r>
        <w:r>
          <w:rPr>
            <w:noProof/>
            <w:webHidden/>
          </w:rPr>
          <w:fldChar w:fldCharType="separate"/>
        </w:r>
        <w:r>
          <w:rPr>
            <w:noProof/>
            <w:webHidden/>
          </w:rPr>
          <w:t>26</w:t>
        </w:r>
        <w:r>
          <w:rPr>
            <w:noProof/>
            <w:webHidden/>
          </w:rPr>
          <w:fldChar w:fldCharType="end"/>
        </w:r>
      </w:hyperlink>
    </w:p>
    <w:p w14:paraId="07D82553" w14:textId="567804F7"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36" w:history="1">
        <w:r w:rsidRPr="00F46922">
          <w:rPr>
            <w:rStyle w:val="Hyperlink"/>
            <w:noProof/>
          </w:rPr>
          <w:t>Table 3</w:t>
        </w:r>
        <w:r w:rsidRPr="00F46922">
          <w:rPr>
            <w:rStyle w:val="Hyperlink"/>
            <w:noProof/>
          </w:rPr>
          <w:noBreakHyphen/>
          <w:t>6 Treated Water Quality Targets &amp; Guideline Values</w:t>
        </w:r>
        <w:r>
          <w:rPr>
            <w:noProof/>
            <w:webHidden/>
          </w:rPr>
          <w:tab/>
        </w:r>
        <w:r>
          <w:rPr>
            <w:noProof/>
            <w:webHidden/>
          </w:rPr>
          <w:fldChar w:fldCharType="begin"/>
        </w:r>
        <w:r>
          <w:rPr>
            <w:noProof/>
            <w:webHidden/>
          </w:rPr>
          <w:instrText xml:space="preserve"> PAGEREF _Toc153899436 \h </w:instrText>
        </w:r>
        <w:r>
          <w:rPr>
            <w:noProof/>
            <w:webHidden/>
          </w:rPr>
        </w:r>
        <w:r>
          <w:rPr>
            <w:noProof/>
            <w:webHidden/>
          </w:rPr>
          <w:fldChar w:fldCharType="separate"/>
        </w:r>
        <w:r>
          <w:rPr>
            <w:noProof/>
            <w:webHidden/>
          </w:rPr>
          <w:t>27</w:t>
        </w:r>
        <w:r>
          <w:rPr>
            <w:noProof/>
            <w:webHidden/>
          </w:rPr>
          <w:fldChar w:fldCharType="end"/>
        </w:r>
      </w:hyperlink>
    </w:p>
    <w:p w14:paraId="0A1CA5CA" w14:textId="792D8304"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37" w:history="1">
        <w:r w:rsidRPr="00F46922">
          <w:rPr>
            <w:rStyle w:val="Hyperlink"/>
            <w:noProof/>
          </w:rPr>
          <w:t>Table 4</w:t>
        </w:r>
        <w:r w:rsidRPr="00F46922">
          <w:rPr>
            <w:rStyle w:val="Hyperlink"/>
            <w:noProof/>
          </w:rPr>
          <w:noBreakHyphen/>
          <w:t>1 Raw Water Pumps and Plant Inlet parameters</w:t>
        </w:r>
        <w:r>
          <w:rPr>
            <w:noProof/>
            <w:webHidden/>
          </w:rPr>
          <w:tab/>
        </w:r>
        <w:r>
          <w:rPr>
            <w:noProof/>
            <w:webHidden/>
          </w:rPr>
          <w:fldChar w:fldCharType="begin"/>
        </w:r>
        <w:r>
          <w:rPr>
            <w:noProof/>
            <w:webHidden/>
          </w:rPr>
          <w:instrText xml:space="preserve"> PAGEREF _Toc153899437 \h </w:instrText>
        </w:r>
        <w:r>
          <w:rPr>
            <w:noProof/>
            <w:webHidden/>
          </w:rPr>
        </w:r>
        <w:r>
          <w:rPr>
            <w:noProof/>
            <w:webHidden/>
          </w:rPr>
          <w:fldChar w:fldCharType="separate"/>
        </w:r>
        <w:r>
          <w:rPr>
            <w:noProof/>
            <w:webHidden/>
          </w:rPr>
          <w:t>29</w:t>
        </w:r>
        <w:r>
          <w:rPr>
            <w:noProof/>
            <w:webHidden/>
          </w:rPr>
          <w:fldChar w:fldCharType="end"/>
        </w:r>
      </w:hyperlink>
    </w:p>
    <w:p w14:paraId="0810F88C" w14:textId="507CF639"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38" w:history="1">
        <w:r w:rsidRPr="00F46922">
          <w:rPr>
            <w:rStyle w:val="Hyperlink"/>
            <w:noProof/>
          </w:rPr>
          <w:t>Table 4</w:t>
        </w:r>
        <w:r w:rsidRPr="00F46922">
          <w:rPr>
            <w:rStyle w:val="Hyperlink"/>
            <w:noProof/>
          </w:rPr>
          <w:noBreakHyphen/>
          <w:t>2 Flash Mixing Tank parameters</w:t>
        </w:r>
        <w:r>
          <w:rPr>
            <w:noProof/>
            <w:webHidden/>
          </w:rPr>
          <w:tab/>
        </w:r>
        <w:r>
          <w:rPr>
            <w:noProof/>
            <w:webHidden/>
          </w:rPr>
          <w:fldChar w:fldCharType="begin"/>
        </w:r>
        <w:r>
          <w:rPr>
            <w:noProof/>
            <w:webHidden/>
          </w:rPr>
          <w:instrText xml:space="preserve"> PAGEREF _Toc153899438 \h </w:instrText>
        </w:r>
        <w:r>
          <w:rPr>
            <w:noProof/>
            <w:webHidden/>
          </w:rPr>
        </w:r>
        <w:r>
          <w:rPr>
            <w:noProof/>
            <w:webHidden/>
          </w:rPr>
          <w:fldChar w:fldCharType="separate"/>
        </w:r>
        <w:r>
          <w:rPr>
            <w:noProof/>
            <w:webHidden/>
          </w:rPr>
          <w:t>33</w:t>
        </w:r>
        <w:r>
          <w:rPr>
            <w:noProof/>
            <w:webHidden/>
          </w:rPr>
          <w:fldChar w:fldCharType="end"/>
        </w:r>
      </w:hyperlink>
    </w:p>
    <w:p w14:paraId="0E1BD540" w14:textId="3D259ACD"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39" w:history="1">
        <w:r w:rsidRPr="00F46922">
          <w:rPr>
            <w:rStyle w:val="Hyperlink"/>
            <w:noProof/>
          </w:rPr>
          <w:t>Table 4</w:t>
        </w:r>
        <w:r w:rsidRPr="00F46922">
          <w:rPr>
            <w:rStyle w:val="Hyperlink"/>
            <w:noProof/>
          </w:rPr>
          <w:noBreakHyphen/>
          <w:t>3 Clarifier (Flocculation and Settling Zones) parameters</w:t>
        </w:r>
        <w:r>
          <w:rPr>
            <w:noProof/>
            <w:webHidden/>
          </w:rPr>
          <w:tab/>
        </w:r>
        <w:r>
          <w:rPr>
            <w:noProof/>
            <w:webHidden/>
          </w:rPr>
          <w:fldChar w:fldCharType="begin"/>
        </w:r>
        <w:r>
          <w:rPr>
            <w:noProof/>
            <w:webHidden/>
          </w:rPr>
          <w:instrText xml:space="preserve"> PAGEREF _Toc153899439 \h </w:instrText>
        </w:r>
        <w:r>
          <w:rPr>
            <w:noProof/>
            <w:webHidden/>
          </w:rPr>
        </w:r>
        <w:r>
          <w:rPr>
            <w:noProof/>
            <w:webHidden/>
          </w:rPr>
          <w:fldChar w:fldCharType="separate"/>
        </w:r>
        <w:r>
          <w:rPr>
            <w:noProof/>
            <w:webHidden/>
          </w:rPr>
          <w:t>34</w:t>
        </w:r>
        <w:r>
          <w:rPr>
            <w:noProof/>
            <w:webHidden/>
          </w:rPr>
          <w:fldChar w:fldCharType="end"/>
        </w:r>
      </w:hyperlink>
    </w:p>
    <w:p w14:paraId="5CD0A92D" w14:textId="6E5E54A3"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40" w:history="1">
        <w:r w:rsidRPr="00F46922">
          <w:rPr>
            <w:rStyle w:val="Hyperlink"/>
            <w:noProof/>
          </w:rPr>
          <w:t>Table 4</w:t>
        </w:r>
        <w:r w:rsidRPr="00F46922">
          <w:rPr>
            <w:rStyle w:val="Hyperlink"/>
            <w:noProof/>
          </w:rPr>
          <w:noBreakHyphen/>
          <w:t>4 Filters parameters</w:t>
        </w:r>
        <w:r>
          <w:rPr>
            <w:noProof/>
            <w:webHidden/>
          </w:rPr>
          <w:tab/>
        </w:r>
        <w:r>
          <w:rPr>
            <w:noProof/>
            <w:webHidden/>
          </w:rPr>
          <w:fldChar w:fldCharType="begin"/>
        </w:r>
        <w:r>
          <w:rPr>
            <w:noProof/>
            <w:webHidden/>
          </w:rPr>
          <w:instrText xml:space="preserve"> PAGEREF _Toc153899440 \h </w:instrText>
        </w:r>
        <w:r>
          <w:rPr>
            <w:noProof/>
            <w:webHidden/>
          </w:rPr>
        </w:r>
        <w:r>
          <w:rPr>
            <w:noProof/>
            <w:webHidden/>
          </w:rPr>
          <w:fldChar w:fldCharType="separate"/>
        </w:r>
        <w:r>
          <w:rPr>
            <w:noProof/>
            <w:webHidden/>
          </w:rPr>
          <w:t>37</w:t>
        </w:r>
        <w:r>
          <w:rPr>
            <w:noProof/>
            <w:webHidden/>
          </w:rPr>
          <w:fldChar w:fldCharType="end"/>
        </w:r>
      </w:hyperlink>
    </w:p>
    <w:p w14:paraId="4BF714A4" w14:textId="2B8B0477"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41" w:history="1">
        <w:r w:rsidRPr="00F46922">
          <w:rPr>
            <w:rStyle w:val="Hyperlink"/>
            <w:noProof/>
          </w:rPr>
          <w:t>Table 4</w:t>
        </w:r>
        <w:r w:rsidRPr="00F46922">
          <w:rPr>
            <w:rStyle w:val="Hyperlink"/>
            <w:noProof/>
          </w:rPr>
          <w:noBreakHyphen/>
          <w:t>5 Filter Backwashing parameters</w:t>
        </w:r>
        <w:r>
          <w:rPr>
            <w:noProof/>
            <w:webHidden/>
          </w:rPr>
          <w:tab/>
        </w:r>
        <w:r>
          <w:rPr>
            <w:noProof/>
            <w:webHidden/>
          </w:rPr>
          <w:fldChar w:fldCharType="begin"/>
        </w:r>
        <w:r>
          <w:rPr>
            <w:noProof/>
            <w:webHidden/>
          </w:rPr>
          <w:instrText xml:space="preserve"> PAGEREF _Toc153899441 \h </w:instrText>
        </w:r>
        <w:r>
          <w:rPr>
            <w:noProof/>
            <w:webHidden/>
          </w:rPr>
        </w:r>
        <w:r>
          <w:rPr>
            <w:noProof/>
            <w:webHidden/>
          </w:rPr>
          <w:fldChar w:fldCharType="separate"/>
        </w:r>
        <w:r>
          <w:rPr>
            <w:noProof/>
            <w:webHidden/>
          </w:rPr>
          <w:t>41</w:t>
        </w:r>
        <w:r>
          <w:rPr>
            <w:noProof/>
            <w:webHidden/>
          </w:rPr>
          <w:fldChar w:fldCharType="end"/>
        </w:r>
      </w:hyperlink>
    </w:p>
    <w:p w14:paraId="60DFA3A1" w14:textId="17561591"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42" w:history="1">
        <w:r w:rsidRPr="00F46922">
          <w:rPr>
            <w:rStyle w:val="Hyperlink"/>
            <w:noProof/>
          </w:rPr>
          <w:t>Table 4</w:t>
        </w:r>
        <w:r w:rsidRPr="00F46922">
          <w:rPr>
            <w:rStyle w:val="Hyperlink"/>
            <w:noProof/>
          </w:rPr>
          <w:noBreakHyphen/>
          <w:t>6 Treated Water System parameters</w:t>
        </w:r>
        <w:r>
          <w:rPr>
            <w:noProof/>
            <w:webHidden/>
          </w:rPr>
          <w:tab/>
        </w:r>
        <w:r>
          <w:rPr>
            <w:noProof/>
            <w:webHidden/>
          </w:rPr>
          <w:fldChar w:fldCharType="begin"/>
        </w:r>
        <w:r>
          <w:rPr>
            <w:noProof/>
            <w:webHidden/>
          </w:rPr>
          <w:instrText xml:space="preserve"> PAGEREF _Toc153899442 \h </w:instrText>
        </w:r>
        <w:r>
          <w:rPr>
            <w:noProof/>
            <w:webHidden/>
          </w:rPr>
        </w:r>
        <w:r>
          <w:rPr>
            <w:noProof/>
            <w:webHidden/>
          </w:rPr>
          <w:fldChar w:fldCharType="separate"/>
        </w:r>
        <w:r>
          <w:rPr>
            <w:noProof/>
            <w:webHidden/>
          </w:rPr>
          <w:t>43</w:t>
        </w:r>
        <w:r>
          <w:rPr>
            <w:noProof/>
            <w:webHidden/>
          </w:rPr>
          <w:fldChar w:fldCharType="end"/>
        </w:r>
      </w:hyperlink>
    </w:p>
    <w:p w14:paraId="7E953F56" w14:textId="47DC3C45"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43" w:history="1">
        <w:r w:rsidRPr="00F46922">
          <w:rPr>
            <w:rStyle w:val="Hyperlink"/>
            <w:noProof/>
          </w:rPr>
          <w:t>Table 4</w:t>
        </w:r>
        <w:r w:rsidRPr="00F46922">
          <w:rPr>
            <w:rStyle w:val="Hyperlink"/>
            <w:noProof/>
          </w:rPr>
          <w:noBreakHyphen/>
          <w:t>7 Wastewater System parameters</w:t>
        </w:r>
        <w:r>
          <w:rPr>
            <w:noProof/>
            <w:webHidden/>
          </w:rPr>
          <w:tab/>
        </w:r>
        <w:r>
          <w:rPr>
            <w:noProof/>
            <w:webHidden/>
          </w:rPr>
          <w:fldChar w:fldCharType="begin"/>
        </w:r>
        <w:r>
          <w:rPr>
            <w:noProof/>
            <w:webHidden/>
          </w:rPr>
          <w:instrText xml:space="preserve"> PAGEREF _Toc153899443 \h </w:instrText>
        </w:r>
        <w:r>
          <w:rPr>
            <w:noProof/>
            <w:webHidden/>
          </w:rPr>
        </w:r>
        <w:r>
          <w:rPr>
            <w:noProof/>
            <w:webHidden/>
          </w:rPr>
          <w:fldChar w:fldCharType="separate"/>
        </w:r>
        <w:r>
          <w:rPr>
            <w:noProof/>
            <w:webHidden/>
          </w:rPr>
          <w:t>45</w:t>
        </w:r>
        <w:r>
          <w:rPr>
            <w:noProof/>
            <w:webHidden/>
          </w:rPr>
          <w:fldChar w:fldCharType="end"/>
        </w:r>
      </w:hyperlink>
    </w:p>
    <w:p w14:paraId="3EABBD01" w14:textId="1791B3D1"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44" w:history="1">
        <w:r w:rsidRPr="00F46922">
          <w:rPr>
            <w:rStyle w:val="Hyperlink"/>
            <w:noProof/>
          </w:rPr>
          <w:t>Table 4</w:t>
        </w:r>
        <w:r w:rsidRPr="00F46922">
          <w:rPr>
            <w:rStyle w:val="Hyperlink"/>
            <w:noProof/>
          </w:rPr>
          <w:noBreakHyphen/>
          <w:t>8 Process Components Capacity Summary (based on a design flow rate of 27 L/s)</w:t>
        </w:r>
        <w:r>
          <w:rPr>
            <w:noProof/>
            <w:webHidden/>
          </w:rPr>
          <w:tab/>
        </w:r>
        <w:r>
          <w:rPr>
            <w:noProof/>
            <w:webHidden/>
          </w:rPr>
          <w:fldChar w:fldCharType="begin"/>
        </w:r>
        <w:r>
          <w:rPr>
            <w:noProof/>
            <w:webHidden/>
          </w:rPr>
          <w:instrText xml:space="preserve"> PAGEREF _Toc153899444 \h </w:instrText>
        </w:r>
        <w:r>
          <w:rPr>
            <w:noProof/>
            <w:webHidden/>
          </w:rPr>
        </w:r>
        <w:r>
          <w:rPr>
            <w:noProof/>
            <w:webHidden/>
          </w:rPr>
          <w:fldChar w:fldCharType="separate"/>
        </w:r>
        <w:r>
          <w:rPr>
            <w:noProof/>
            <w:webHidden/>
          </w:rPr>
          <w:t>47</w:t>
        </w:r>
        <w:r>
          <w:rPr>
            <w:noProof/>
            <w:webHidden/>
          </w:rPr>
          <w:fldChar w:fldCharType="end"/>
        </w:r>
      </w:hyperlink>
    </w:p>
    <w:p w14:paraId="5D7EA574" w14:textId="6B0DB79C"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45" w:history="1">
        <w:r w:rsidRPr="00F46922">
          <w:rPr>
            <w:rStyle w:val="Hyperlink"/>
            <w:noProof/>
          </w:rPr>
          <w:t>Table 5</w:t>
        </w:r>
        <w:r w:rsidRPr="00F46922">
          <w:rPr>
            <w:rStyle w:val="Hyperlink"/>
            <w:noProof/>
          </w:rPr>
          <w:noBreakHyphen/>
          <w:t>1 Ultrion 44560 System parameters</w:t>
        </w:r>
        <w:r>
          <w:rPr>
            <w:noProof/>
            <w:webHidden/>
          </w:rPr>
          <w:tab/>
        </w:r>
        <w:r>
          <w:rPr>
            <w:noProof/>
            <w:webHidden/>
          </w:rPr>
          <w:fldChar w:fldCharType="begin"/>
        </w:r>
        <w:r>
          <w:rPr>
            <w:noProof/>
            <w:webHidden/>
          </w:rPr>
          <w:instrText xml:space="preserve"> PAGEREF _Toc153899445 \h </w:instrText>
        </w:r>
        <w:r>
          <w:rPr>
            <w:noProof/>
            <w:webHidden/>
          </w:rPr>
        </w:r>
        <w:r>
          <w:rPr>
            <w:noProof/>
            <w:webHidden/>
          </w:rPr>
          <w:fldChar w:fldCharType="separate"/>
        </w:r>
        <w:r>
          <w:rPr>
            <w:noProof/>
            <w:webHidden/>
          </w:rPr>
          <w:t>49</w:t>
        </w:r>
        <w:r>
          <w:rPr>
            <w:noProof/>
            <w:webHidden/>
          </w:rPr>
          <w:fldChar w:fldCharType="end"/>
        </w:r>
      </w:hyperlink>
    </w:p>
    <w:p w14:paraId="5E9E4807" w14:textId="57ABB0DB"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46" w:history="1">
        <w:r w:rsidRPr="00F46922">
          <w:rPr>
            <w:rStyle w:val="Hyperlink"/>
            <w:noProof/>
          </w:rPr>
          <w:t>Table 5</w:t>
        </w:r>
        <w:r w:rsidRPr="00F46922">
          <w:rPr>
            <w:rStyle w:val="Hyperlink"/>
            <w:noProof/>
          </w:rPr>
          <w:noBreakHyphen/>
          <w:t>2 Polyacrylamide System parameters</w:t>
        </w:r>
        <w:r>
          <w:rPr>
            <w:noProof/>
            <w:webHidden/>
          </w:rPr>
          <w:tab/>
        </w:r>
        <w:r>
          <w:rPr>
            <w:noProof/>
            <w:webHidden/>
          </w:rPr>
          <w:fldChar w:fldCharType="begin"/>
        </w:r>
        <w:r>
          <w:rPr>
            <w:noProof/>
            <w:webHidden/>
          </w:rPr>
          <w:instrText xml:space="preserve"> PAGEREF _Toc153899446 \h </w:instrText>
        </w:r>
        <w:r>
          <w:rPr>
            <w:noProof/>
            <w:webHidden/>
          </w:rPr>
        </w:r>
        <w:r>
          <w:rPr>
            <w:noProof/>
            <w:webHidden/>
          </w:rPr>
          <w:fldChar w:fldCharType="separate"/>
        </w:r>
        <w:r>
          <w:rPr>
            <w:noProof/>
            <w:webHidden/>
          </w:rPr>
          <w:t>50</w:t>
        </w:r>
        <w:r>
          <w:rPr>
            <w:noProof/>
            <w:webHidden/>
          </w:rPr>
          <w:fldChar w:fldCharType="end"/>
        </w:r>
      </w:hyperlink>
    </w:p>
    <w:p w14:paraId="793E1C2A" w14:textId="26A66731"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47" w:history="1">
        <w:r w:rsidRPr="00F46922">
          <w:rPr>
            <w:rStyle w:val="Hyperlink"/>
            <w:noProof/>
          </w:rPr>
          <w:t>Table 5</w:t>
        </w:r>
        <w:r w:rsidRPr="00F46922">
          <w:rPr>
            <w:rStyle w:val="Hyperlink"/>
            <w:noProof/>
          </w:rPr>
          <w:noBreakHyphen/>
          <w:t>3 Chlorine System parameters</w:t>
        </w:r>
        <w:r>
          <w:rPr>
            <w:noProof/>
            <w:webHidden/>
          </w:rPr>
          <w:tab/>
        </w:r>
        <w:r>
          <w:rPr>
            <w:noProof/>
            <w:webHidden/>
          </w:rPr>
          <w:fldChar w:fldCharType="begin"/>
        </w:r>
        <w:r>
          <w:rPr>
            <w:noProof/>
            <w:webHidden/>
          </w:rPr>
          <w:instrText xml:space="preserve"> PAGEREF _Toc153899447 \h </w:instrText>
        </w:r>
        <w:r>
          <w:rPr>
            <w:noProof/>
            <w:webHidden/>
          </w:rPr>
        </w:r>
        <w:r>
          <w:rPr>
            <w:noProof/>
            <w:webHidden/>
          </w:rPr>
          <w:fldChar w:fldCharType="separate"/>
        </w:r>
        <w:r>
          <w:rPr>
            <w:noProof/>
            <w:webHidden/>
          </w:rPr>
          <w:t>52</w:t>
        </w:r>
        <w:r>
          <w:rPr>
            <w:noProof/>
            <w:webHidden/>
          </w:rPr>
          <w:fldChar w:fldCharType="end"/>
        </w:r>
      </w:hyperlink>
    </w:p>
    <w:p w14:paraId="5ECB7F7A" w14:textId="63A1D6AE"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48" w:history="1">
        <w:r w:rsidRPr="00F46922">
          <w:rPr>
            <w:rStyle w:val="Hyperlink"/>
            <w:noProof/>
          </w:rPr>
          <w:t>Table 5</w:t>
        </w:r>
        <w:r w:rsidRPr="00F46922">
          <w:rPr>
            <w:rStyle w:val="Hyperlink"/>
            <w:noProof/>
          </w:rPr>
          <w:noBreakHyphen/>
          <w:t>4 Australian Standard Requirements for Chlorine Installations</w:t>
        </w:r>
        <w:r>
          <w:rPr>
            <w:noProof/>
            <w:webHidden/>
          </w:rPr>
          <w:tab/>
        </w:r>
        <w:r>
          <w:rPr>
            <w:noProof/>
            <w:webHidden/>
          </w:rPr>
          <w:fldChar w:fldCharType="begin"/>
        </w:r>
        <w:r>
          <w:rPr>
            <w:noProof/>
            <w:webHidden/>
          </w:rPr>
          <w:instrText xml:space="preserve"> PAGEREF _Toc153899448 \h </w:instrText>
        </w:r>
        <w:r>
          <w:rPr>
            <w:noProof/>
            <w:webHidden/>
          </w:rPr>
        </w:r>
        <w:r>
          <w:rPr>
            <w:noProof/>
            <w:webHidden/>
          </w:rPr>
          <w:fldChar w:fldCharType="separate"/>
        </w:r>
        <w:r>
          <w:rPr>
            <w:noProof/>
            <w:webHidden/>
          </w:rPr>
          <w:t>53</w:t>
        </w:r>
        <w:r>
          <w:rPr>
            <w:noProof/>
            <w:webHidden/>
          </w:rPr>
          <w:fldChar w:fldCharType="end"/>
        </w:r>
      </w:hyperlink>
    </w:p>
    <w:p w14:paraId="3FE64DDA" w14:textId="11920349"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49" w:history="1">
        <w:r w:rsidRPr="00F46922">
          <w:rPr>
            <w:rStyle w:val="Hyperlink"/>
            <w:noProof/>
          </w:rPr>
          <w:t>Table 5</w:t>
        </w:r>
        <w:r w:rsidRPr="00F46922">
          <w:rPr>
            <w:rStyle w:val="Hyperlink"/>
            <w:noProof/>
          </w:rPr>
          <w:noBreakHyphen/>
          <w:t>5 Lime System parameters</w:t>
        </w:r>
        <w:r>
          <w:rPr>
            <w:noProof/>
            <w:webHidden/>
          </w:rPr>
          <w:tab/>
        </w:r>
        <w:r>
          <w:rPr>
            <w:noProof/>
            <w:webHidden/>
          </w:rPr>
          <w:fldChar w:fldCharType="begin"/>
        </w:r>
        <w:r>
          <w:rPr>
            <w:noProof/>
            <w:webHidden/>
          </w:rPr>
          <w:instrText xml:space="preserve"> PAGEREF _Toc153899449 \h </w:instrText>
        </w:r>
        <w:r>
          <w:rPr>
            <w:noProof/>
            <w:webHidden/>
          </w:rPr>
        </w:r>
        <w:r>
          <w:rPr>
            <w:noProof/>
            <w:webHidden/>
          </w:rPr>
          <w:fldChar w:fldCharType="separate"/>
        </w:r>
        <w:r>
          <w:rPr>
            <w:noProof/>
            <w:webHidden/>
          </w:rPr>
          <w:t>54</w:t>
        </w:r>
        <w:r>
          <w:rPr>
            <w:noProof/>
            <w:webHidden/>
          </w:rPr>
          <w:fldChar w:fldCharType="end"/>
        </w:r>
      </w:hyperlink>
    </w:p>
    <w:p w14:paraId="01457892" w14:textId="5A65FDFC"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50" w:history="1">
        <w:r w:rsidRPr="00F46922">
          <w:rPr>
            <w:rStyle w:val="Hyperlink"/>
            <w:noProof/>
          </w:rPr>
          <w:t>Table 5</w:t>
        </w:r>
        <w:r w:rsidRPr="00F46922">
          <w:rPr>
            <w:rStyle w:val="Hyperlink"/>
            <w:noProof/>
          </w:rPr>
          <w:noBreakHyphen/>
          <w:t>6 Dose rates of chemicals used at Theodore WTP</w:t>
        </w:r>
        <w:r>
          <w:rPr>
            <w:noProof/>
            <w:webHidden/>
          </w:rPr>
          <w:tab/>
        </w:r>
        <w:r>
          <w:rPr>
            <w:noProof/>
            <w:webHidden/>
          </w:rPr>
          <w:fldChar w:fldCharType="begin"/>
        </w:r>
        <w:r>
          <w:rPr>
            <w:noProof/>
            <w:webHidden/>
          </w:rPr>
          <w:instrText xml:space="preserve"> PAGEREF _Toc153899450 \h </w:instrText>
        </w:r>
        <w:r>
          <w:rPr>
            <w:noProof/>
            <w:webHidden/>
          </w:rPr>
        </w:r>
        <w:r>
          <w:rPr>
            <w:noProof/>
            <w:webHidden/>
          </w:rPr>
          <w:fldChar w:fldCharType="separate"/>
        </w:r>
        <w:r>
          <w:rPr>
            <w:noProof/>
            <w:webHidden/>
          </w:rPr>
          <w:t>55</w:t>
        </w:r>
        <w:r>
          <w:rPr>
            <w:noProof/>
            <w:webHidden/>
          </w:rPr>
          <w:fldChar w:fldCharType="end"/>
        </w:r>
      </w:hyperlink>
    </w:p>
    <w:p w14:paraId="612F1A61" w14:textId="693A0E02"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51" w:history="1">
        <w:r w:rsidRPr="00F46922">
          <w:rPr>
            <w:rStyle w:val="Hyperlink"/>
            <w:noProof/>
          </w:rPr>
          <w:t>Table 5</w:t>
        </w:r>
        <w:r w:rsidRPr="00F46922">
          <w:rPr>
            <w:rStyle w:val="Hyperlink"/>
            <w:noProof/>
          </w:rPr>
          <w:noBreakHyphen/>
          <w:t>7 Chemical System Maximum Capacities</w:t>
        </w:r>
        <w:r>
          <w:rPr>
            <w:noProof/>
            <w:webHidden/>
          </w:rPr>
          <w:tab/>
        </w:r>
        <w:r>
          <w:rPr>
            <w:noProof/>
            <w:webHidden/>
          </w:rPr>
          <w:fldChar w:fldCharType="begin"/>
        </w:r>
        <w:r>
          <w:rPr>
            <w:noProof/>
            <w:webHidden/>
          </w:rPr>
          <w:instrText xml:space="preserve"> PAGEREF _Toc153899451 \h </w:instrText>
        </w:r>
        <w:r>
          <w:rPr>
            <w:noProof/>
            <w:webHidden/>
          </w:rPr>
        </w:r>
        <w:r>
          <w:rPr>
            <w:noProof/>
            <w:webHidden/>
          </w:rPr>
          <w:fldChar w:fldCharType="separate"/>
        </w:r>
        <w:r>
          <w:rPr>
            <w:noProof/>
            <w:webHidden/>
          </w:rPr>
          <w:t>56</w:t>
        </w:r>
        <w:r>
          <w:rPr>
            <w:noProof/>
            <w:webHidden/>
          </w:rPr>
          <w:fldChar w:fldCharType="end"/>
        </w:r>
      </w:hyperlink>
    </w:p>
    <w:p w14:paraId="6713F4EC" w14:textId="3CD252CA"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52" w:history="1">
        <w:r w:rsidRPr="00F46922">
          <w:rPr>
            <w:rStyle w:val="Hyperlink"/>
            <w:noProof/>
          </w:rPr>
          <w:t>Table 6</w:t>
        </w:r>
        <w:r w:rsidRPr="00F46922">
          <w:rPr>
            <w:rStyle w:val="Hyperlink"/>
            <w:noProof/>
          </w:rPr>
          <w:noBreakHyphen/>
          <w:t>1 Online Monitoring Meters Summary</w:t>
        </w:r>
        <w:r>
          <w:rPr>
            <w:noProof/>
            <w:webHidden/>
          </w:rPr>
          <w:tab/>
        </w:r>
        <w:r>
          <w:rPr>
            <w:noProof/>
            <w:webHidden/>
          </w:rPr>
          <w:fldChar w:fldCharType="begin"/>
        </w:r>
        <w:r>
          <w:rPr>
            <w:noProof/>
            <w:webHidden/>
          </w:rPr>
          <w:instrText xml:space="preserve"> PAGEREF _Toc153899452 \h </w:instrText>
        </w:r>
        <w:r>
          <w:rPr>
            <w:noProof/>
            <w:webHidden/>
          </w:rPr>
        </w:r>
        <w:r>
          <w:rPr>
            <w:noProof/>
            <w:webHidden/>
          </w:rPr>
          <w:fldChar w:fldCharType="separate"/>
        </w:r>
        <w:r>
          <w:rPr>
            <w:noProof/>
            <w:webHidden/>
          </w:rPr>
          <w:t>58</w:t>
        </w:r>
        <w:r>
          <w:rPr>
            <w:noProof/>
            <w:webHidden/>
          </w:rPr>
          <w:fldChar w:fldCharType="end"/>
        </w:r>
      </w:hyperlink>
    </w:p>
    <w:p w14:paraId="03A7E671" w14:textId="2E6B616A"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53" w:history="1">
        <w:r w:rsidRPr="00F46922">
          <w:rPr>
            <w:rStyle w:val="Hyperlink"/>
            <w:noProof/>
          </w:rPr>
          <w:t>Table 8</w:t>
        </w:r>
        <w:r w:rsidRPr="00F46922">
          <w:rPr>
            <w:rStyle w:val="Hyperlink"/>
            <w:noProof/>
          </w:rPr>
          <w:noBreakHyphen/>
          <w:t>1 Summary of recommended upgrades for Theodore WTP</w:t>
        </w:r>
        <w:r>
          <w:rPr>
            <w:noProof/>
            <w:webHidden/>
          </w:rPr>
          <w:tab/>
        </w:r>
        <w:r>
          <w:rPr>
            <w:noProof/>
            <w:webHidden/>
          </w:rPr>
          <w:fldChar w:fldCharType="begin"/>
        </w:r>
        <w:r>
          <w:rPr>
            <w:noProof/>
            <w:webHidden/>
          </w:rPr>
          <w:instrText xml:space="preserve"> PAGEREF _Toc153899453 \h </w:instrText>
        </w:r>
        <w:r>
          <w:rPr>
            <w:noProof/>
            <w:webHidden/>
          </w:rPr>
        </w:r>
        <w:r>
          <w:rPr>
            <w:noProof/>
            <w:webHidden/>
          </w:rPr>
          <w:fldChar w:fldCharType="separate"/>
        </w:r>
        <w:r>
          <w:rPr>
            <w:noProof/>
            <w:webHidden/>
          </w:rPr>
          <w:t>67</w:t>
        </w:r>
        <w:r>
          <w:rPr>
            <w:noProof/>
            <w:webHidden/>
          </w:rPr>
          <w:fldChar w:fldCharType="end"/>
        </w:r>
      </w:hyperlink>
    </w:p>
    <w:p w14:paraId="5B403552" w14:textId="74EEFC09"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54" w:history="1">
        <w:r w:rsidRPr="00F46922">
          <w:rPr>
            <w:rStyle w:val="Hyperlink"/>
            <w:noProof/>
          </w:rPr>
          <w:t>Table 8</w:t>
        </w:r>
        <w:r w:rsidRPr="00F46922">
          <w:rPr>
            <w:rStyle w:val="Hyperlink"/>
            <w:noProof/>
          </w:rPr>
          <w:noBreakHyphen/>
          <w:t>2 Summary of automation upgrade requirements for Theodore WTP</w:t>
        </w:r>
        <w:r>
          <w:rPr>
            <w:noProof/>
            <w:webHidden/>
          </w:rPr>
          <w:tab/>
        </w:r>
        <w:r>
          <w:rPr>
            <w:noProof/>
            <w:webHidden/>
          </w:rPr>
          <w:fldChar w:fldCharType="begin"/>
        </w:r>
        <w:r>
          <w:rPr>
            <w:noProof/>
            <w:webHidden/>
          </w:rPr>
          <w:instrText xml:space="preserve"> PAGEREF _Toc153899454 \h </w:instrText>
        </w:r>
        <w:r>
          <w:rPr>
            <w:noProof/>
            <w:webHidden/>
          </w:rPr>
        </w:r>
        <w:r>
          <w:rPr>
            <w:noProof/>
            <w:webHidden/>
          </w:rPr>
          <w:fldChar w:fldCharType="separate"/>
        </w:r>
        <w:r>
          <w:rPr>
            <w:noProof/>
            <w:webHidden/>
          </w:rPr>
          <w:t>70</w:t>
        </w:r>
        <w:r>
          <w:rPr>
            <w:noProof/>
            <w:webHidden/>
          </w:rPr>
          <w:fldChar w:fldCharType="end"/>
        </w:r>
      </w:hyperlink>
    </w:p>
    <w:p w14:paraId="494A7470" w14:textId="6ADDE92C" w:rsidR="00E17807" w:rsidRDefault="00E17807">
      <w:pPr>
        <w:pStyle w:val="TableofFigures"/>
        <w:tabs>
          <w:tab w:val="right" w:pos="9628"/>
        </w:tabs>
        <w:rPr>
          <w:rFonts w:eastAsiaTheme="minorEastAsia"/>
          <w:noProof/>
          <w:kern w:val="2"/>
          <w:sz w:val="24"/>
          <w:szCs w:val="24"/>
          <w:lang w:eastAsia="zh-CN"/>
          <w14:ligatures w14:val="standardContextual"/>
        </w:rPr>
      </w:pPr>
      <w:hyperlink w:anchor="_Toc153899455" w:history="1">
        <w:r w:rsidRPr="00F46922">
          <w:rPr>
            <w:rStyle w:val="Hyperlink"/>
            <w:noProof/>
          </w:rPr>
          <w:t>Table 8</w:t>
        </w:r>
        <w:r w:rsidRPr="00F46922">
          <w:rPr>
            <w:rStyle w:val="Hyperlink"/>
            <w:noProof/>
          </w:rPr>
          <w:noBreakHyphen/>
          <w:t>3: Timeline for Design and Construction of new WTP for Theodore</w:t>
        </w:r>
        <w:r>
          <w:rPr>
            <w:noProof/>
            <w:webHidden/>
          </w:rPr>
          <w:tab/>
        </w:r>
        <w:r>
          <w:rPr>
            <w:noProof/>
            <w:webHidden/>
          </w:rPr>
          <w:fldChar w:fldCharType="begin"/>
        </w:r>
        <w:r>
          <w:rPr>
            <w:noProof/>
            <w:webHidden/>
          </w:rPr>
          <w:instrText xml:space="preserve"> PAGEREF _Toc153899455 \h </w:instrText>
        </w:r>
        <w:r>
          <w:rPr>
            <w:noProof/>
            <w:webHidden/>
          </w:rPr>
        </w:r>
        <w:r>
          <w:rPr>
            <w:noProof/>
            <w:webHidden/>
          </w:rPr>
          <w:fldChar w:fldCharType="separate"/>
        </w:r>
        <w:r>
          <w:rPr>
            <w:noProof/>
            <w:webHidden/>
          </w:rPr>
          <w:t>71</w:t>
        </w:r>
        <w:r>
          <w:rPr>
            <w:noProof/>
            <w:webHidden/>
          </w:rPr>
          <w:fldChar w:fldCharType="end"/>
        </w:r>
      </w:hyperlink>
    </w:p>
    <w:p w14:paraId="1C3140FB" w14:textId="4861CADF" w:rsidR="006B132E" w:rsidRDefault="00BB5CE5" w:rsidP="00325B33">
      <w:r>
        <w:rPr>
          <w:b/>
          <w:lang w:val="en-US"/>
        </w:rPr>
        <w:fldChar w:fldCharType="end"/>
      </w:r>
    </w:p>
    <w:p w14:paraId="28969B60" w14:textId="77777777" w:rsidR="006B132E" w:rsidRDefault="006B132E">
      <w:pPr>
        <w:tabs>
          <w:tab w:val="clear" w:pos="567"/>
        </w:tabs>
        <w:spacing w:after="160" w:line="259" w:lineRule="auto"/>
      </w:pPr>
      <w:r>
        <w:br w:type="page"/>
      </w:r>
    </w:p>
    <w:p w14:paraId="04396E15" w14:textId="77777777" w:rsidR="00996193" w:rsidRDefault="00996193" w:rsidP="00996193">
      <w:pPr>
        <w:pStyle w:val="Heading1"/>
        <w:numPr>
          <w:ilvl w:val="0"/>
          <w:numId w:val="11"/>
        </w:numPr>
      </w:pPr>
      <w:bookmarkStart w:id="4" w:name="_Toc266117191"/>
      <w:bookmarkStart w:id="5" w:name="_Toc4594081"/>
      <w:bookmarkStart w:id="6" w:name="_Toc153899289"/>
      <w:r>
        <w:t>Introduction and Objectives</w:t>
      </w:r>
      <w:bookmarkEnd w:id="4"/>
      <w:bookmarkEnd w:id="6"/>
    </w:p>
    <w:p w14:paraId="2A40CC12" w14:textId="77777777" w:rsidR="00996193" w:rsidRDefault="00996193" w:rsidP="00996193">
      <w:r>
        <w:t xml:space="preserve">Banana Shire Council (BSC) engaged City Water Technology to conduct a detailed review of the Theodore water treatment plant (WTP) with regards to </w:t>
      </w:r>
      <w:r w:rsidRPr="004C7433">
        <w:t>plant capacity</w:t>
      </w:r>
      <w:r>
        <w:t>, operations and performance while addressing planning issues for current and future upgrade requirements. This planning report outlines the findings from the above investigations for the Theodore WTP and sets out options for addressing future upgrade requirements.</w:t>
      </w:r>
    </w:p>
    <w:p w14:paraId="12E1A5B9" w14:textId="77777777" w:rsidR="00996193" w:rsidRDefault="00996193" w:rsidP="00996193">
      <w:r>
        <w:t>The objectives of the review and planning report for the Theodore WTP are to:</w:t>
      </w:r>
    </w:p>
    <w:p w14:paraId="759F5780" w14:textId="77777777" w:rsidR="00996193" w:rsidRDefault="00996193" w:rsidP="00C16C8E">
      <w:pPr>
        <w:pStyle w:val="ListBullet"/>
      </w:pPr>
      <w:r>
        <w:t>Analyse raw water quality, treated water quality and treated water storage</w:t>
      </w:r>
    </w:p>
    <w:p w14:paraId="7CECAEE9" w14:textId="77777777" w:rsidR="00996193" w:rsidRDefault="00996193" w:rsidP="00C16C8E">
      <w:pPr>
        <w:pStyle w:val="ListBullet"/>
      </w:pPr>
      <w:r>
        <w:t>Evaluate current and future water demand and WTP production requirements</w:t>
      </w:r>
    </w:p>
    <w:p w14:paraId="1EFF2E56" w14:textId="77777777" w:rsidR="00996193" w:rsidRDefault="00996193" w:rsidP="00C16C8E">
      <w:pPr>
        <w:pStyle w:val="ListBullet"/>
      </w:pPr>
      <w:r>
        <w:t>Review process performance and capacity, including chemical dosing systems and sludge management</w:t>
      </w:r>
    </w:p>
    <w:p w14:paraId="3EA15F4D" w14:textId="77777777" w:rsidR="00996193" w:rsidRDefault="00996193" w:rsidP="00C16C8E">
      <w:pPr>
        <w:pStyle w:val="ListBullet"/>
      </w:pPr>
      <w:r>
        <w:t>Review current operational and control issues, considering potential automation options</w:t>
      </w:r>
    </w:p>
    <w:p w14:paraId="4FD1E071" w14:textId="77777777" w:rsidR="00996193" w:rsidRDefault="00996193" w:rsidP="00C16C8E">
      <w:pPr>
        <w:pStyle w:val="ListBullet"/>
      </w:pPr>
      <w:r>
        <w:t>Develop performance and capacity upgrade pathways to meet current and future demand, including capital works upgrade program</w:t>
      </w:r>
    </w:p>
    <w:p w14:paraId="419C363A" w14:textId="77777777" w:rsidR="00996193" w:rsidRDefault="00996193" w:rsidP="00996193">
      <w:pPr>
        <w:autoSpaceDE w:val="0"/>
        <w:autoSpaceDN w:val="0"/>
        <w:adjustRightInd w:val="0"/>
        <w:jc w:val="left"/>
        <w:rPr>
          <w:rFonts w:cs="Arial"/>
          <w:lang w:val="en-US"/>
        </w:rPr>
      </w:pPr>
    </w:p>
    <w:p w14:paraId="20D92D7B" w14:textId="77777777" w:rsidR="00996193" w:rsidRDefault="00996193" w:rsidP="00996193">
      <w:pPr>
        <w:pStyle w:val="Heading1"/>
        <w:numPr>
          <w:ilvl w:val="0"/>
          <w:numId w:val="11"/>
        </w:numPr>
      </w:pPr>
      <w:r>
        <w:br w:type="page"/>
      </w:r>
      <w:bookmarkStart w:id="7" w:name="_Toc133830750"/>
      <w:bookmarkStart w:id="8" w:name="_Toc266117192"/>
      <w:bookmarkStart w:id="9" w:name="_Toc153899290"/>
      <w:r>
        <w:t>Plant Flow Rates and Water Demand Issues</w:t>
      </w:r>
      <w:bookmarkEnd w:id="7"/>
      <w:bookmarkEnd w:id="8"/>
      <w:bookmarkEnd w:id="9"/>
    </w:p>
    <w:p w14:paraId="46B29C6D" w14:textId="77777777" w:rsidR="00996193" w:rsidRDefault="00996193" w:rsidP="006D52D5">
      <w:pPr>
        <w:pStyle w:val="Heading2"/>
      </w:pPr>
      <w:bookmarkStart w:id="10" w:name="_Toc133830751"/>
      <w:bookmarkStart w:id="11" w:name="_Toc266117193"/>
      <w:bookmarkStart w:id="12" w:name="_Toc153899291"/>
      <w:r>
        <w:t>Annual Raw Water Extraction Allocations</w:t>
      </w:r>
      <w:bookmarkEnd w:id="10"/>
      <w:bookmarkEnd w:id="11"/>
      <w:bookmarkEnd w:id="12"/>
    </w:p>
    <w:p w14:paraId="4D27EC25" w14:textId="1E2FEBB7" w:rsidR="00996193" w:rsidRDefault="00996193" w:rsidP="00996193">
      <w:pPr>
        <w:autoSpaceDE w:val="0"/>
        <w:autoSpaceDN w:val="0"/>
        <w:adjustRightInd w:val="0"/>
        <w:spacing w:after="0"/>
        <w:jc w:val="left"/>
        <w:rPr>
          <w:rFonts w:cs="Arial"/>
          <w:lang w:val="en-US"/>
        </w:rPr>
      </w:pPr>
      <w:r w:rsidRPr="00F80144">
        <w:rPr>
          <w:rFonts w:cs="Arial"/>
          <w:lang w:val="en-US"/>
        </w:rPr>
        <w:t>Theodore</w:t>
      </w:r>
      <w:r w:rsidR="00384CB8">
        <w:rPr>
          <w:rFonts w:cs="Arial"/>
          <w:lang w:val="en-US"/>
        </w:rPr>
        <w:t xml:space="preserve"> WTP</w:t>
      </w:r>
      <w:r w:rsidRPr="00F80144">
        <w:rPr>
          <w:rFonts w:cs="Arial"/>
          <w:lang w:val="en-US"/>
        </w:rPr>
        <w:t xml:space="preserve">'s </w:t>
      </w:r>
      <w:r w:rsidR="00DA6177">
        <w:rPr>
          <w:rFonts w:cs="Arial"/>
          <w:lang w:val="en-US"/>
        </w:rPr>
        <w:t xml:space="preserve">raw inlet feed </w:t>
      </w:r>
      <w:r w:rsidRPr="00F80144">
        <w:rPr>
          <w:rFonts w:cs="Arial"/>
          <w:lang w:val="en-US"/>
        </w:rPr>
        <w:t xml:space="preserve">water is sourced 100% from the Dawson River. </w:t>
      </w:r>
      <w:r w:rsidR="00B970EC">
        <w:rPr>
          <w:rFonts w:cs="Arial"/>
          <w:lang w:val="en-US"/>
        </w:rPr>
        <w:t>The c</w:t>
      </w:r>
      <w:r w:rsidRPr="00F80144">
        <w:rPr>
          <w:rFonts w:cs="Arial"/>
          <w:lang w:val="en-US"/>
        </w:rPr>
        <w:t>urrent allocation</w:t>
      </w:r>
      <w:r w:rsidR="0055192F">
        <w:rPr>
          <w:rFonts w:cs="Arial"/>
          <w:lang w:val="en-US"/>
        </w:rPr>
        <w:t xml:space="preserve"> of river water to the Theodore WTP</w:t>
      </w:r>
      <w:r w:rsidRPr="00F80144">
        <w:rPr>
          <w:rFonts w:cs="Arial"/>
          <w:lang w:val="en-US"/>
        </w:rPr>
        <w:t xml:space="preserve"> is </w:t>
      </w:r>
      <w:r w:rsidR="005948AA">
        <w:rPr>
          <w:rFonts w:cs="Arial"/>
          <w:lang w:val="en-US"/>
        </w:rPr>
        <w:t>300</w:t>
      </w:r>
      <w:r w:rsidRPr="00F80144">
        <w:rPr>
          <w:rFonts w:cs="Arial"/>
          <w:lang w:val="en-US"/>
        </w:rPr>
        <w:t xml:space="preserve"> ML/yr.</w:t>
      </w:r>
    </w:p>
    <w:p w14:paraId="684EA9F4" w14:textId="77777777" w:rsidR="00996193" w:rsidRDefault="00996193" w:rsidP="006D52D5">
      <w:pPr>
        <w:pStyle w:val="Heading2"/>
      </w:pPr>
      <w:bookmarkStart w:id="13" w:name="_Toc266117194"/>
      <w:bookmarkStart w:id="14" w:name="_Toc153899292"/>
      <w:r>
        <w:t>Plant Flow Rates</w:t>
      </w:r>
      <w:bookmarkEnd w:id="13"/>
      <w:bookmarkEnd w:id="14"/>
    </w:p>
    <w:p w14:paraId="2CDAF099" w14:textId="77777777" w:rsidR="00996193" w:rsidRPr="00BB37A6" w:rsidRDefault="00996193" w:rsidP="006D52D5">
      <w:pPr>
        <w:pStyle w:val="Heading3"/>
      </w:pPr>
      <w:bookmarkStart w:id="15" w:name="_Toc266117195"/>
      <w:bookmarkStart w:id="16" w:name="_Toc153899293"/>
      <w:r>
        <w:t>Design Flow Rate</w:t>
      </w:r>
      <w:bookmarkEnd w:id="15"/>
      <w:bookmarkEnd w:id="16"/>
    </w:p>
    <w:p w14:paraId="664CFA31" w14:textId="6CEFF78A" w:rsidR="00996193" w:rsidRDefault="00996193" w:rsidP="00996193">
      <w:r>
        <w:t xml:space="preserve">Based on the original operating manual supplied with the plant, the design flow for the plant </w:t>
      </w:r>
      <w:r w:rsidR="003A2E5A">
        <w:t>i</w:t>
      </w:r>
      <w:r>
        <w:t xml:space="preserve">s </w:t>
      </w:r>
      <w:r w:rsidRPr="001427A4">
        <w:t>27 L/s</w:t>
      </w:r>
      <w:r>
        <w:t xml:space="preserve">. </w:t>
      </w:r>
      <w:r w:rsidRPr="0055192F">
        <w:t xml:space="preserve">The operators advise that the plant has </w:t>
      </w:r>
      <w:r w:rsidR="00E10F11">
        <w:t xml:space="preserve">only briefly operated </w:t>
      </w:r>
      <w:r w:rsidRPr="0055192F">
        <w:t>at 27 L/s for the purpose of testing the raw water pump</w:t>
      </w:r>
      <w:r w:rsidR="00E10F11">
        <w:t>. This scenario</w:t>
      </w:r>
      <w:r w:rsidRPr="0055192F">
        <w:t xml:space="preserve"> required </w:t>
      </w:r>
      <w:r w:rsidR="00E10F11">
        <w:t xml:space="preserve">operating </w:t>
      </w:r>
      <w:r w:rsidRPr="0055192F">
        <w:t xml:space="preserve">the two (duty/ standby) raw pumps </w:t>
      </w:r>
      <w:r w:rsidR="004A30CF">
        <w:t xml:space="preserve">in a duty/duty arrangement during a period of </w:t>
      </w:r>
      <w:r w:rsidR="0098468F">
        <w:t>high river water level</w:t>
      </w:r>
      <w:r w:rsidRPr="0055192F">
        <w:t>.</w:t>
      </w:r>
      <w:r>
        <w:t xml:space="preserve"> </w:t>
      </w:r>
    </w:p>
    <w:p w14:paraId="3227171F" w14:textId="77777777" w:rsidR="00996193" w:rsidRDefault="00996193" w:rsidP="006D52D5">
      <w:pPr>
        <w:pStyle w:val="Heading3"/>
      </w:pPr>
      <w:bookmarkStart w:id="17" w:name="_Toc266117196"/>
      <w:bookmarkStart w:id="18" w:name="_Toc153899294"/>
      <w:r>
        <w:t>Operating Flow Rates and Production Data</w:t>
      </w:r>
      <w:bookmarkEnd w:id="17"/>
      <w:bookmarkEnd w:id="18"/>
    </w:p>
    <w:p w14:paraId="20AEDAA1" w14:textId="133FD1E7" w:rsidR="00996193" w:rsidRDefault="00CC53F5" w:rsidP="00996193">
      <w:r>
        <w:t>D</w:t>
      </w:r>
      <w:r w:rsidR="00996193">
        <w:t xml:space="preserve">aily raw and treated water volumes for </w:t>
      </w:r>
      <w:r w:rsidR="00996193" w:rsidRPr="00791D45">
        <w:t>the period June 2017 to February 2022 is shown</w:t>
      </w:r>
      <w:r w:rsidR="00996193">
        <w:t xml:space="preserve"> in </w:t>
      </w:r>
      <w:r w:rsidR="007E78CA">
        <w:fldChar w:fldCharType="begin"/>
      </w:r>
      <w:r w:rsidR="007E78CA">
        <w:instrText xml:space="preserve"> REF _Ref98834272 \h </w:instrText>
      </w:r>
      <w:r w:rsidR="007E78CA">
        <w:fldChar w:fldCharType="separate"/>
      </w:r>
      <w:r w:rsidR="00E17807">
        <w:t xml:space="preserve">Figure </w:t>
      </w:r>
      <w:r w:rsidR="00E17807">
        <w:rPr>
          <w:noProof/>
        </w:rPr>
        <w:t>2</w:t>
      </w:r>
      <w:r w:rsidR="00E17807">
        <w:noBreakHyphen/>
      </w:r>
      <w:r w:rsidR="00E17807">
        <w:rPr>
          <w:noProof/>
        </w:rPr>
        <w:t>1</w:t>
      </w:r>
      <w:r w:rsidR="007E78CA">
        <w:fldChar w:fldCharType="end"/>
      </w:r>
      <w:r w:rsidR="004A30CF">
        <w:t xml:space="preserve">, </w:t>
      </w:r>
      <w:r>
        <w:t>based on plant operation data</w:t>
      </w:r>
      <w:r w:rsidR="00A240EC">
        <w:t xml:space="preserve"> provided by BSC</w:t>
      </w:r>
      <w:r w:rsidR="00996193">
        <w:t>.</w:t>
      </w:r>
    </w:p>
    <w:p w14:paraId="071F7DD9" w14:textId="187BBB8B" w:rsidR="00645AA6" w:rsidRDefault="00673A38" w:rsidP="009D210E">
      <w:pPr>
        <w:keepNext/>
        <w:jc w:val="center"/>
      </w:pPr>
      <w:r>
        <w:rPr>
          <w:noProof/>
        </w:rPr>
        <w:drawing>
          <wp:inline distT="0" distB="0" distL="0" distR="0" wp14:anchorId="7CA3DE96" wp14:editId="5C64140E">
            <wp:extent cx="5610589" cy="360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0589" cy="3600000"/>
                    </a:xfrm>
                    <a:prstGeom prst="rect">
                      <a:avLst/>
                    </a:prstGeom>
                    <a:noFill/>
                  </pic:spPr>
                </pic:pic>
              </a:graphicData>
            </a:graphic>
          </wp:inline>
        </w:drawing>
      </w:r>
    </w:p>
    <w:p w14:paraId="5575E286" w14:textId="1E0EDB52" w:rsidR="00996193" w:rsidRDefault="009D210E" w:rsidP="009D210E">
      <w:pPr>
        <w:pStyle w:val="Caption"/>
        <w:jc w:val="center"/>
        <w:rPr>
          <w:b w:val="0"/>
        </w:rPr>
      </w:pPr>
      <w:bookmarkStart w:id="19" w:name="_Ref98834272"/>
      <w:bookmarkStart w:id="20" w:name="_Toc153899388"/>
      <w:r>
        <w:t xml:space="preserve">Figure </w:t>
      </w:r>
      <w:r w:rsidR="00E17807">
        <w:fldChar w:fldCharType="begin"/>
      </w:r>
      <w:r w:rsidR="00E17807">
        <w:instrText xml:space="preserve"> STYLEREF 1 \s </w:instrText>
      </w:r>
      <w:r w:rsidR="00E17807">
        <w:fldChar w:fldCharType="separate"/>
      </w:r>
      <w:r w:rsidR="00E17807">
        <w:rPr>
          <w:noProof/>
        </w:rPr>
        <w:t>2</w:t>
      </w:r>
      <w:r w:rsidR="00E17807">
        <w:rPr>
          <w:noProof/>
        </w:rPr>
        <w:fldChar w:fldCharType="end"/>
      </w:r>
      <w:r w:rsidR="00231BEA">
        <w:noBreakHyphen/>
      </w:r>
      <w:r w:rsidR="00E17807">
        <w:fldChar w:fldCharType="begin"/>
      </w:r>
      <w:r w:rsidR="00E17807">
        <w:instrText xml:space="preserve"> SEQ Figure \* ARABIC \s 1 </w:instrText>
      </w:r>
      <w:r w:rsidR="00E17807">
        <w:fldChar w:fldCharType="separate"/>
      </w:r>
      <w:r w:rsidR="00E17807">
        <w:rPr>
          <w:noProof/>
        </w:rPr>
        <w:t>1</w:t>
      </w:r>
      <w:r w:rsidR="00E17807">
        <w:rPr>
          <w:noProof/>
        </w:rPr>
        <w:fldChar w:fldCharType="end"/>
      </w:r>
      <w:bookmarkEnd w:id="19"/>
      <w:r>
        <w:t xml:space="preserve"> </w:t>
      </w:r>
      <w:r w:rsidR="00996193" w:rsidRPr="00B5327F">
        <w:t>Plant Flow Rates and Water Production</w:t>
      </w:r>
      <w:r w:rsidR="00F975E6">
        <w:t xml:space="preserve"> </w:t>
      </w:r>
      <w:r w:rsidR="002E29FD">
        <w:t>for</w:t>
      </w:r>
      <w:r w:rsidR="00F975E6">
        <w:t xml:space="preserve"> Theodore WTP from June 2017 to February 20</w:t>
      </w:r>
      <w:r w:rsidR="009604C8">
        <w:t>2</w:t>
      </w:r>
      <w:r w:rsidR="00F975E6">
        <w:t>2</w:t>
      </w:r>
      <w:bookmarkEnd w:id="20"/>
    </w:p>
    <w:p w14:paraId="267FFF87" w14:textId="1FBBEE16" w:rsidR="00996193" w:rsidRDefault="004A30CF" w:rsidP="00996193">
      <w:r>
        <w:t>According to</w:t>
      </w:r>
      <w:r w:rsidR="00996193">
        <w:t xml:space="preserve"> </w:t>
      </w:r>
      <w:r w:rsidR="00413335">
        <w:fldChar w:fldCharType="begin"/>
      </w:r>
      <w:r w:rsidR="00413335">
        <w:instrText xml:space="preserve"> REF _Ref98834272 \h </w:instrText>
      </w:r>
      <w:r w:rsidR="00413335">
        <w:fldChar w:fldCharType="separate"/>
      </w:r>
      <w:r w:rsidR="00E17807">
        <w:t xml:space="preserve">Figure </w:t>
      </w:r>
      <w:r w:rsidR="00E17807">
        <w:rPr>
          <w:noProof/>
        </w:rPr>
        <w:t>2</w:t>
      </w:r>
      <w:r w:rsidR="00E17807">
        <w:noBreakHyphen/>
      </w:r>
      <w:r w:rsidR="00E17807">
        <w:rPr>
          <w:noProof/>
        </w:rPr>
        <w:t>1</w:t>
      </w:r>
      <w:r w:rsidR="00413335">
        <w:fldChar w:fldCharType="end"/>
      </w:r>
      <w:r w:rsidR="00413335">
        <w:t xml:space="preserve">, </w:t>
      </w:r>
      <w:r>
        <w:t>the</w:t>
      </w:r>
      <w:r w:rsidR="00996193" w:rsidRPr="009F0A4A">
        <w:t xml:space="preserve"> plant flow rate has </w:t>
      </w:r>
      <w:r w:rsidR="00BF2963">
        <w:t xml:space="preserve">typically operated </w:t>
      </w:r>
      <w:r w:rsidR="00996193" w:rsidRPr="009F0A4A">
        <w:t>in the range 1</w:t>
      </w:r>
      <w:r w:rsidR="00580421">
        <w:t>5</w:t>
      </w:r>
      <w:r w:rsidR="00996193" w:rsidRPr="009F0A4A">
        <w:t xml:space="preserve"> </w:t>
      </w:r>
      <w:r w:rsidR="00630E4E">
        <w:t>-</w:t>
      </w:r>
      <w:r w:rsidR="00996193" w:rsidRPr="009F0A4A">
        <w:t xml:space="preserve"> 2</w:t>
      </w:r>
      <w:r w:rsidR="00F63812">
        <w:t>3</w:t>
      </w:r>
      <w:r w:rsidR="00996193" w:rsidRPr="009F0A4A">
        <w:t xml:space="preserve"> L/s</w:t>
      </w:r>
      <w:r w:rsidR="00081286">
        <w:t xml:space="preserve"> (5</w:t>
      </w:r>
      <w:r w:rsidR="002969C6" w:rsidRPr="002969C6">
        <w:rPr>
          <w:vertAlign w:val="superscript"/>
        </w:rPr>
        <w:t>th</w:t>
      </w:r>
      <w:r w:rsidR="00081286">
        <w:t xml:space="preserve"> and 95</w:t>
      </w:r>
      <w:r w:rsidR="002969C6" w:rsidRPr="002969C6">
        <w:rPr>
          <w:vertAlign w:val="superscript"/>
        </w:rPr>
        <w:t>th</w:t>
      </w:r>
      <w:r w:rsidR="00081286">
        <w:t xml:space="preserve"> respectively)</w:t>
      </w:r>
      <w:r w:rsidR="00297173">
        <w:t xml:space="preserve"> with an average of 19</w:t>
      </w:r>
      <w:r w:rsidR="008F1320">
        <w:t>.3</w:t>
      </w:r>
      <w:r w:rsidR="00297173">
        <w:t xml:space="preserve"> L/s</w:t>
      </w:r>
      <w:r w:rsidR="00753D9E">
        <w:t>.</w:t>
      </w:r>
      <w:r w:rsidR="00F57E88">
        <w:t xml:space="preserve"> The </w:t>
      </w:r>
      <w:r w:rsidR="003527EF">
        <w:t xml:space="preserve">minimum and </w:t>
      </w:r>
      <w:r w:rsidR="00F57E88">
        <w:t xml:space="preserve">maximum flow rate recorded was </w:t>
      </w:r>
      <w:r w:rsidR="004532FE">
        <w:t>2 L/s and 31 L/s respectively</w:t>
      </w:r>
      <w:r w:rsidR="00F71FB9">
        <w:t xml:space="preserve">, </w:t>
      </w:r>
      <w:r w:rsidR="00831802">
        <w:t xml:space="preserve">but these values may be erroneous due to </w:t>
      </w:r>
      <w:r w:rsidR="009C7AA1">
        <w:t xml:space="preserve">discrepancy between raw water pump operation duration and </w:t>
      </w:r>
      <w:r w:rsidR="00531E2D">
        <w:t>WTP operation hours</w:t>
      </w:r>
      <w:r w:rsidR="00B27618">
        <w:t>.</w:t>
      </w:r>
      <w:r w:rsidR="00183F84">
        <w:t xml:space="preserve"> </w:t>
      </w:r>
      <w:r w:rsidR="009A6B71">
        <w:t xml:space="preserve">The maximum flow of 31 L/s was recorded </w:t>
      </w:r>
      <w:r w:rsidR="00A201A9">
        <w:t>on a day</w:t>
      </w:r>
      <w:r w:rsidR="00183F84">
        <w:t xml:space="preserve"> when</w:t>
      </w:r>
      <w:r w:rsidR="00D24D13">
        <w:t xml:space="preserve"> the WTP was in operation for less than 1 hour</w:t>
      </w:r>
      <w:r w:rsidR="00A201A9">
        <w:t xml:space="preserve">, which would have </w:t>
      </w:r>
      <w:r w:rsidR="00585DD0">
        <w:t>contributed a larger margin of error</w:t>
      </w:r>
      <w:r w:rsidR="00D24D13">
        <w:t>.</w:t>
      </w:r>
      <w:r w:rsidR="000F73BB">
        <w:t xml:space="preserve"> </w:t>
      </w:r>
      <w:r w:rsidR="00753D9E">
        <w:t>It was noted that there w</w:t>
      </w:r>
      <w:r w:rsidR="001B7C67">
        <w:t xml:space="preserve">as </w:t>
      </w:r>
      <w:r w:rsidR="001029B0">
        <w:t>a</w:t>
      </w:r>
      <w:r w:rsidR="00440ED0">
        <w:t xml:space="preserve"> </w:t>
      </w:r>
      <w:r w:rsidR="004F3262">
        <w:t xml:space="preserve">lack of </w:t>
      </w:r>
      <w:r w:rsidR="0024433D">
        <w:t>indication</w:t>
      </w:r>
      <w:r w:rsidR="004F3262">
        <w:t xml:space="preserve"> </w:t>
      </w:r>
      <w:r w:rsidR="00EF7774">
        <w:t>regarding</w:t>
      </w:r>
      <w:r w:rsidR="00422CF1">
        <w:t xml:space="preserve"> </w:t>
      </w:r>
      <w:r w:rsidR="0024433D">
        <w:t>when</w:t>
      </w:r>
      <w:r w:rsidR="00EF7774">
        <w:t xml:space="preserve"> the raw water pumps </w:t>
      </w:r>
      <w:r w:rsidR="00BD4B25">
        <w:t>were running concurrently</w:t>
      </w:r>
      <w:r w:rsidR="004D6A7A">
        <w:t xml:space="preserve"> or at separate times</w:t>
      </w:r>
      <w:r w:rsidR="00422CF1">
        <w:t xml:space="preserve">. </w:t>
      </w:r>
      <w:r w:rsidR="00BE4E1D" w:rsidRPr="009F0A4A">
        <w:t>T</w:t>
      </w:r>
      <w:r w:rsidR="00996193" w:rsidRPr="009F0A4A">
        <w:t xml:space="preserve">he variation in pumping rate </w:t>
      </w:r>
      <w:r w:rsidR="0036380A" w:rsidRPr="009F0A4A">
        <w:t xml:space="preserve">is most likely due </w:t>
      </w:r>
      <w:r w:rsidR="00996193" w:rsidRPr="009F0A4A">
        <w:t>to changes in the river level, with the very low rates in J</w:t>
      </w:r>
      <w:r w:rsidR="00FA7FA0" w:rsidRPr="009F0A4A">
        <w:t>une</w:t>
      </w:r>
      <w:r w:rsidR="00996193" w:rsidRPr="009F0A4A">
        <w:t xml:space="preserve"> 20</w:t>
      </w:r>
      <w:r w:rsidR="00FA7FA0" w:rsidRPr="009F0A4A">
        <w:t>1</w:t>
      </w:r>
      <w:r w:rsidR="00C75502">
        <w:t>8</w:t>
      </w:r>
      <w:r w:rsidR="00996193" w:rsidRPr="009F0A4A">
        <w:t xml:space="preserve"> associated with a very low river level and high rates in </w:t>
      </w:r>
      <w:r w:rsidR="00FA7FA0" w:rsidRPr="009F0A4A">
        <w:t>June</w:t>
      </w:r>
      <w:r w:rsidR="00996193" w:rsidRPr="009F0A4A">
        <w:t xml:space="preserve"> 20</w:t>
      </w:r>
      <w:r w:rsidR="00B60A5C">
        <w:t>19</w:t>
      </w:r>
      <w:r w:rsidR="00996193" w:rsidRPr="009F0A4A">
        <w:t xml:space="preserve"> associated with very high river levels. Sudden changes in flow rate are attributed to changeover of raw water pump duties and/ or blockages</w:t>
      </w:r>
      <w:r w:rsidR="008346BD">
        <w:t>,</w:t>
      </w:r>
      <w:r w:rsidR="00996193" w:rsidRPr="009F0A4A">
        <w:t xml:space="preserve"> or other conditions affecting the pumps.</w:t>
      </w:r>
      <w:r w:rsidR="00EF1654">
        <w:t xml:space="preserve"> </w:t>
      </w:r>
      <w:r w:rsidR="00107B2C">
        <w:t>Changes in operation</w:t>
      </w:r>
      <w:r w:rsidR="00906BD1">
        <w:t xml:space="preserve"> principles, operation team</w:t>
      </w:r>
      <w:r w:rsidR="00107B2C">
        <w:t xml:space="preserve"> or demand</w:t>
      </w:r>
      <w:r w:rsidR="00906BD1">
        <w:t xml:space="preserve"> may have also contributed to the</w:t>
      </w:r>
      <w:r w:rsidR="00B73D6F">
        <w:t xml:space="preserve"> yearly change in flow rates</w:t>
      </w:r>
      <w:r w:rsidR="00906BD1">
        <w:t>.</w:t>
      </w:r>
    </w:p>
    <w:p w14:paraId="177AB783" w14:textId="1161703F" w:rsidR="00996193" w:rsidRDefault="00996193" w:rsidP="00996193">
      <w:r>
        <w:t xml:space="preserve">The reported </w:t>
      </w:r>
      <w:r w:rsidR="00FE6240">
        <w:t xml:space="preserve">WTP </w:t>
      </w:r>
      <w:r w:rsidRPr="005F04B4">
        <w:t>raw water</w:t>
      </w:r>
      <w:r w:rsidR="00FE6240">
        <w:t xml:space="preserve"> inlet</w:t>
      </w:r>
      <w:r w:rsidRPr="005F04B4">
        <w:t xml:space="preserve"> volume per day varies between 1</w:t>
      </w:r>
      <w:r w:rsidR="002351A2">
        <w:t>2</w:t>
      </w:r>
      <w:r w:rsidR="002F6EDA">
        <w:t>1</w:t>
      </w:r>
      <w:r w:rsidRPr="005F04B4">
        <w:t xml:space="preserve"> kL/day </w:t>
      </w:r>
      <w:r w:rsidR="00BC0CE7">
        <w:t>and</w:t>
      </w:r>
      <w:r w:rsidRPr="005F04B4">
        <w:t xml:space="preserve"> </w:t>
      </w:r>
      <w:r w:rsidR="002351A2">
        <w:t>101</w:t>
      </w:r>
      <w:r w:rsidR="002F6EDA">
        <w:t>5</w:t>
      </w:r>
      <w:r w:rsidRPr="005F04B4">
        <w:t xml:space="preserve"> kL/day</w:t>
      </w:r>
      <w:r w:rsidR="00FD1DAF">
        <w:t xml:space="preserve"> with an average of </w:t>
      </w:r>
      <w:r w:rsidR="00E93124">
        <w:t>460 kL/d</w:t>
      </w:r>
      <w:r w:rsidRPr="005F04B4">
        <w:t xml:space="preserve">. </w:t>
      </w:r>
      <w:r w:rsidR="009C118F">
        <w:t>5</w:t>
      </w:r>
      <w:r w:rsidR="009C118F" w:rsidRPr="009C118F">
        <w:rPr>
          <w:vertAlign w:val="superscript"/>
        </w:rPr>
        <w:t>th</w:t>
      </w:r>
      <w:r w:rsidR="00BD07AA">
        <w:t xml:space="preserve"> and 95</w:t>
      </w:r>
      <w:r w:rsidR="009C118F" w:rsidRPr="009C118F">
        <w:rPr>
          <w:vertAlign w:val="superscript"/>
        </w:rPr>
        <w:t>th</w:t>
      </w:r>
      <w:r w:rsidR="00BD07AA">
        <w:t xml:space="preserve"> values</w:t>
      </w:r>
      <w:r w:rsidRPr="005F04B4">
        <w:t xml:space="preserve"> are 2</w:t>
      </w:r>
      <w:r w:rsidR="00127D3D">
        <w:t>1</w:t>
      </w:r>
      <w:r w:rsidRPr="005F04B4">
        <w:t xml:space="preserve">0 – </w:t>
      </w:r>
      <w:r w:rsidR="005F04B4" w:rsidRPr="005F04B4">
        <w:t>7</w:t>
      </w:r>
      <w:r w:rsidR="002F6EDA">
        <w:t>7</w:t>
      </w:r>
      <w:r w:rsidR="00F7262C">
        <w:t>6</w:t>
      </w:r>
      <w:r w:rsidRPr="005F04B4">
        <w:t xml:space="preserve"> kL/day</w:t>
      </w:r>
      <w:r w:rsidR="00BD07AA">
        <w:t xml:space="preserve"> respectively</w:t>
      </w:r>
      <w:r w:rsidRPr="005F04B4">
        <w:t xml:space="preserve">. The maximum </w:t>
      </w:r>
      <w:r w:rsidR="00FE6240">
        <w:t>raw water inlet</w:t>
      </w:r>
      <w:r w:rsidRPr="005F04B4">
        <w:t xml:space="preserve"> volume recorded is around 1,</w:t>
      </w:r>
      <w:r w:rsidR="00D0166F">
        <w:t>642</w:t>
      </w:r>
      <w:r w:rsidRPr="005F04B4">
        <w:t xml:space="preserve"> kL/day.</w:t>
      </w:r>
    </w:p>
    <w:p w14:paraId="59DECB6B" w14:textId="17A3BE85" w:rsidR="00996193" w:rsidRDefault="00996193" w:rsidP="00996193">
      <w:r w:rsidRPr="00DD735A">
        <w:t xml:space="preserve">The plant typically runs for </w:t>
      </w:r>
      <w:r w:rsidR="00816E93">
        <w:t>3</w:t>
      </w:r>
      <w:r w:rsidRPr="00DD735A">
        <w:t xml:space="preserve"> – </w:t>
      </w:r>
      <w:r w:rsidR="00C437E5">
        <w:t>12</w:t>
      </w:r>
      <w:r w:rsidRPr="00DD735A">
        <w:t xml:space="preserve"> hours per day</w:t>
      </w:r>
      <w:r w:rsidR="00D0617B" w:rsidRPr="00DD735A">
        <w:t xml:space="preserve"> (5</w:t>
      </w:r>
      <w:r w:rsidR="00D0617B" w:rsidRPr="00DD735A">
        <w:rPr>
          <w:vertAlign w:val="superscript"/>
        </w:rPr>
        <w:t>th</w:t>
      </w:r>
      <w:r w:rsidR="00D0617B" w:rsidRPr="00DD735A">
        <w:t xml:space="preserve"> and 95</w:t>
      </w:r>
      <w:r w:rsidR="00D0617B" w:rsidRPr="00DD735A">
        <w:rPr>
          <w:vertAlign w:val="superscript"/>
        </w:rPr>
        <w:t>th</w:t>
      </w:r>
      <w:r w:rsidR="00D0617B" w:rsidRPr="00DD735A">
        <w:t xml:space="preserve"> percentile respectively)</w:t>
      </w:r>
      <w:r w:rsidRPr="00DD735A">
        <w:t>,</w:t>
      </w:r>
      <w:r w:rsidR="004658D6" w:rsidRPr="00DD735A">
        <w:t xml:space="preserve"> with an average of </w:t>
      </w:r>
      <w:r w:rsidR="00C437E5">
        <w:t>7</w:t>
      </w:r>
      <w:r w:rsidR="004658D6" w:rsidRPr="00DD735A">
        <w:t xml:space="preserve"> hours per day</w:t>
      </w:r>
      <w:r w:rsidR="00612349" w:rsidRPr="00DD735A">
        <w:t>. It is noted</w:t>
      </w:r>
      <w:r w:rsidR="00612349">
        <w:t xml:space="preserve"> that the Theodore WTP</w:t>
      </w:r>
      <w:r>
        <w:t xml:space="preserve"> has </w:t>
      </w:r>
      <w:r w:rsidR="00FF6542">
        <w:t>op</w:t>
      </w:r>
      <w:r>
        <w:t xml:space="preserve">erated for up to 24 hours </w:t>
      </w:r>
      <w:r w:rsidR="00B76AFF">
        <w:t>once a year on average</w:t>
      </w:r>
      <w:r>
        <w:t>.</w:t>
      </w:r>
      <w:r w:rsidR="00F65752">
        <w:t xml:space="preserve"> </w:t>
      </w:r>
      <w:r>
        <w:t>T</w:t>
      </w:r>
      <w:r w:rsidRPr="00E63343">
        <w:t>here is</w:t>
      </w:r>
      <w:r>
        <w:t xml:space="preserve"> </w:t>
      </w:r>
      <w:r w:rsidRPr="00E63343">
        <w:t xml:space="preserve">capacity to run the plant for more hours per day to </w:t>
      </w:r>
      <w:r w:rsidR="00CB2AC7">
        <w:t>increase daily</w:t>
      </w:r>
      <w:r>
        <w:t xml:space="preserve"> water production if required. The m</w:t>
      </w:r>
      <w:r w:rsidRPr="00E63343">
        <w:t xml:space="preserve">aximum </w:t>
      </w:r>
      <w:r>
        <w:t xml:space="preserve">daily </w:t>
      </w:r>
      <w:r w:rsidRPr="00E63343">
        <w:t>run</w:t>
      </w:r>
      <w:r w:rsidR="00CB2AC7">
        <w:t>-time</w:t>
      </w:r>
      <w:r w:rsidRPr="00E63343">
        <w:t xml:space="preserve"> will be limited by the time required for backwashing and maintenance tasks, which </w:t>
      </w:r>
      <w:r w:rsidR="00CB2AC7">
        <w:t xml:space="preserve">must be completed </w:t>
      </w:r>
      <w:r w:rsidRPr="00E63343">
        <w:t>when the plant is off-line.</w:t>
      </w:r>
    </w:p>
    <w:p w14:paraId="4203D200" w14:textId="77777777" w:rsidR="00996193" w:rsidRDefault="00996193" w:rsidP="006D52D5">
      <w:pPr>
        <w:pStyle w:val="Heading2"/>
      </w:pPr>
      <w:bookmarkStart w:id="21" w:name="_Toc153899295"/>
      <w:r>
        <w:t>WTP Treated Water Production Capacity</w:t>
      </w:r>
      <w:bookmarkEnd w:id="21"/>
    </w:p>
    <w:p w14:paraId="279C275D" w14:textId="77777777" w:rsidR="00996193" w:rsidRDefault="00996193" w:rsidP="006D52D5">
      <w:pPr>
        <w:pStyle w:val="Heading3"/>
      </w:pPr>
      <w:bookmarkStart w:id="22" w:name="_Toc266117198"/>
      <w:bookmarkStart w:id="23" w:name="_Toc153899296"/>
      <w:r>
        <w:t>Flow Rate Variation Through WTP Process</w:t>
      </w:r>
      <w:bookmarkEnd w:id="22"/>
      <w:bookmarkEnd w:id="23"/>
    </w:p>
    <w:p w14:paraId="2C9EDAB3" w14:textId="70221532" w:rsidR="00996193" w:rsidRPr="00B04464" w:rsidRDefault="00B72498" w:rsidP="00996193">
      <w:r>
        <w:t xml:space="preserve">The raw water pump </w:t>
      </w:r>
      <w:r w:rsidR="00F46A66">
        <w:t>set points controls the</w:t>
      </w:r>
      <w:r w:rsidR="00996193" w:rsidRPr="00B04464">
        <w:t xml:space="preserve"> raw water inlet flow to the WTP. The </w:t>
      </w:r>
      <w:r w:rsidR="008A7E28">
        <w:t>measured</w:t>
      </w:r>
      <w:r w:rsidR="00996193" w:rsidRPr="00B04464">
        <w:t xml:space="preserve"> flow rate will vary through</w:t>
      </w:r>
      <w:r w:rsidR="00EA5FD1">
        <w:t>out</w:t>
      </w:r>
      <w:r w:rsidR="00996193" w:rsidRPr="00B04464">
        <w:t xml:space="preserve"> the WTP process</w:t>
      </w:r>
      <w:r w:rsidR="00597499">
        <w:t xml:space="preserve">, according to the following water balance: </w:t>
      </w:r>
    </w:p>
    <w:p w14:paraId="6538DC8B" w14:textId="3754ABF2" w:rsidR="00996193" w:rsidRPr="00B04464" w:rsidRDefault="00DE71CE" w:rsidP="00C16C8E">
      <w:pPr>
        <w:pStyle w:val="ListBullet"/>
      </w:pPr>
      <w:r>
        <w:t xml:space="preserve">The </w:t>
      </w:r>
      <w:r w:rsidR="00996193">
        <w:t>‘Plant</w:t>
      </w:r>
      <w:r w:rsidR="00996193" w:rsidRPr="00B04464">
        <w:t xml:space="preserve"> flow</w:t>
      </w:r>
      <w:r w:rsidR="00996193">
        <w:t xml:space="preserve"> rate’</w:t>
      </w:r>
      <w:r w:rsidR="00996193" w:rsidRPr="00B04464">
        <w:t xml:space="preserve"> </w:t>
      </w:r>
      <w:r w:rsidR="00466C6A">
        <w:t xml:space="preserve">is </w:t>
      </w:r>
      <w:r w:rsidR="00996193" w:rsidRPr="00B04464">
        <w:t xml:space="preserve">measured </w:t>
      </w:r>
      <w:r w:rsidR="00466C6A">
        <w:t>by the</w:t>
      </w:r>
      <w:r w:rsidR="00996193" w:rsidRPr="00B04464">
        <w:t xml:space="preserve"> raw water flow meter at</w:t>
      </w:r>
      <w:r w:rsidR="00466C6A">
        <w:t xml:space="preserve"> the</w:t>
      </w:r>
      <w:r w:rsidR="00996193" w:rsidRPr="00B04464">
        <w:t xml:space="preserve"> inlet to </w:t>
      </w:r>
      <w:r w:rsidR="00466C6A">
        <w:t xml:space="preserve">the </w:t>
      </w:r>
      <w:r w:rsidR="00996193" w:rsidRPr="00B04464">
        <w:t>plant;</w:t>
      </w:r>
    </w:p>
    <w:p w14:paraId="5171A054" w14:textId="7FB7DDC6" w:rsidR="00996193" w:rsidRPr="00B04464" w:rsidRDefault="00996193" w:rsidP="00C16C8E">
      <w:pPr>
        <w:pStyle w:val="ListBullet"/>
      </w:pPr>
      <w:r w:rsidRPr="00B04464">
        <w:t xml:space="preserve">Flow </w:t>
      </w:r>
      <w:r w:rsidR="00542A64">
        <w:t xml:space="preserve">is </w:t>
      </w:r>
      <w:r w:rsidRPr="00B04464">
        <w:t xml:space="preserve">removed periodically from </w:t>
      </w:r>
      <w:r w:rsidR="00542A64">
        <w:t xml:space="preserve">the </w:t>
      </w:r>
      <w:r w:rsidRPr="00B04464">
        <w:t>clarifier during desludges;</w:t>
      </w:r>
    </w:p>
    <w:p w14:paraId="0F209C92" w14:textId="1894531F" w:rsidR="00996193" w:rsidRDefault="00996193" w:rsidP="00C16C8E">
      <w:pPr>
        <w:pStyle w:val="ListBullet"/>
      </w:pPr>
      <w:r w:rsidRPr="00B04464">
        <w:t xml:space="preserve">Flow </w:t>
      </w:r>
      <w:r w:rsidR="00542A64">
        <w:t xml:space="preserve">is </w:t>
      </w:r>
      <w:r w:rsidRPr="00B04464">
        <w:t xml:space="preserve">removed periodically from </w:t>
      </w:r>
      <w:r w:rsidR="00542A64">
        <w:t xml:space="preserve">the </w:t>
      </w:r>
      <w:r w:rsidR="00F25695">
        <w:t>clear water tank</w:t>
      </w:r>
      <w:r>
        <w:t xml:space="preserve"> for</w:t>
      </w:r>
      <w:r w:rsidRPr="00B04464">
        <w:t xml:space="preserve"> filter backwashing</w:t>
      </w:r>
      <w:r>
        <w:t>;</w:t>
      </w:r>
    </w:p>
    <w:p w14:paraId="71234FA6" w14:textId="2796B7B4" w:rsidR="00996193" w:rsidRPr="00B04464" w:rsidRDefault="00996193" w:rsidP="00C16C8E">
      <w:pPr>
        <w:pStyle w:val="ListBullet"/>
      </w:pPr>
      <w:r>
        <w:t>‘Consumption’ flow measured after treated water pumps and after backwash water take</w:t>
      </w:r>
      <w:r w:rsidR="0001617C">
        <w:t>-</w:t>
      </w:r>
      <w:r>
        <w:t>off point.</w:t>
      </w:r>
    </w:p>
    <w:p w14:paraId="72B37F80" w14:textId="037682DE" w:rsidR="00996193" w:rsidRDefault="00D32E1F" w:rsidP="00996193">
      <w:r>
        <w:t>T</w:t>
      </w:r>
      <w:r w:rsidR="00996193" w:rsidRPr="00873E97">
        <w:t xml:space="preserve">here </w:t>
      </w:r>
      <w:r w:rsidR="00996193" w:rsidRPr="00E63AB2">
        <w:t>is currently no recycling of sludge lagoon supernatant</w:t>
      </w:r>
      <w:r w:rsidR="00996193" w:rsidRPr="00873E97">
        <w:t xml:space="preserve"> and any wast</w:t>
      </w:r>
      <w:r w:rsidR="00996193">
        <w:t xml:space="preserve">ewater flows removed are thus permanently removed from production. </w:t>
      </w:r>
    </w:p>
    <w:p w14:paraId="49F4D13B" w14:textId="23875D6C" w:rsidR="00DB366A" w:rsidRDefault="007C247F" w:rsidP="00DB366A">
      <w:r>
        <w:t>I</w:t>
      </w:r>
      <w:r w:rsidR="00996193">
        <w:t>nflow and outflow volume</w:t>
      </w:r>
      <w:r>
        <w:t xml:space="preserve"> data</w:t>
      </w:r>
      <w:r w:rsidR="00996193">
        <w:t xml:space="preserve"> was used to </w:t>
      </w:r>
      <w:r w:rsidR="007B0334">
        <w:t>calculate the</w:t>
      </w:r>
      <w:r w:rsidR="00996193">
        <w:t xml:space="preserve"> water losses through the process. The ‘water loss’ was calculated as the raw water minus treated water daily volume as a percentage of the raw water inflow, with negative losses attributed to storage within the clear water tank between various days. Water losses, daily raw water flow volumes and recorded backwash flow volumes are shown in </w:t>
      </w:r>
      <w:r w:rsidR="008D1867">
        <w:fldChar w:fldCharType="begin"/>
      </w:r>
      <w:r w:rsidR="008D1867">
        <w:instrText xml:space="preserve"> REF _Ref98834452 \h </w:instrText>
      </w:r>
      <w:r w:rsidR="008D1867">
        <w:fldChar w:fldCharType="separate"/>
      </w:r>
      <w:r w:rsidR="00E17807">
        <w:t xml:space="preserve">Figure </w:t>
      </w:r>
      <w:r w:rsidR="00E17807">
        <w:rPr>
          <w:noProof/>
        </w:rPr>
        <w:t>2</w:t>
      </w:r>
      <w:r w:rsidR="00E17807">
        <w:noBreakHyphen/>
      </w:r>
      <w:r w:rsidR="00E17807">
        <w:rPr>
          <w:noProof/>
        </w:rPr>
        <w:t>2</w:t>
      </w:r>
      <w:r w:rsidR="008D1867">
        <w:fldChar w:fldCharType="end"/>
      </w:r>
      <w:r w:rsidR="00996193">
        <w:t>.</w:t>
      </w:r>
      <w:r w:rsidR="00DB366A" w:rsidRPr="00DB366A">
        <w:t xml:space="preserve"> </w:t>
      </w:r>
    </w:p>
    <w:p w14:paraId="13E7167D" w14:textId="19ABA602" w:rsidR="00DB366A" w:rsidRPr="00604699" w:rsidRDefault="00DB366A" w:rsidP="00DB366A">
      <w:r>
        <w:t xml:space="preserve">From </w:t>
      </w:r>
      <w:r>
        <w:fldChar w:fldCharType="begin"/>
      </w:r>
      <w:r>
        <w:instrText xml:space="preserve"> REF _Ref98834452 \h </w:instrText>
      </w:r>
      <w:r>
        <w:fldChar w:fldCharType="separate"/>
      </w:r>
      <w:r w:rsidR="00E17807">
        <w:t xml:space="preserve">Figure </w:t>
      </w:r>
      <w:r w:rsidR="00E17807">
        <w:rPr>
          <w:noProof/>
        </w:rPr>
        <w:t>2</w:t>
      </w:r>
      <w:r w:rsidR="00E17807">
        <w:noBreakHyphen/>
      </w:r>
      <w:r w:rsidR="00E17807">
        <w:rPr>
          <w:noProof/>
        </w:rPr>
        <w:t>2</w:t>
      </w:r>
      <w:r>
        <w:fldChar w:fldCharType="end"/>
      </w:r>
      <w:r>
        <w:t>, the</w:t>
      </w:r>
      <w:r w:rsidR="007F2B61">
        <w:t xml:space="preserve"> monthly water losses at Theodore </w:t>
      </w:r>
      <w:r w:rsidR="00A4737B">
        <w:t>WTP ha</w:t>
      </w:r>
      <w:r w:rsidR="002022EB">
        <w:t>d</w:t>
      </w:r>
      <w:r w:rsidR="003D5C47">
        <w:t xml:space="preserve"> a</w:t>
      </w:r>
      <w:r w:rsidRPr="00A80F88">
        <w:t xml:space="preserve"> median value of </w:t>
      </w:r>
      <w:r w:rsidR="00050159" w:rsidRPr="00A80F88">
        <w:t>7.9</w:t>
      </w:r>
      <w:r w:rsidRPr="00A80F88">
        <w:t xml:space="preserve">% and </w:t>
      </w:r>
      <w:r w:rsidR="003D5C47" w:rsidRPr="00A80F88">
        <w:t>an</w:t>
      </w:r>
      <w:r w:rsidRPr="00A80F88">
        <w:t xml:space="preserve"> average </w:t>
      </w:r>
      <w:r w:rsidR="003D5C47" w:rsidRPr="00A80F88">
        <w:t xml:space="preserve">of </w:t>
      </w:r>
      <w:r w:rsidR="00050159" w:rsidRPr="00A80F88">
        <w:t>8.4</w:t>
      </w:r>
      <w:r w:rsidRPr="00A80F88">
        <w:t xml:space="preserve">%. </w:t>
      </w:r>
      <w:r w:rsidR="00D80F1A">
        <w:t xml:space="preserve"> It was noted that t</w:t>
      </w:r>
      <w:r w:rsidRPr="00605B38">
        <w:t xml:space="preserve">he water volume removed during clarifier desludges </w:t>
      </w:r>
      <w:r w:rsidR="00D80F1A">
        <w:t>were</w:t>
      </w:r>
      <w:r w:rsidRPr="00605B38">
        <w:t xml:space="preserve"> not measured.</w:t>
      </w:r>
      <w:r w:rsidRPr="005209AF">
        <w:t xml:space="preserve"> The filter backwash volumes are recorded manually based on a totaliser reading on this line. Backwash</w:t>
      </w:r>
      <w:r>
        <w:t xml:space="preserve"> is carried out every </w:t>
      </w:r>
      <w:r w:rsidR="007E32FD">
        <w:t xml:space="preserve">Monday, </w:t>
      </w:r>
      <w:r w:rsidR="002022EB">
        <w:t>Wednesday,</w:t>
      </w:r>
      <w:r w:rsidR="007E32FD">
        <w:t xml:space="preserve"> and Friday</w:t>
      </w:r>
      <w:r w:rsidR="00800DB9">
        <w:t xml:space="preserve"> while the filter outlet turbidity transmitter is sent for repairs</w:t>
      </w:r>
      <w:r>
        <w:t xml:space="preserve">. As seen in </w:t>
      </w:r>
      <w:r>
        <w:fldChar w:fldCharType="begin"/>
      </w:r>
      <w:r>
        <w:instrText xml:space="preserve"> REF _Ref98834452 \h </w:instrText>
      </w:r>
      <w:r>
        <w:fldChar w:fldCharType="separate"/>
      </w:r>
      <w:r w:rsidR="00E17807">
        <w:t xml:space="preserve">Figure </w:t>
      </w:r>
      <w:r w:rsidR="00E17807">
        <w:rPr>
          <w:noProof/>
        </w:rPr>
        <w:t>2</w:t>
      </w:r>
      <w:r w:rsidR="00E17807">
        <w:noBreakHyphen/>
      </w:r>
      <w:r w:rsidR="00E17807">
        <w:rPr>
          <w:noProof/>
        </w:rPr>
        <w:t>2</w:t>
      </w:r>
      <w:r>
        <w:fldChar w:fldCharType="end"/>
      </w:r>
      <w:r w:rsidR="00D2188D">
        <w:t xml:space="preserve">, recorded backwash volumes have varied </w:t>
      </w:r>
      <w:r w:rsidR="00D2188D" w:rsidRPr="00122C95">
        <w:t>from 45 to 11</w:t>
      </w:r>
      <w:r w:rsidR="00D2188D">
        <w:t>6</w:t>
      </w:r>
      <w:r w:rsidR="00D2188D" w:rsidRPr="00122C95">
        <w:t xml:space="preserve"> kL</w:t>
      </w:r>
      <w:r w:rsidR="00984545">
        <w:t>,</w:t>
      </w:r>
      <w:r w:rsidR="00D2188D" w:rsidRPr="00122C95">
        <w:t xml:space="preserve"> and are </w:t>
      </w:r>
      <w:r w:rsidR="00D2188D">
        <w:t>typically</w:t>
      </w:r>
      <w:r w:rsidR="00D2188D" w:rsidRPr="00122C95">
        <w:t xml:space="preserve"> </w:t>
      </w:r>
      <w:r w:rsidR="00563B1C" w:rsidRPr="00122C95">
        <w:t>7</w:t>
      </w:r>
      <w:r w:rsidR="00563B1C">
        <w:t>5</w:t>
      </w:r>
      <w:r w:rsidR="00563B1C" w:rsidRPr="00122C95">
        <w:t xml:space="preserve"> kL</w:t>
      </w:r>
      <w:r w:rsidRPr="00965A2F">
        <w:t>.</w:t>
      </w:r>
      <w:r w:rsidR="00E56873">
        <w:t xml:space="preserve"> Based on operational data</w:t>
      </w:r>
      <w:r w:rsidR="00F10371">
        <w:t xml:space="preserve"> provided, </w:t>
      </w:r>
      <w:r w:rsidR="00DA179E">
        <w:t xml:space="preserve">the </w:t>
      </w:r>
      <w:r w:rsidR="006D6D9C">
        <w:t>average volume of water used per backwash</w:t>
      </w:r>
      <w:r w:rsidR="00D745D4">
        <w:t xml:space="preserve"> </w:t>
      </w:r>
      <w:r w:rsidR="00B83F6B">
        <w:t>from</w:t>
      </w:r>
      <w:r w:rsidR="00D745D4">
        <w:t xml:space="preserve"> June 2020</w:t>
      </w:r>
      <w:r w:rsidR="00B83F6B">
        <w:t xml:space="preserve"> to February 2020</w:t>
      </w:r>
      <w:r w:rsidR="00D745D4">
        <w:t xml:space="preserve"> was 87 kL</w:t>
      </w:r>
      <w:r w:rsidR="003F20BE">
        <w:t xml:space="preserve">, which was </w:t>
      </w:r>
      <w:r w:rsidR="00431B59">
        <w:t>27% higher compared to backwash volume from</w:t>
      </w:r>
      <w:r w:rsidR="00B83F6B">
        <w:t xml:space="preserve"> June 2017 to May 2020.</w:t>
      </w:r>
      <w:r w:rsidRPr="00965A2F">
        <w:t xml:space="preserve"> </w:t>
      </w:r>
      <w:r>
        <w:t>L</w:t>
      </w:r>
      <w:r w:rsidRPr="00604699">
        <w:t xml:space="preserve">osses of </w:t>
      </w:r>
      <w:r w:rsidR="001F5A8F">
        <w:t xml:space="preserve">up to </w:t>
      </w:r>
      <w:r w:rsidRPr="00604699">
        <w:t xml:space="preserve">5 % are reasonable for a </w:t>
      </w:r>
      <w:r>
        <w:t xml:space="preserve">typical </w:t>
      </w:r>
      <w:r w:rsidRPr="00604699">
        <w:t>conventional treatment plant</w:t>
      </w:r>
      <w:r>
        <w:t>, with h</w:t>
      </w:r>
      <w:r w:rsidRPr="00604699">
        <w:t>igher losses expected during period</w:t>
      </w:r>
      <w:r>
        <w:t>s</w:t>
      </w:r>
      <w:r w:rsidRPr="00604699">
        <w:t xml:space="preserve"> of dirty raw water due to increased desludge and backwashing.</w:t>
      </w:r>
      <w:r>
        <w:t xml:space="preserve"> </w:t>
      </w:r>
      <w:r w:rsidR="00071109">
        <w:t xml:space="preserve">The water loss </w:t>
      </w:r>
      <w:r w:rsidR="002B1A16">
        <w:t xml:space="preserve">at the Theodore WTP </w:t>
      </w:r>
      <w:r w:rsidR="00152BB4">
        <w:t>is</w:t>
      </w:r>
      <w:r w:rsidR="001315B0">
        <w:t xml:space="preserve"> </w:t>
      </w:r>
      <w:r w:rsidR="00B76F1E">
        <w:t>considered high with</w:t>
      </w:r>
      <w:r w:rsidR="00AA7C9E">
        <w:t xml:space="preserve"> </w:t>
      </w:r>
      <w:r w:rsidR="00143B50">
        <w:t xml:space="preserve">water losses trending higher in the past </w:t>
      </w:r>
      <w:r w:rsidR="00A71F54">
        <w:t>12 months</w:t>
      </w:r>
      <w:r w:rsidR="00143B50">
        <w:t xml:space="preserve"> with an average of 9.3%. </w:t>
      </w:r>
      <w:r w:rsidR="000C45A3">
        <w:t xml:space="preserve">The water losses </w:t>
      </w:r>
      <w:r w:rsidR="00AA7C9E">
        <w:t xml:space="preserve">can potentially be </w:t>
      </w:r>
      <w:r w:rsidR="000C45A3">
        <w:t>reduced</w:t>
      </w:r>
      <w:r w:rsidR="00AA7C9E">
        <w:t xml:space="preserve"> </w:t>
      </w:r>
      <w:r w:rsidR="00F00A9B">
        <w:t>by optimisations to</w:t>
      </w:r>
      <w:r w:rsidR="00BD3BA8">
        <w:t xml:space="preserve"> the </w:t>
      </w:r>
      <w:r w:rsidR="00A05902">
        <w:t>clarifier</w:t>
      </w:r>
      <w:r w:rsidR="00BD3BA8">
        <w:t xml:space="preserve"> desludge and </w:t>
      </w:r>
      <w:r w:rsidR="000C45A3">
        <w:t xml:space="preserve">filter </w:t>
      </w:r>
      <w:r w:rsidR="000C3356">
        <w:t xml:space="preserve">backwash </w:t>
      </w:r>
      <w:r w:rsidR="00A05902">
        <w:t>processes</w:t>
      </w:r>
      <w:r w:rsidR="000C3356">
        <w:t>.</w:t>
      </w:r>
      <w:r w:rsidR="009E5C25">
        <w:t xml:space="preserve"> It was also noted that the existing backwash flowmeter is a pulse type flowmeter</w:t>
      </w:r>
      <w:r w:rsidR="00245A97">
        <w:t xml:space="preserve"> which are not as accurate as magnetic flowmeters.</w:t>
      </w:r>
    </w:p>
    <w:p w14:paraId="6B2F366D" w14:textId="235677AD" w:rsidR="00996193" w:rsidRDefault="00996193" w:rsidP="00996193"/>
    <w:p w14:paraId="14C8CB1F" w14:textId="7F5F5C21" w:rsidR="004464FB" w:rsidRDefault="004464FB" w:rsidP="004464FB">
      <w:pPr>
        <w:keepNext/>
      </w:pPr>
    </w:p>
    <w:p w14:paraId="4C2DC376" w14:textId="47872C66" w:rsidR="00234B18" w:rsidRDefault="00D752A5" w:rsidP="003C60DF">
      <w:pPr>
        <w:keepNext/>
        <w:jc w:val="center"/>
      </w:pPr>
      <w:r>
        <w:rPr>
          <w:noProof/>
        </w:rPr>
        <w:drawing>
          <wp:inline distT="0" distB="0" distL="0" distR="0" wp14:anchorId="42BEB94E" wp14:editId="61260CDF">
            <wp:extent cx="5331447" cy="34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31447" cy="3420000"/>
                    </a:xfrm>
                    <a:prstGeom prst="rect">
                      <a:avLst/>
                    </a:prstGeom>
                    <a:noFill/>
                  </pic:spPr>
                </pic:pic>
              </a:graphicData>
            </a:graphic>
          </wp:inline>
        </w:drawing>
      </w:r>
    </w:p>
    <w:p w14:paraId="1A7DE6F3" w14:textId="515E71B2" w:rsidR="00996193" w:rsidRDefault="004464FB" w:rsidP="004464FB">
      <w:pPr>
        <w:pStyle w:val="Caption"/>
        <w:jc w:val="center"/>
        <w:rPr>
          <w:b w:val="0"/>
        </w:rPr>
      </w:pPr>
      <w:bookmarkStart w:id="24" w:name="_Ref98834452"/>
      <w:bookmarkStart w:id="25" w:name="_Toc153899389"/>
      <w:r>
        <w:t xml:space="preserve">Figure </w:t>
      </w:r>
      <w:r w:rsidR="00E17807">
        <w:fldChar w:fldCharType="begin"/>
      </w:r>
      <w:r w:rsidR="00E17807">
        <w:instrText xml:space="preserve"> STYLEREF 1 \s </w:instrText>
      </w:r>
      <w:r w:rsidR="00E17807">
        <w:fldChar w:fldCharType="separate"/>
      </w:r>
      <w:r w:rsidR="00E17807">
        <w:rPr>
          <w:noProof/>
        </w:rPr>
        <w:t>2</w:t>
      </w:r>
      <w:r w:rsidR="00E17807">
        <w:rPr>
          <w:noProof/>
        </w:rPr>
        <w:fldChar w:fldCharType="end"/>
      </w:r>
      <w:r w:rsidR="00231BEA">
        <w:noBreakHyphen/>
      </w:r>
      <w:r w:rsidR="00E17807">
        <w:fldChar w:fldCharType="begin"/>
      </w:r>
      <w:r w:rsidR="00E17807">
        <w:instrText xml:space="preserve"> SEQ Figure \* ARABIC \s 1 </w:instrText>
      </w:r>
      <w:r w:rsidR="00E17807">
        <w:fldChar w:fldCharType="separate"/>
      </w:r>
      <w:r w:rsidR="00E17807">
        <w:rPr>
          <w:noProof/>
        </w:rPr>
        <w:t>2</w:t>
      </w:r>
      <w:r w:rsidR="00E17807">
        <w:rPr>
          <w:noProof/>
        </w:rPr>
        <w:fldChar w:fldCharType="end"/>
      </w:r>
      <w:bookmarkEnd w:id="24"/>
      <w:r>
        <w:t xml:space="preserve"> </w:t>
      </w:r>
      <w:r w:rsidR="00996193" w:rsidRPr="006A38F3">
        <w:t xml:space="preserve">Plant </w:t>
      </w:r>
      <w:r w:rsidR="007C5314">
        <w:t>Backwash Volume</w:t>
      </w:r>
      <w:r w:rsidR="00996193" w:rsidRPr="006A38F3">
        <w:t xml:space="preserve"> and </w:t>
      </w:r>
      <w:r w:rsidR="003A557E">
        <w:t>Monthly W</w:t>
      </w:r>
      <w:r w:rsidR="00996193" w:rsidRPr="006A38F3">
        <w:t>ater Losses</w:t>
      </w:r>
      <w:r w:rsidR="00C57945">
        <w:t xml:space="preserve"> </w:t>
      </w:r>
      <w:r w:rsidR="00755A98">
        <w:t>for Theodore WTP from June 2017 to February 20</w:t>
      </w:r>
      <w:r w:rsidR="000816FE">
        <w:t>2</w:t>
      </w:r>
      <w:r w:rsidR="00755A98">
        <w:t>2</w:t>
      </w:r>
      <w:bookmarkEnd w:id="25"/>
    </w:p>
    <w:p w14:paraId="2D08CE59" w14:textId="77777777" w:rsidR="00996193" w:rsidRDefault="00996193" w:rsidP="006D52D5">
      <w:pPr>
        <w:pStyle w:val="Heading3"/>
      </w:pPr>
      <w:bookmarkStart w:id="26" w:name="_Toc234143243"/>
      <w:bookmarkStart w:id="27" w:name="_Toc264964505"/>
      <w:bookmarkStart w:id="28" w:name="_Toc266117199"/>
      <w:bookmarkStart w:id="29" w:name="_Ref100069779"/>
      <w:bookmarkStart w:id="30" w:name="_Toc153899297"/>
      <w:r>
        <w:t>Daily Water Production Capacity for Various WTP Flow Rates</w:t>
      </w:r>
      <w:bookmarkEnd w:id="26"/>
      <w:bookmarkEnd w:id="27"/>
      <w:bookmarkEnd w:id="28"/>
      <w:bookmarkEnd w:id="29"/>
      <w:bookmarkEnd w:id="30"/>
    </w:p>
    <w:p w14:paraId="45E104BF" w14:textId="276D231C" w:rsidR="00996193" w:rsidRDefault="00B230A9" w:rsidP="00996193">
      <w:r>
        <w:fldChar w:fldCharType="begin"/>
      </w:r>
      <w:r>
        <w:instrText xml:space="preserve"> REF _Ref98834698 \h </w:instrText>
      </w:r>
      <w:r>
        <w:fldChar w:fldCharType="separate"/>
      </w:r>
      <w:r w:rsidR="00E17807">
        <w:t xml:space="preserve">Table </w:t>
      </w:r>
      <w:r w:rsidR="00E17807">
        <w:rPr>
          <w:noProof/>
        </w:rPr>
        <w:t>2</w:t>
      </w:r>
      <w:r w:rsidR="00E17807">
        <w:noBreakHyphen/>
      </w:r>
      <w:r w:rsidR="00E17807">
        <w:rPr>
          <w:noProof/>
        </w:rPr>
        <w:t>1</w:t>
      </w:r>
      <w:r>
        <w:fldChar w:fldCharType="end"/>
      </w:r>
      <w:r>
        <w:t xml:space="preserve"> </w:t>
      </w:r>
      <w:r w:rsidR="00996193">
        <w:t xml:space="preserve">summarises the potential maximum daily water output for various WTP inlet flows. </w:t>
      </w:r>
      <w:r w:rsidR="00996193" w:rsidRPr="00C81255">
        <w:t>Calculations are based on up to 20 hours WTP</w:t>
      </w:r>
      <w:r w:rsidR="00996193">
        <w:t xml:space="preserve"> operation per day and process water losses of 5-10% and a worst case of 20%. </w:t>
      </w:r>
    </w:p>
    <w:p w14:paraId="72D1847C" w14:textId="7605F076" w:rsidR="0086361F" w:rsidRDefault="0086361F" w:rsidP="0086361F">
      <w:pPr>
        <w:pStyle w:val="Caption"/>
        <w:keepNext/>
      </w:pPr>
      <w:bookmarkStart w:id="31" w:name="_Ref98834698"/>
      <w:bookmarkStart w:id="32" w:name="_Toc153899428"/>
      <w:r>
        <w:t xml:space="preserve">Table </w:t>
      </w:r>
      <w:r w:rsidR="00E17807">
        <w:fldChar w:fldCharType="begin"/>
      </w:r>
      <w:r w:rsidR="00E17807">
        <w:instrText xml:space="preserve"> STYLEREF 1 \s </w:instrText>
      </w:r>
      <w:r w:rsidR="00E17807">
        <w:fldChar w:fldCharType="separate"/>
      </w:r>
      <w:r w:rsidR="00E17807">
        <w:rPr>
          <w:noProof/>
        </w:rPr>
        <w:t>2</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1</w:t>
      </w:r>
      <w:r w:rsidR="00E17807">
        <w:rPr>
          <w:noProof/>
        </w:rPr>
        <w:fldChar w:fldCharType="end"/>
      </w:r>
      <w:bookmarkEnd w:id="31"/>
      <w:r>
        <w:t xml:space="preserve"> </w:t>
      </w:r>
      <w:r w:rsidRPr="0086361F">
        <w:t>Estimated Water Production at Various WTP Flow Rates</w:t>
      </w:r>
      <w:bookmarkEnd w:id="32"/>
    </w:p>
    <w:tbl>
      <w:tblPr>
        <w:tblStyle w:val="CWTable"/>
        <w:tblW w:w="5000" w:type="pct"/>
        <w:tblLook w:val="0020" w:firstRow="1" w:lastRow="0" w:firstColumn="0" w:lastColumn="0" w:noHBand="0" w:noVBand="0"/>
      </w:tblPr>
      <w:tblGrid>
        <w:gridCol w:w="2181"/>
        <w:gridCol w:w="2640"/>
        <w:gridCol w:w="2407"/>
        <w:gridCol w:w="2410"/>
      </w:tblGrid>
      <w:tr w:rsidR="000E1264" w:rsidRPr="00EA14D0" w14:paraId="76221F9B" w14:textId="77777777" w:rsidTr="000E1264">
        <w:trPr>
          <w:cnfStyle w:val="100000000000" w:firstRow="1" w:lastRow="0" w:firstColumn="0" w:lastColumn="0" w:oddVBand="0" w:evenVBand="0" w:oddHBand="0" w:evenHBand="0" w:firstRowFirstColumn="0" w:firstRowLastColumn="0" w:lastRowFirstColumn="0" w:lastRowLastColumn="0"/>
          <w:trHeight w:val="155"/>
        </w:trPr>
        <w:tc>
          <w:tcPr>
            <w:tcW w:w="1131" w:type="pct"/>
            <w:noWrap/>
          </w:tcPr>
          <w:p w14:paraId="3416109C" w14:textId="77777777" w:rsidR="000E1264" w:rsidRPr="00AF79A7" w:rsidRDefault="000E1264" w:rsidP="00AF79A7">
            <w:pPr>
              <w:pStyle w:val="TableHeading"/>
            </w:pPr>
            <w:r w:rsidRPr="00EA14D0">
              <w:t>WTP Inlet Flow Rate (L/s)</w:t>
            </w:r>
          </w:p>
        </w:tc>
        <w:tc>
          <w:tcPr>
            <w:tcW w:w="3869" w:type="pct"/>
            <w:gridSpan w:val="3"/>
          </w:tcPr>
          <w:p w14:paraId="4D880484" w14:textId="5E03B6E3" w:rsidR="000E1264" w:rsidRPr="00AF79A7" w:rsidRDefault="000E1264" w:rsidP="00766E5E">
            <w:pPr>
              <w:pStyle w:val="TableHeading"/>
              <w:jc w:val="center"/>
            </w:pPr>
            <w:r w:rsidRPr="00EA14D0">
              <w:t xml:space="preserve">Estimated </w:t>
            </w:r>
            <w:r>
              <w:t>Treated</w:t>
            </w:r>
            <w:r w:rsidRPr="00EA14D0">
              <w:t xml:space="preserve"> Water Output (</w:t>
            </w:r>
            <w:r>
              <w:t>k</w:t>
            </w:r>
            <w:r w:rsidRPr="00EA14D0">
              <w:t>L/d)</w:t>
            </w:r>
            <w:r>
              <w:t xml:space="preserve"> with </w:t>
            </w:r>
            <w:r w:rsidRPr="00DD2E78">
              <w:t>20 h/day</w:t>
            </w:r>
            <w:r>
              <w:t xml:space="preserve"> Operation</w:t>
            </w:r>
          </w:p>
        </w:tc>
      </w:tr>
      <w:tr w:rsidR="000E1264" w:rsidRPr="00EA14D0" w14:paraId="7935E6C5" w14:textId="77777777" w:rsidTr="000E1264">
        <w:trPr>
          <w:cnfStyle w:val="000000100000" w:firstRow="0" w:lastRow="0" w:firstColumn="0" w:lastColumn="0" w:oddVBand="0" w:evenVBand="0" w:oddHBand="1" w:evenHBand="0" w:firstRowFirstColumn="0" w:firstRowLastColumn="0" w:lastRowFirstColumn="0" w:lastRowLastColumn="0"/>
          <w:trHeight w:val="155"/>
        </w:trPr>
        <w:tc>
          <w:tcPr>
            <w:tcW w:w="1131" w:type="pct"/>
            <w:noWrap/>
          </w:tcPr>
          <w:p w14:paraId="7447666E" w14:textId="77777777" w:rsidR="000E1264" w:rsidRPr="00EA14D0" w:rsidRDefault="000E1264" w:rsidP="0086361F">
            <w:pPr>
              <w:pStyle w:val="TableText"/>
              <w:jc w:val="center"/>
              <w:rPr>
                <w:lang w:val="en-US"/>
              </w:rPr>
            </w:pPr>
          </w:p>
        </w:tc>
        <w:tc>
          <w:tcPr>
            <w:tcW w:w="1370" w:type="pct"/>
            <w:noWrap/>
          </w:tcPr>
          <w:p w14:paraId="7231854A" w14:textId="60CF1832" w:rsidR="000E1264" w:rsidRDefault="000E1264" w:rsidP="0086361F">
            <w:pPr>
              <w:pStyle w:val="TableText"/>
              <w:jc w:val="center"/>
              <w:rPr>
                <w:lang w:val="en-US"/>
              </w:rPr>
            </w:pPr>
            <w:r>
              <w:rPr>
                <w:lang w:val="en-US"/>
              </w:rPr>
              <w:t>5</w:t>
            </w:r>
            <w:r w:rsidRPr="00EA14D0">
              <w:rPr>
                <w:lang w:val="en-US"/>
              </w:rPr>
              <w:t>% Water Loss</w:t>
            </w:r>
          </w:p>
        </w:tc>
        <w:tc>
          <w:tcPr>
            <w:tcW w:w="1249" w:type="pct"/>
          </w:tcPr>
          <w:p w14:paraId="36EB9432" w14:textId="7C4667AA" w:rsidR="000E1264" w:rsidRDefault="000E1264" w:rsidP="0086361F">
            <w:pPr>
              <w:pStyle w:val="TableText"/>
              <w:jc w:val="center"/>
              <w:rPr>
                <w:lang w:val="en-US"/>
              </w:rPr>
            </w:pPr>
            <w:r>
              <w:rPr>
                <w:lang w:val="en-US"/>
              </w:rPr>
              <w:t>10% Water Loss</w:t>
            </w:r>
          </w:p>
        </w:tc>
        <w:tc>
          <w:tcPr>
            <w:tcW w:w="1250" w:type="pct"/>
            <w:noWrap/>
          </w:tcPr>
          <w:p w14:paraId="70D3677C" w14:textId="05841378" w:rsidR="000E1264" w:rsidRDefault="000E1264" w:rsidP="0086361F">
            <w:pPr>
              <w:pStyle w:val="TableText"/>
              <w:jc w:val="center"/>
              <w:rPr>
                <w:lang w:val="en-US"/>
              </w:rPr>
            </w:pPr>
            <w:r>
              <w:rPr>
                <w:lang w:val="en-US"/>
              </w:rPr>
              <w:t>2</w:t>
            </w:r>
            <w:r w:rsidRPr="00EA14D0">
              <w:rPr>
                <w:lang w:val="en-US"/>
              </w:rPr>
              <w:t>0% Water Loss</w:t>
            </w:r>
          </w:p>
        </w:tc>
      </w:tr>
      <w:tr w:rsidR="000E1264" w:rsidRPr="00EA14D0" w14:paraId="6BD6E3AF" w14:textId="77777777" w:rsidTr="000E1264">
        <w:trPr>
          <w:cnfStyle w:val="000000010000" w:firstRow="0" w:lastRow="0" w:firstColumn="0" w:lastColumn="0" w:oddVBand="0" w:evenVBand="0" w:oddHBand="0" w:evenHBand="1" w:firstRowFirstColumn="0" w:firstRowLastColumn="0" w:lastRowFirstColumn="0" w:lastRowLastColumn="0"/>
          <w:trHeight w:val="155"/>
        </w:trPr>
        <w:tc>
          <w:tcPr>
            <w:tcW w:w="1131" w:type="pct"/>
            <w:noWrap/>
          </w:tcPr>
          <w:p w14:paraId="3FD9873D" w14:textId="77777777" w:rsidR="000E1264" w:rsidRPr="009870FF" w:rsidRDefault="000E1264" w:rsidP="0086361F">
            <w:pPr>
              <w:pStyle w:val="TableText"/>
              <w:jc w:val="center"/>
              <w:rPr>
                <w:lang w:val="en-US"/>
              </w:rPr>
            </w:pPr>
            <w:r w:rsidRPr="009870FF">
              <w:rPr>
                <w:lang w:val="en-US"/>
              </w:rPr>
              <w:t>15</w:t>
            </w:r>
          </w:p>
        </w:tc>
        <w:tc>
          <w:tcPr>
            <w:tcW w:w="1370" w:type="pct"/>
            <w:noWrap/>
          </w:tcPr>
          <w:p w14:paraId="17260A80" w14:textId="4322D44B" w:rsidR="000E1264" w:rsidRPr="009870FF" w:rsidRDefault="000E1264" w:rsidP="0086361F">
            <w:pPr>
              <w:pStyle w:val="TableText"/>
              <w:jc w:val="center"/>
              <w:rPr>
                <w:lang w:val="en-US"/>
              </w:rPr>
            </w:pPr>
            <w:r w:rsidRPr="009870FF">
              <w:rPr>
                <w:lang w:val="en-US"/>
              </w:rPr>
              <w:t>1,030</w:t>
            </w:r>
          </w:p>
        </w:tc>
        <w:tc>
          <w:tcPr>
            <w:tcW w:w="1249" w:type="pct"/>
          </w:tcPr>
          <w:p w14:paraId="1596093F" w14:textId="7785469B" w:rsidR="000E1264" w:rsidRPr="009870FF" w:rsidRDefault="000E1264" w:rsidP="0086361F">
            <w:pPr>
              <w:pStyle w:val="TableText"/>
              <w:jc w:val="center"/>
            </w:pPr>
            <w:r>
              <w:t>970</w:t>
            </w:r>
          </w:p>
        </w:tc>
        <w:tc>
          <w:tcPr>
            <w:tcW w:w="1250" w:type="pct"/>
            <w:noWrap/>
          </w:tcPr>
          <w:p w14:paraId="296D9416" w14:textId="2C6764E2" w:rsidR="000E1264" w:rsidRPr="009870FF" w:rsidRDefault="000E1264" w:rsidP="0086361F">
            <w:pPr>
              <w:pStyle w:val="TableText"/>
              <w:jc w:val="center"/>
            </w:pPr>
            <w:r w:rsidRPr="009870FF">
              <w:t>860</w:t>
            </w:r>
          </w:p>
        </w:tc>
      </w:tr>
      <w:tr w:rsidR="000E1264" w:rsidRPr="00EA14D0" w14:paraId="2078EC7D" w14:textId="77777777" w:rsidTr="000E1264">
        <w:trPr>
          <w:cnfStyle w:val="000000100000" w:firstRow="0" w:lastRow="0" w:firstColumn="0" w:lastColumn="0" w:oddVBand="0" w:evenVBand="0" w:oddHBand="1" w:evenHBand="0" w:firstRowFirstColumn="0" w:firstRowLastColumn="0" w:lastRowFirstColumn="0" w:lastRowLastColumn="0"/>
          <w:trHeight w:val="155"/>
        </w:trPr>
        <w:tc>
          <w:tcPr>
            <w:tcW w:w="1131" w:type="pct"/>
            <w:noWrap/>
          </w:tcPr>
          <w:p w14:paraId="2DE9ACA8" w14:textId="77777777" w:rsidR="000E1264" w:rsidRPr="009870FF" w:rsidRDefault="000E1264" w:rsidP="0086361F">
            <w:pPr>
              <w:pStyle w:val="TableText"/>
              <w:jc w:val="center"/>
              <w:rPr>
                <w:lang w:val="en-US"/>
              </w:rPr>
            </w:pPr>
            <w:r w:rsidRPr="009870FF">
              <w:rPr>
                <w:lang w:val="en-US"/>
              </w:rPr>
              <w:t>18</w:t>
            </w:r>
          </w:p>
        </w:tc>
        <w:tc>
          <w:tcPr>
            <w:tcW w:w="1370" w:type="pct"/>
            <w:noWrap/>
          </w:tcPr>
          <w:p w14:paraId="78917B13" w14:textId="2A370AC1" w:rsidR="000E1264" w:rsidRPr="009870FF" w:rsidRDefault="000E1264" w:rsidP="0086361F">
            <w:pPr>
              <w:pStyle w:val="TableText"/>
              <w:jc w:val="center"/>
              <w:rPr>
                <w:lang w:val="en-US"/>
              </w:rPr>
            </w:pPr>
            <w:r w:rsidRPr="009870FF">
              <w:rPr>
                <w:lang w:val="en-US"/>
              </w:rPr>
              <w:t>1,230</w:t>
            </w:r>
          </w:p>
        </w:tc>
        <w:tc>
          <w:tcPr>
            <w:tcW w:w="1249" w:type="pct"/>
          </w:tcPr>
          <w:p w14:paraId="3EA3BC2B" w14:textId="754ABD7A" w:rsidR="000E1264" w:rsidRPr="009870FF" w:rsidRDefault="000E1264" w:rsidP="0086361F">
            <w:pPr>
              <w:pStyle w:val="TableText"/>
              <w:jc w:val="center"/>
            </w:pPr>
            <w:r>
              <w:t>1,170</w:t>
            </w:r>
          </w:p>
        </w:tc>
        <w:tc>
          <w:tcPr>
            <w:tcW w:w="1250" w:type="pct"/>
            <w:noWrap/>
          </w:tcPr>
          <w:p w14:paraId="002B8423" w14:textId="28577802" w:rsidR="000E1264" w:rsidRPr="009870FF" w:rsidRDefault="000E1264" w:rsidP="0086361F">
            <w:pPr>
              <w:pStyle w:val="TableText"/>
              <w:jc w:val="center"/>
            </w:pPr>
            <w:r w:rsidRPr="009870FF">
              <w:t>1,040</w:t>
            </w:r>
          </w:p>
        </w:tc>
      </w:tr>
      <w:tr w:rsidR="000E1264" w:rsidRPr="00EA14D0" w14:paraId="1FDC09B5" w14:textId="77777777" w:rsidTr="000E1264">
        <w:trPr>
          <w:cnfStyle w:val="000000010000" w:firstRow="0" w:lastRow="0" w:firstColumn="0" w:lastColumn="0" w:oddVBand="0" w:evenVBand="0" w:oddHBand="0" w:evenHBand="1" w:firstRowFirstColumn="0" w:firstRowLastColumn="0" w:lastRowFirstColumn="0" w:lastRowLastColumn="0"/>
          <w:trHeight w:val="155"/>
        </w:trPr>
        <w:tc>
          <w:tcPr>
            <w:tcW w:w="1131" w:type="pct"/>
            <w:noWrap/>
          </w:tcPr>
          <w:p w14:paraId="5A152C9C" w14:textId="77777777" w:rsidR="000E1264" w:rsidRPr="009870FF" w:rsidRDefault="000E1264" w:rsidP="0086361F">
            <w:pPr>
              <w:pStyle w:val="TableText"/>
              <w:jc w:val="center"/>
              <w:rPr>
                <w:lang w:val="en-US"/>
              </w:rPr>
            </w:pPr>
            <w:r w:rsidRPr="009870FF">
              <w:rPr>
                <w:lang w:val="en-US"/>
              </w:rPr>
              <w:t>20</w:t>
            </w:r>
          </w:p>
        </w:tc>
        <w:tc>
          <w:tcPr>
            <w:tcW w:w="1370" w:type="pct"/>
            <w:noWrap/>
          </w:tcPr>
          <w:p w14:paraId="795D438C" w14:textId="658BE2FB" w:rsidR="000E1264" w:rsidRPr="009870FF" w:rsidRDefault="000E1264" w:rsidP="0086361F">
            <w:pPr>
              <w:pStyle w:val="TableText"/>
              <w:jc w:val="center"/>
              <w:rPr>
                <w:lang w:val="en-US"/>
              </w:rPr>
            </w:pPr>
            <w:r w:rsidRPr="009870FF">
              <w:rPr>
                <w:lang w:val="en-US"/>
              </w:rPr>
              <w:t>1,370</w:t>
            </w:r>
          </w:p>
        </w:tc>
        <w:tc>
          <w:tcPr>
            <w:tcW w:w="1249" w:type="pct"/>
          </w:tcPr>
          <w:p w14:paraId="04344E46" w14:textId="5FC87143" w:rsidR="000E1264" w:rsidRPr="009870FF" w:rsidRDefault="000E1264" w:rsidP="0086361F">
            <w:pPr>
              <w:pStyle w:val="TableText"/>
              <w:jc w:val="center"/>
            </w:pPr>
            <w:r>
              <w:t>1,300</w:t>
            </w:r>
          </w:p>
        </w:tc>
        <w:tc>
          <w:tcPr>
            <w:tcW w:w="1250" w:type="pct"/>
            <w:noWrap/>
          </w:tcPr>
          <w:p w14:paraId="09F53AC3" w14:textId="703A35F1" w:rsidR="000E1264" w:rsidRPr="009870FF" w:rsidRDefault="000E1264" w:rsidP="0086361F">
            <w:pPr>
              <w:pStyle w:val="TableText"/>
              <w:jc w:val="center"/>
            </w:pPr>
            <w:r w:rsidRPr="009870FF">
              <w:t>1,150</w:t>
            </w:r>
          </w:p>
        </w:tc>
      </w:tr>
      <w:tr w:rsidR="000E1264" w:rsidRPr="00EA14D0" w14:paraId="206165EB" w14:textId="77777777" w:rsidTr="000E1264">
        <w:trPr>
          <w:cnfStyle w:val="000000100000" w:firstRow="0" w:lastRow="0" w:firstColumn="0" w:lastColumn="0" w:oddVBand="0" w:evenVBand="0" w:oddHBand="1" w:evenHBand="0" w:firstRowFirstColumn="0" w:firstRowLastColumn="0" w:lastRowFirstColumn="0" w:lastRowLastColumn="0"/>
          <w:trHeight w:val="155"/>
        </w:trPr>
        <w:tc>
          <w:tcPr>
            <w:tcW w:w="1131" w:type="pct"/>
            <w:noWrap/>
          </w:tcPr>
          <w:p w14:paraId="576D2770" w14:textId="77777777" w:rsidR="000E1264" w:rsidRPr="009870FF" w:rsidRDefault="000E1264" w:rsidP="0086361F">
            <w:pPr>
              <w:pStyle w:val="TableText"/>
              <w:jc w:val="center"/>
              <w:rPr>
                <w:lang w:val="en-US"/>
              </w:rPr>
            </w:pPr>
            <w:r w:rsidRPr="009870FF">
              <w:rPr>
                <w:lang w:val="en-US"/>
              </w:rPr>
              <w:t>23</w:t>
            </w:r>
          </w:p>
        </w:tc>
        <w:tc>
          <w:tcPr>
            <w:tcW w:w="1370" w:type="pct"/>
            <w:noWrap/>
          </w:tcPr>
          <w:p w14:paraId="118EE6DB" w14:textId="428FA6D4" w:rsidR="000E1264" w:rsidRPr="009870FF" w:rsidRDefault="000E1264" w:rsidP="0086361F">
            <w:pPr>
              <w:pStyle w:val="TableText"/>
              <w:jc w:val="center"/>
              <w:rPr>
                <w:lang w:val="en-US"/>
              </w:rPr>
            </w:pPr>
            <w:r w:rsidRPr="009870FF">
              <w:rPr>
                <w:lang w:val="en-US"/>
              </w:rPr>
              <w:t>1,570</w:t>
            </w:r>
          </w:p>
        </w:tc>
        <w:tc>
          <w:tcPr>
            <w:tcW w:w="1249" w:type="pct"/>
          </w:tcPr>
          <w:p w14:paraId="42E88C5D" w14:textId="71A15909" w:rsidR="000E1264" w:rsidRPr="009870FF" w:rsidRDefault="000E1264" w:rsidP="0086361F">
            <w:pPr>
              <w:pStyle w:val="TableText"/>
              <w:jc w:val="center"/>
            </w:pPr>
            <w:r>
              <w:t>1,490</w:t>
            </w:r>
          </w:p>
        </w:tc>
        <w:tc>
          <w:tcPr>
            <w:tcW w:w="1250" w:type="pct"/>
            <w:noWrap/>
          </w:tcPr>
          <w:p w14:paraId="323B1A01" w14:textId="12FE5AA8" w:rsidR="000E1264" w:rsidRPr="009870FF" w:rsidRDefault="000E1264" w:rsidP="0086361F">
            <w:pPr>
              <w:pStyle w:val="TableText"/>
              <w:jc w:val="center"/>
            </w:pPr>
            <w:r w:rsidRPr="009870FF">
              <w:t>1320</w:t>
            </w:r>
          </w:p>
        </w:tc>
      </w:tr>
      <w:tr w:rsidR="000E1264" w:rsidRPr="00EA14D0" w14:paraId="464B7EA3" w14:textId="77777777" w:rsidTr="000E1264">
        <w:trPr>
          <w:cnfStyle w:val="000000010000" w:firstRow="0" w:lastRow="0" w:firstColumn="0" w:lastColumn="0" w:oddVBand="0" w:evenVBand="0" w:oddHBand="0" w:evenHBand="1" w:firstRowFirstColumn="0" w:firstRowLastColumn="0" w:lastRowFirstColumn="0" w:lastRowLastColumn="0"/>
          <w:trHeight w:val="155"/>
        </w:trPr>
        <w:tc>
          <w:tcPr>
            <w:tcW w:w="1131" w:type="pct"/>
            <w:noWrap/>
          </w:tcPr>
          <w:p w14:paraId="538F9BC5" w14:textId="77777777" w:rsidR="000E1264" w:rsidRPr="009870FF" w:rsidRDefault="000E1264" w:rsidP="0086361F">
            <w:pPr>
              <w:pStyle w:val="TableText"/>
              <w:jc w:val="center"/>
              <w:rPr>
                <w:lang w:val="en-US"/>
              </w:rPr>
            </w:pPr>
            <w:r w:rsidRPr="009870FF">
              <w:rPr>
                <w:lang w:val="en-US"/>
              </w:rPr>
              <w:t>25</w:t>
            </w:r>
          </w:p>
        </w:tc>
        <w:tc>
          <w:tcPr>
            <w:tcW w:w="1370" w:type="pct"/>
            <w:noWrap/>
          </w:tcPr>
          <w:p w14:paraId="4757C5A2" w14:textId="1BFFDF38" w:rsidR="000E1264" w:rsidRPr="009870FF" w:rsidRDefault="000E1264" w:rsidP="0086361F">
            <w:pPr>
              <w:pStyle w:val="TableText"/>
              <w:jc w:val="center"/>
              <w:rPr>
                <w:lang w:val="en-US"/>
              </w:rPr>
            </w:pPr>
            <w:r w:rsidRPr="009870FF">
              <w:rPr>
                <w:lang w:val="en-US"/>
              </w:rPr>
              <w:t>1,710</w:t>
            </w:r>
          </w:p>
        </w:tc>
        <w:tc>
          <w:tcPr>
            <w:tcW w:w="1249" w:type="pct"/>
          </w:tcPr>
          <w:p w14:paraId="74E41C71" w14:textId="505B0353" w:rsidR="000E1264" w:rsidRPr="009870FF" w:rsidRDefault="000E1264" w:rsidP="0086361F">
            <w:pPr>
              <w:pStyle w:val="TableText"/>
              <w:jc w:val="center"/>
            </w:pPr>
            <w:r>
              <w:t>1,620</w:t>
            </w:r>
          </w:p>
        </w:tc>
        <w:tc>
          <w:tcPr>
            <w:tcW w:w="1250" w:type="pct"/>
            <w:noWrap/>
          </w:tcPr>
          <w:p w14:paraId="0D45B55E" w14:textId="21E1F797" w:rsidR="000E1264" w:rsidRPr="009870FF" w:rsidRDefault="000E1264" w:rsidP="0086361F">
            <w:pPr>
              <w:pStyle w:val="TableText"/>
              <w:jc w:val="center"/>
            </w:pPr>
            <w:r w:rsidRPr="009870FF">
              <w:t>1,440</w:t>
            </w:r>
          </w:p>
        </w:tc>
      </w:tr>
      <w:tr w:rsidR="000E1264" w:rsidRPr="00EA14D0" w14:paraId="68404048" w14:textId="77777777" w:rsidTr="000E1264">
        <w:trPr>
          <w:cnfStyle w:val="000000100000" w:firstRow="0" w:lastRow="0" w:firstColumn="0" w:lastColumn="0" w:oddVBand="0" w:evenVBand="0" w:oddHBand="1" w:evenHBand="0" w:firstRowFirstColumn="0" w:firstRowLastColumn="0" w:lastRowFirstColumn="0" w:lastRowLastColumn="0"/>
          <w:trHeight w:val="155"/>
        </w:trPr>
        <w:tc>
          <w:tcPr>
            <w:tcW w:w="1131" w:type="pct"/>
            <w:noWrap/>
          </w:tcPr>
          <w:p w14:paraId="5946027D" w14:textId="77777777" w:rsidR="000E1264" w:rsidRPr="009870FF" w:rsidRDefault="000E1264" w:rsidP="0086361F">
            <w:pPr>
              <w:pStyle w:val="TableText"/>
              <w:jc w:val="center"/>
              <w:rPr>
                <w:lang w:val="en-US"/>
              </w:rPr>
            </w:pPr>
            <w:r w:rsidRPr="009870FF">
              <w:rPr>
                <w:lang w:val="en-US"/>
              </w:rPr>
              <w:t>27</w:t>
            </w:r>
          </w:p>
        </w:tc>
        <w:tc>
          <w:tcPr>
            <w:tcW w:w="1370" w:type="pct"/>
            <w:noWrap/>
          </w:tcPr>
          <w:p w14:paraId="6DDA55FE" w14:textId="422336C5" w:rsidR="000E1264" w:rsidRPr="009870FF" w:rsidRDefault="000E1264" w:rsidP="0086361F">
            <w:pPr>
              <w:pStyle w:val="TableText"/>
              <w:jc w:val="center"/>
              <w:rPr>
                <w:lang w:val="en-US"/>
              </w:rPr>
            </w:pPr>
            <w:r w:rsidRPr="009870FF">
              <w:rPr>
                <w:lang w:val="en-US"/>
              </w:rPr>
              <w:t>1,850</w:t>
            </w:r>
          </w:p>
        </w:tc>
        <w:tc>
          <w:tcPr>
            <w:tcW w:w="1249" w:type="pct"/>
          </w:tcPr>
          <w:p w14:paraId="540C8981" w14:textId="6E0B50AC" w:rsidR="000E1264" w:rsidRPr="009870FF" w:rsidRDefault="000E1264" w:rsidP="0086361F">
            <w:pPr>
              <w:pStyle w:val="TableText"/>
              <w:jc w:val="center"/>
            </w:pPr>
            <w:r>
              <w:t>1,750</w:t>
            </w:r>
          </w:p>
        </w:tc>
        <w:tc>
          <w:tcPr>
            <w:tcW w:w="1250" w:type="pct"/>
            <w:noWrap/>
          </w:tcPr>
          <w:p w14:paraId="6C21D048" w14:textId="2AD8A3B1" w:rsidR="000E1264" w:rsidRPr="009870FF" w:rsidRDefault="000E1264" w:rsidP="0086361F">
            <w:pPr>
              <w:pStyle w:val="TableText"/>
              <w:jc w:val="center"/>
            </w:pPr>
            <w:r w:rsidRPr="009870FF">
              <w:t>1,560</w:t>
            </w:r>
          </w:p>
        </w:tc>
      </w:tr>
    </w:tbl>
    <w:p w14:paraId="03EEFA2E" w14:textId="77777777" w:rsidR="00996193" w:rsidRDefault="00996193" w:rsidP="00996193"/>
    <w:p w14:paraId="02005908" w14:textId="1C5C5A42" w:rsidR="00996193" w:rsidRDefault="0086361F" w:rsidP="00996193">
      <w:r w:rsidRPr="0086539C">
        <w:t xml:space="preserve">From </w:t>
      </w:r>
      <w:r w:rsidRPr="0086539C">
        <w:fldChar w:fldCharType="begin"/>
      </w:r>
      <w:r w:rsidRPr="0086539C">
        <w:instrText xml:space="preserve"> REF _Ref98834698 \h </w:instrText>
      </w:r>
      <w:r w:rsidR="0086539C">
        <w:instrText xml:space="preserve"> \* MERGEFORMAT </w:instrText>
      </w:r>
      <w:r w:rsidRPr="0086539C">
        <w:fldChar w:fldCharType="separate"/>
      </w:r>
      <w:r w:rsidR="00E17807">
        <w:t xml:space="preserve">Table </w:t>
      </w:r>
      <w:r w:rsidR="00E17807">
        <w:rPr>
          <w:noProof/>
        </w:rPr>
        <w:t>2</w:t>
      </w:r>
      <w:r w:rsidR="00E17807">
        <w:rPr>
          <w:noProof/>
        </w:rPr>
        <w:noBreakHyphen/>
        <w:t>1</w:t>
      </w:r>
      <w:r w:rsidRPr="0086539C">
        <w:fldChar w:fldCharType="end"/>
      </w:r>
      <w:r w:rsidR="00996193" w:rsidRPr="0086539C">
        <w:t>, the current average plant flow rate of 20 L/s can produce 1,</w:t>
      </w:r>
      <w:r w:rsidR="008746D4">
        <w:t>3</w:t>
      </w:r>
      <w:r w:rsidR="00996193" w:rsidRPr="0086539C">
        <w:t>00 to 1,400 kL/d in 20 hours operation</w:t>
      </w:r>
      <w:r w:rsidR="00CF668C">
        <w:t xml:space="preserve"> with 5-10% water losses</w:t>
      </w:r>
      <w:r w:rsidR="00996193" w:rsidRPr="0086539C">
        <w:t>. The potential maximum flow rate of 27 L/s can produce 1,600 to 1,800 kL/d. The lowest recorded flow rate of around 1</w:t>
      </w:r>
      <w:r w:rsidR="00B5068D">
        <w:t>5</w:t>
      </w:r>
      <w:r w:rsidR="00996193" w:rsidRPr="0086539C">
        <w:t xml:space="preserve"> L/s would only produce </w:t>
      </w:r>
      <w:r w:rsidR="00D8591D">
        <w:t>95</w:t>
      </w:r>
      <w:r w:rsidR="00996193" w:rsidRPr="0086539C">
        <w:t xml:space="preserve">0 </w:t>
      </w:r>
      <w:r w:rsidR="00D8591D">
        <w:t>–</w:t>
      </w:r>
      <w:r w:rsidR="00996193" w:rsidRPr="0086539C">
        <w:t xml:space="preserve"> </w:t>
      </w:r>
      <w:r w:rsidR="00D8591D">
        <w:t>1,050</w:t>
      </w:r>
      <w:r w:rsidR="00996193" w:rsidRPr="0086539C">
        <w:t xml:space="preserve"> kL/d.</w:t>
      </w:r>
    </w:p>
    <w:p w14:paraId="626442B9" w14:textId="77777777" w:rsidR="00996193" w:rsidRDefault="00996193" w:rsidP="006D52D5">
      <w:pPr>
        <w:pStyle w:val="Heading2"/>
      </w:pPr>
      <w:bookmarkStart w:id="33" w:name="_Toc254790185"/>
      <w:bookmarkStart w:id="34" w:name="_Toc261006837"/>
      <w:bookmarkStart w:id="35" w:name="_Toc266117200"/>
      <w:bookmarkStart w:id="36" w:name="_Ref103772607"/>
      <w:bookmarkStart w:id="37" w:name="_Ref108690638"/>
      <w:bookmarkStart w:id="38" w:name="_Toc153899298"/>
      <w:r>
        <w:t>Current and Future Water Demand</w:t>
      </w:r>
      <w:bookmarkEnd w:id="33"/>
      <w:bookmarkEnd w:id="34"/>
      <w:bookmarkEnd w:id="35"/>
      <w:bookmarkEnd w:id="36"/>
      <w:bookmarkEnd w:id="37"/>
      <w:bookmarkEnd w:id="38"/>
    </w:p>
    <w:p w14:paraId="3B60A39A" w14:textId="4F59CC66" w:rsidR="00996193" w:rsidRDefault="00996193" w:rsidP="00996193">
      <w:r>
        <w:t>Demand for water produced at Theodore WTP includes the town demands and supply to trucks filling at the WTP standpipe.</w:t>
      </w:r>
    </w:p>
    <w:p w14:paraId="0571271C" w14:textId="41EA5928" w:rsidR="00996193" w:rsidRDefault="00C61E3F" w:rsidP="00996193">
      <w:r>
        <w:t xml:space="preserve">From </w:t>
      </w:r>
      <w:r w:rsidR="00256CBE">
        <w:fldChar w:fldCharType="begin"/>
      </w:r>
      <w:r w:rsidR="00256CBE">
        <w:instrText xml:space="preserve"> REF _Ref98834698 \h </w:instrText>
      </w:r>
      <w:r w:rsidR="00256CBE">
        <w:fldChar w:fldCharType="separate"/>
      </w:r>
      <w:r w:rsidR="00E17807">
        <w:t xml:space="preserve">Table </w:t>
      </w:r>
      <w:r w:rsidR="00E17807">
        <w:rPr>
          <w:noProof/>
        </w:rPr>
        <w:t>2</w:t>
      </w:r>
      <w:r w:rsidR="00E17807">
        <w:noBreakHyphen/>
      </w:r>
      <w:r w:rsidR="00E17807">
        <w:rPr>
          <w:noProof/>
        </w:rPr>
        <w:t>1</w:t>
      </w:r>
      <w:r w:rsidR="00256CBE">
        <w:fldChar w:fldCharType="end"/>
      </w:r>
      <w:r w:rsidR="00996193">
        <w:t xml:space="preserve">, the historical maximum treated water demand of around 1,300 kL/ day can be met by plant flows of </w:t>
      </w:r>
      <w:r w:rsidR="0055177F">
        <w:t>19</w:t>
      </w:r>
      <w:r w:rsidR="00996193">
        <w:t xml:space="preserve"> L/s with 20 hours operation per day. </w:t>
      </w:r>
    </w:p>
    <w:p w14:paraId="61F0FBAD" w14:textId="1AEF39BB" w:rsidR="00B01ADC" w:rsidRDefault="00B01ADC" w:rsidP="00B01ADC">
      <w:r>
        <w:fldChar w:fldCharType="begin"/>
      </w:r>
      <w:r>
        <w:instrText xml:space="preserve"> REF _Ref108088453 \h </w:instrText>
      </w:r>
      <w:r>
        <w:fldChar w:fldCharType="separate"/>
      </w:r>
      <w:r w:rsidR="00E17807">
        <w:t xml:space="preserve">Table </w:t>
      </w:r>
      <w:r w:rsidR="00E17807">
        <w:rPr>
          <w:noProof/>
        </w:rPr>
        <w:t>2</w:t>
      </w:r>
      <w:r w:rsidR="00E17807">
        <w:noBreakHyphen/>
      </w:r>
      <w:r w:rsidR="00E17807">
        <w:rPr>
          <w:noProof/>
        </w:rPr>
        <w:t>2</w:t>
      </w:r>
      <w:r>
        <w:fldChar w:fldCharType="end"/>
      </w:r>
      <w:r>
        <w:t xml:space="preserve"> shows the total population at Theodore based on census data from the Australian Bureau of Statistics.</w:t>
      </w:r>
      <w:r w:rsidR="00AF0DE8">
        <w:t xml:space="preserve"> Based on the </w:t>
      </w:r>
      <w:r w:rsidR="00AC08E0">
        <w:t>trend, the projected future population at Theodore</w:t>
      </w:r>
      <w:r w:rsidR="00613CD5">
        <w:t xml:space="preserve"> for the next</w:t>
      </w:r>
      <w:r w:rsidR="00B005D0">
        <w:t xml:space="preserve"> 10 years</w:t>
      </w:r>
      <w:r w:rsidR="00AC08E0">
        <w:t xml:space="preserve"> is expected to </w:t>
      </w:r>
      <w:r w:rsidR="004B5313">
        <w:t xml:space="preserve">remain similar or with </w:t>
      </w:r>
      <w:r w:rsidR="00B005D0">
        <w:t xml:space="preserve">marginal </w:t>
      </w:r>
      <w:r w:rsidR="004B5313">
        <w:t>increase.</w:t>
      </w:r>
    </w:p>
    <w:p w14:paraId="74F3F3BC" w14:textId="51E1DCBB" w:rsidR="00B01ADC" w:rsidRDefault="00B01ADC" w:rsidP="00B01ADC">
      <w:pPr>
        <w:pStyle w:val="Caption"/>
        <w:keepNext/>
      </w:pPr>
      <w:bookmarkStart w:id="39" w:name="_Ref108088453"/>
      <w:bookmarkStart w:id="40" w:name="_Toc153899429"/>
      <w:r>
        <w:t xml:space="preserve">Table </w:t>
      </w:r>
      <w:r w:rsidR="00E17807">
        <w:fldChar w:fldCharType="begin"/>
      </w:r>
      <w:r w:rsidR="00E17807">
        <w:instrText xml:space="preserve"> STYLEREF 1 \s </w:instrText>
      </w:r>
      <w:r w:rsidR="00E17807">
        <w:fldChar w:fldCharType="separate"/>
      </w:r>
      <w:r w:rsidR="00E17807">
        <w:rPr>
          <w:noProof/>
        </w:rPr>
        <w:t>2</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2</w:t>
      </w:r>
      <w:r w:rsidR="00E17807">
        <w:rPr>
          <w:noProof/>
        </w:rPr>
        <w:fldChar w:fldCharType="end"/>
      </w:r>
      <w:bookmarkEnd w:id="39"/>
      <w:r>
        <w:t xml:space="preserve"> Total population at Theodore based on Censes Data (2006-2021)</w:t>
      </w:r>
      <w:bookmarkEnd w:id="40"/>
    </w:p>
    <w:tbl>
      <w:tblPr>
        <w:tblStyle w:val="CWTable2"/>
        <w:tblW w:w="5006" w:type="pct"/>
        <w:tblLook w:val="0220" w:firstRow="1" w:lastRow="0" w:firstColumn="0" w:lastColumn="0" w:noHBand="1" w:noVBand="0"/>
      </w:tblPr>
      <w:tblGrid>
        <w:gridCol w:w="4820"/>
        <w:gridCol w:w="4820"/>
      </w:tblGrid>
      <w:tr w:rsidR="00B01ADC" w14:paraId="213262C5" w14:textId="77777777" w:rsidTr="00AF0DE8">
        <w:trPr>
          <w:cnfStyle w:val="100000000000" w:firstRow="1" w:lastRow="0" w:firstColumn="0" w:lastColumn="0" w:oddVBand="0" w:evenVBand="0" w:oddHBand="0" w:evenHBand="0" w:firstRowFirstColumn="0" w:firstRowLastColumn="0" w:lastRowFirstColumn="0" w:lastRowLastColumn="0"/>
          <w:trHeight w:val="284"/>
        </w:trPr>
        <w:tc>
          <w:tcPr>
            <w:cnfStyle w:val="000010000000" w:firstRow="0" w:lastRow="0" w:firstColumn="0" w:lastColumn="0" w:oddVBand="1" w:evenVBand="0" w:oddHBand="0" w:evenHBand="0" w:firstRowFirstColumn="0" w:firstRowLastColumn="0" w:lastRowFirstColumn="0" w:lastRowLastColumn="0"/>
            <w:tcW w:w="2500" w:type="pct"/>
            <w:tcBorders>
              <w:bottom w:val="nil"/>
            </w:tcBorders>
          </w:tcPr>
          <w:p w14:paraId="4DDA75F9" w14:textId="77777777" w:rsidR="00B01ADC" w:rsidRDefault="00B01ADC" w:rsidP="003E2047">
            <w:pPr>
              <w:pStyle w:val="TableHeading"/>
              <w:jc w:val="center"/>
            </w:pPr>
            <w:r>
              <w:t>Year</w:t>
            </w:r>
          </w:p>
        </w:tc>
        <w:tc>
          <w:tcPr>
            <w:cnfStyle w:val="000001000000" w:firstRow="0" w:lastRow="0" w:firstColumn="0" w:lastColumn="0" w:oddVBand="0" w:evenVBand="1" w:oddHBand="0" w:evenHBand="0" w:firstRowFirstColumn="0" w:firstRowLastColumn="0" w:lastRowFirstColumn="0" w:lastRowLastColumn="0"/>
            <w:tcW w:w="2500" w:type="pct"/>
            <w:tcBorders>
              <w:bottom w:val="nil"/>
            </w:tcBorders>
          </w:tcPr>
          <w:p w14:paraId="50ECA2E7" w14:textId="77777777" w:rsidR="00B01ADC" w:rsidRDefault="00B01ADC" w:rsidP="00D94034">
            <w:pPr>
              <w:pStyle w:val="TableHeading"/>
              <w:jc w:val="center"/>
            </w:pPr>
            <w:r>
              <w:t>Population</w:t>
            </w:r>
          </w:p>
        </w:tc>
      </w:tr>
      <w:tr w:rsidR="00B01ADC" w14:paraId="3399826B" w14:textId="77777777" w:rsidTr="00AF0DE8">
        <w:trPr>
          <w:trHeight w:val="284"/>
        </w:trPr>
        <w:tc>
          <w:tcPr>
            <w:cnfStyle w:val="000010000000" w:firstRow="0" w:lastRow="0" w:firstColumn="0" w:lastColumn="0" w:oddVBand="1" w:evenVBand="0" w:oddHBand="0" w:evenHBand="0" w:firstRowFirstColumn="0" w:firstRowLastColumn="0" w:lastRowFirstColumn="0" w:lastRowLastColumn="0"/>
            <w:tcW w:w="2500" w:type="pct"/>
            <w:tcBorders>
              <w:bottom w:val="nil"/>
              <w:right w:val="nil"/>
            </w:tcBorders>
          </w:tcPr>
          <w:p w14:paraId="2503D3CB" w14:textId="77777777" w:rsidR="00B01ADC" w:rsidRDefault="00B01ADC" w:rsidP="003E2047">
            <w:pPr>
              <w:pStyle w:val="TableText"/>
              <w:jc w:val="center"/>
            </w:pPr>
            <w:r>
              <w:t>2006</w:t>
            </w:r>
          </w:p>
        </w:tc>
        <w:tc>
          <w:tcPr>
            <w:cnfStyle w:val="000001000000" w:firstRow="0" w:lastRow="0" w:firstColumn="0" w:lastColumn="0" w:oddVBand="0" w:evenVBand="1" w:oddHBand="0" w:evenHBand="0" w:firstRowFirstColumn="0" w:firstRowLastColumn="0" w:lastRowFirstColumn="0" w:lastRowLastColumn="0"/>
            <w:tcW w:w="2500" w:type="pct"/>
            <w:tcBorders>
              <w:left w:val="nil"/>
              <w:bottom w:val="nil"/>
              <w:right w:val="nil"/>
            </w:tcBorders>
          </w:tcPr>
          <w:p w14:paraId="1EE0DD61" w14:textId="77777777" w:rsidR="00B01ADC" w:rsidRDefault="00B01ADC" w:rsidP="00D94034">
            <w:pPr>
              <w:pStyle w:val="TableText"/>
              <w:jc w:val="center"/>
            </w:pPr>
            <w:r>
              <w:t>444</w:t>
            </w:r>
          </w:p>
        </w:tc>
      </w:tr>
      <w:tr w:rsidR="00B01ADC" w14:paraId="015B0742" w14:textId="77777777" w:rsidTr="00AF0DE8">
        <w:tc>
          <w:tcPr>
            <w:cnfStyle w:val="000010000000" w:firstRow="0" w:lastRow="0" w:firstColumn="0" w:lastColumn="0" w:oddVBand="1" w:evenVBand="0" w:oddHBand="0" w:evenHBand="0" w:firstRowFirstColumn="0" w:firstRowLastColumn="0" w:lastRowFirstColumn="0" w:lastRowLastColumn="0"/>
            <w:tcW w:w="2500" w:type="pct"/>
            <w:tcBorders>
              <w:top w:val="nil"/>
            </w:tcBorders>
          </w:tcPr>
          <w:p w14:paraId="232D14D8" w14:textId="77777777" w:rsidR="00B01ADC" w:rsidRDefault="00B01ADC" w:rsidP="003E2047">
            <w:pPr>
              <w:pStyle w:val="TableText"/>
              <w:jc w:val="center"/>
            </w:pPr>
            <w:r>
              <w:t>2011</w:t>
            </w:r>
          </w:p>
        </w:tc>
        <w:tc>
          <w:tcPr>
            <w:cnfStyle w:val="000001000000" w:firstRow="0" w:lastRow="0" w:firstColumn="0" w:lastColumn="0" w:oddVBand="0" w:evenVBand="1" w:oddHBand="0" w:evenHBand="0" w:firstRowFirstColumn="0" w:firstRowLastColumn="0" w:lastRowFirstColumn="0" w:lastRowLastColumn="0"/>
            <w:tcW w:w="2500" w:type="pct"/>
            <w:tcBorders>
              <w:top w:val="nil"/>
            </w:tcBorders>
          </w:tcPr>
          <w:p w14:paraId="1385715F" w14:textId="77777777" w:rsidR="00B01ADC" w:rsidRDefault="00B01ADC" w:rsidP="00D94034">
            <w:pPr>
              <w:pStyle w:val="TableText"/>
              <w:jc w:val="center"/>
            </w:pPr>
            <w:r>
              <w:t>452</w:t>
            </w:r>
          </w:p>
        </w:tc>
      </w:tr>
      <w:tr w:rsidR="00B01ADC" w14:paraId="16F7CBD3" w14:textId="77777777" w:rsidTr="00AF0DE8">
        <w:tc>
          <w:tcPr>
            <w:cnfStyle w:val="000010000000" w:firstRow="0" w:lastRow="0" w:firstColumn="0" w:lastColumn="0" w:oddVBand="1" w:evenVBand="0" w:oddHBand="0" w:evenHBand="0" w:firstRowFirstColumn="0" w:firstRowLastColumn="0" w:lastRowFirstColumn="0" w:lastRowLastColumn="0"/>
            <w:tcW w:w="2500" w:type="pct"/>
          </w:tcPr>
          <w:p w14:paraId="1C3215DE" w14:textId="77777777" w:rsidR="00B01ADC" w:rsidRDefault="00B01ADC" w:rsidP="003E2047">
            <w:pPr>
              <w:pStyle w:val="TableText"/>
              <w:jc w:val="center"/>
            </w:pPr>
            <w:r>
              <w:t>2016</w:t>
            </w:r>
          </w:p>
        </w:tc>
        <w:tc>
          <w:tcPr>
            <w:cnfStyle w:val="000001000000" w:firstRow="0" w:lastRow="0" w:firstColumn="0" w:lastColumn="0" w:oddVBand="0" w:evenVBand="1" w:oddHBand="0" w:evenHBand="0" w:firstRowFirstColumn="0" w:firstRowLastColumn="0" w:lastRowFirstColumn="0" w:lastRowLastColumn="0"/>
            <w:tcW w:w="2500" w:type="pct"/>
          </w:tcPr>
          <w:p w14:paraId="487DA38A" w14:textId="77777777" w:rsidR="00B01ADC" w:rsidRDefault="00B01ADC" w:rsidP="00D94034">
            <w:pPr>
              <w:pStyle w:val="TableText"/>
              <w:jc w:val="center"/>
            </w:pPr>
            <w:r>
              <w:t>438</w:t>
            </w:r>
          </w:p>
        </w:tc>
      </w:tr>
      <w:tr w:rsidR="00B01ADC" w14:paraId="16346E30" w14:textId="77777777" w:rsidTr="00AF0DE8">
        <w:tc>
          <w:tcPr>
            <w:cnfStyle w:val="000010000000" w:firstRow="0" w:lastRow="0" w:firstColumn="0" w:lastColumn="0" w:oddVBand="1" w:evenVBand="0" w:oddHBand="0" w:evenHBand="0" w:firstRowFirstColumn="0" w:firstRowLastColumn="0" w:lastRowFirstColumn="0" w:lastRowLastColumn="0"/>
            <w:tcW w:w="2500" w:type="pct"/>
          </w:tcPr>
          <w:p w14:paraId="3B5321FD" w14:textId="77777777" w:rsidR="00B01ADC" w:rsidRDefault="00B01ADC" w:rsidP="003E2047">
            <w:pPr>
              <w:pStyle w:val="TableText"/>
              <w:jc w:val="center"/>
            </w:pPr>
            <w:r>
              <w:t>2021</w:t>
            </w:r>
          </w:p>
        </w:tc>
        <w:tc>
          <w:tcPr>
            <w:cnfStyle w:val="000001000000" w:firstRow="0" w:lastRow="0" w:firstColumn="0" w:lastColumn="0" w:oddVBand="0" w:evenVBand="1" w:oddHBand="0" w:evenHBand="0" w:firstRowFirstColumn="0" w:firstRowLastColumn="0" w:lastRowFirstColumn="0" w:lastRowLastColumn="0"/>
            <w:tcW w:w="2500" w:type="pct"/>
          </w:tcPr>
          <w:p w14:paraId="7F4BB38F" w14:textId="77777777" w:rsidR="00B01ADC" w:rsidRDefault="00B01ADC" w:rsidP="00D94034">
            <w:pPr>
              <w:pStyle w:val="TableText"/>
              <w:jc w:val="center"/>
            </w:pPr>
            <w:r>
              <w:t>451</w:t>
            </w:r>
          </w:p>
        </w:tc>
      </w:tr>
    </w:tbl>
    <w:p w14:paraId="7473D704" w14:textId="1B0C9B68" w:rsidR="00B01ADC" w:rsidRDefault="00B01ADC" w:rsidP="00B01ADC"/>
    <w:p w14:paraId="49CCF25F" w14:textId="580D8724" w:rsidR="00427D5B" w:rsidRPr="009870F6" w:rsidRDefault="00427D5B" w:rsidP="00996193">
      <w:r>
        <w:t>Based on the</w:t>
      </w:r>
      <w:r w:rsidR="00830FBC">
        <w:t xml:space="preserve"> Theodore Water Supply Planning Report (EngineersPlus, 2022) the population </w:t>
      </w:r>
      <w:r w:rsidR="00690C05">
        <w:t>in Theodore is expected to decrease marginally in the next 10 years</w:t>
      </w:r>
      <w:r w:rsidR="00F36BA6">
        <w:t>.</w:t>
      </w:r>
      <w:r w:rsidR="00F36BA6" w:rsidRPr="00F36BA6">
        <w:t xml:space="preserve"> </w:t>
      </w:r>
      <w:r w:rsidR="00F36BA6">
        <w:t>It was understood that t</w:t>
      </w:r>
      <w:r w:rsidR="00F36BA6" w:rsidRPr="009870F6">
        <w:t>here has been a development approval for a motel which is expected to increase the water demand by a maximum of 20%.</w:t>
      </w:r>
    </w:p>
    <w:p w14:paraId="41B19423" w14:textId="6D518F97" w:rsidR="00427C0A" w:rsidRDefault="00427C0A" w:rsidP="00996193">
      <w:r>
        <w:fldChar w:fldCharType="begin"/>
      </w:r>
      <w:r>
        <w:instrText xml:space="preserve"> REF _Ref101515288 \h </w:instrText>
      </w:r>
      <w:r>
        <w:fldChar w:fldCharType="separate"/>
      </w:r>
      <w:r w:rsidR="00E17807">
        <w:t xml:space="preserve">Table </w:t>
      </w:r>
      <w:r w:rsidR="00E17807">
        <w:rPr>
          <w:noProof/>
        </w:rPr>
        <w:t>2</w:t>
      </w:r>
      <w:r w:rsidR="00E17807">
        <w:noBreakHyphen/>
      </w:r>
      <w:r w:rsidR="00E17807">
        <w:rPr>
          <w:noProof/>
        </w:rPr>
        <w:t>3</w:t>
      </w:r>
      <w:r>
        <w:fldChar w:fldCharType="end"/>
      </w:r>
      <w:r>
        <w:t xml:space="preserve"> shows the</w:t>
      </w:r>
      <w:r w:rsidR="0061317C">
        <w:t xml:space="preserve"> water supply demand for Theodore</w:t>
      </w:r>
      <w:r w:rsidR="000F75C4">
        <w:t xml:space="preserve"> based on 3 scenarios:</w:t>
      </w:r>
    </w:p>
    <w:p w14:paraId="3E06CAB2" w14:textId="48C5E667" w:rsidR="000F75C4" w:rsidRDefault="000F75C4" w:rsidP="000F75C4">
      <w:pPr>
        <w:pStyle w:val="ListBullet"/>
      </w:pPr>
      <w:r>
        <w:t xml:space="preserve">Existing </w:t>
      </w:r>
      <w:r w:rsidR="00DF172A">
        <w:t>–</w:t>
      </w:r>
      <w:r>
        <w:t xml:space="preserve"> </w:t>
      </w:r>
      <w:r w:rsidR="0083780D">
        <w:t>demand based on existing population</w:t>
      </w:r>
    </w:p>
    <w:p w14:paraId="56F61D01" w14:textId="54850D8C" w:rsidR="000F75C4" w:rsidRDefault="000F75C4" w:rsidP="000F75C4">
      <w:pPr>
        <w:pStyle w:val="ListBullet"/>
      </w:pPr>
      <w:r>
        <w:t>Future</w:t>
      </w:r>
      <w:r w:rsidR="000A1BEF">
        <w:t xml:space="preserve"> </w:t>
      </w:r>
      <w:r w:rsidR="006A2CAA">
        <w:t>–</w:t>
      </w:r>
      <w:r w:rsidR="000A1BEF">
        <w:t xml:space="preserve"> </w:t>
      </w:r>
      <w:r w:rsidR="006A2CAA">
        <w:t xml:space="preserve">projected demand </w:t>
      </w:r>
      <w:r w:rsidR="00A43D7E">
        <w:t>including</w:t>
      </w:r>
      <w:r w:rsidR="00A95CB3">
        <w:t xml:space="preserve"> </w:t>
      </w:r>
      <w:r w:rsidR="00C4558A">
        <w:t>proposed motel development</w:t>
      </w:r>
    </w:p>
    <w:p w14:paraId="533C8D5F" w14:textId="079F77A7" w:rsidR="000F75C4" w:rsidRDefault="000F75C4" w:rsidP="000F75C4">
      <w:pPr>
        <w:pStyle w:val="ListBullet"/>
      </w:pPr>
      <w:r>
        <w:t>Ultimate</w:t>
      </w:r>
      <w:r w:rsidR="000A1BEF">
        <w:t xml:space="preserve"> </w:t>
      </w:r>
      <w:r w:rsidR="00C4558A">
        <w:t>–</w:t>
      </w:r>
      <w:r w:rsidR="000A1BEF">
        <w:t xml:space="preserve"> </w:t>
      </w:r>
      <w:r w:rsidR="00C4558A">
        <w:t xml:space="preserve">projected demand </w:t>
      </w:r>
      <w:r w:rsidR="00C90BC9">
        <w:t>based on all land parcels</w:t>
      </w:r>
      <w:r w:rsidR="009618DB">
        <w:t xml:space="preserve"> within the water supply area being fully developed.</w:t>
      </w:r>
    </w:p>
    <w:p w14:paraId="7D0963AC" w14:textId="78755F76" w:rsidR="00A0574B" w:rsidRDefault="00A0574B" w:rsidP="00A0574B">
      <w:pPr>
        <w:pStyle w:val="Caption"/>
        <w:keepNext/>
      </w:pPr>
      <w:bookmarkStart w:id="41" w:name="_Ref101515288"/>
      <w:bookmarkStart w:id="42" w:name="_Toc153899430"/>
      <w:r>
        <w:t xml:space="preserve">Table </w:t>
      </w:r>
      <w:r w:rsidR="00E17807">
        <w:fldChar w:fldCharType="begin"/>
      </w:r>
      <w:r w:rsidR="00E17807">
        <w:instrText xml:space="preserve"> STYLEREF 1 \s </w:instrText>
      </w:r>
      <w:r w:rsidR="00E17807">
        <w:fldChar w:fldCharType="separate"/>
      </w:r>
      <w:r w:rsidR="00E17807">
        <w:rPr>
          <w:noProof/>
        </w:rPr>
        <w:t>2</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3</w:t>
      </w:r>
      <w:r w:rsidR="00E17807">
        <w:rPr>
          <w:noProof/>
        </w:rPr>
        <w:fldChar w:fldCharType="end"/>
      </w:r>
      <w:bookmarkEnd w:id="41"/>
      <w:r w:rsidR="00053132">
        <w:t xml:space="preserve"> Theodore WTP Demand Projection</w:t>
      </w:r>
      <w:bookmarkEnd w:id="42"/>
    </w:p>
    <w:tbl>
      <w:tblPr>
        <w:tblStyle w:val="CWTable2"/>
        <w:tblW w:w="5000" w:type="pct"/>
        <w:tblLook w:val="0220" w:firstRow="1" w:lastRow="0" w:firstColumn="0" w:lastColumn="0" w:noHBand="1" w:noVBand="0"/>
      </w:tblPr>
      <w:tblGrid>
        <w:gridCol w:w="3456"/>
        <w:gridCol w:w="1242"/>
        <w:gridCol w:w="1134"/>
        <w:gridCol w:w="1100"/>
        <w:gridCol w:w="1175"/>
        <w:gridCol w:w="73"/>
        <w:gridCol w:w="1390"/>
        <w:gridCol w:w="58"/>
      </w:tblGrid>
      <w:tr w:rsidR="001F1938" w14:paraId="68823961" w14:textId="77777777" w:rsidTr="00150F72">
        <w:trPr>
          <w:gridAfter w:val="1"/>
          <w:cnfStyle w:val="100000000000" w:firstRow="1" w:lastRow="0" w:firstColumn="0" w:lastColumn="0" w:oddVBand="0" w:evenVBand="0" w:oddHBand="0" w:evenHBand="0" w:firstRowFirstColumn="0" w:firstRowLastColumn="0" w:lastRowFirstColumn="0" w:lastRowLastColumn="0"/>
          <w:wAfter w:w="30" w:type="pct"/>
          <w:trHeight w:val="284"/>
        </w:trPr>
        <w:tc>
          <w:tcPr>
            <w:cnfStyle w:val="000010000000" w:firstRow="0" w:lastRow="0" w:firstColumn="0" w:lastColumn="0" w:oddVBand="1" w:evenVBand="0" w:oddHBand="0" w:evenHBand="0" w:firstRowFirstColumn="0" w:firstRowLastColumn="0" w:lastRowFirstColumn="0" w:lastRowLastColumn="0"/>
            <w:tcW w:w="1795" w:type="pct"/>
            <w:tcBorders>
              <w:bottom w:val="nil"/>
            </w:tcBorders>
          </w:tcPr>
          <w:p w14:paraId="0375BA28" w14:textId="1FBEB5ED" w:rsidR="001F1938" w:rsidRDefault="001F1938" w:rsidP="001F1938">
            <w:pPr>
              <w:pStyle w:val="TableHeading"/>
            </w:pPr>
            <w:r>
              <w:t>Parameter</w:t>
            </w:r>
          </w:p>
        </w:tc>
        <w:tc>
          <w:tcPr>
            <w:cnfStyle w:val="000001000000" w:firstRow="0" w:lastRow="0" w:firstColumn="0" w:lastColumn="0" w:oddVBand="0" w:evenVBand="1" w:oddHBand="0" w:evenHBand="0" w:firstRowFirstColumn="0" w:firstRowLastColumn="0" w:lastRowFirstColumn="0" w:lastRowLastColumn="0"/>
            <w:tcW w:w="645" w:type="pct"/>
            <w:tcBorders>
              <w:bottom w:val="nil"/>
            </w:tcBorders>
          </w:tcPr>
          <w:p w14:paraId="5673516B" w14:textId="77777777" w:rsidR="001F1938" w:rsidRDefault="001F1938" w:rsidP="001F1938">
            <w:pPr>
              <w:pStyle w:val="TableHeading"/>
            </w:pPr>
            <w:r>
              <w:t>Unit</w:t>
            </w:r>
          </w:p>
        </w:tc>
        <w:tc>
          <w:tcPr>
            <w:cnfStyle w:val="000010000000" w:firstRow="0" w:lastRow="0" w:firstColumn="0" w:lastColumn="0" w:oddVBand="1" w:evenVBand="0" w:oddHBand="0" w:evenHBand="0" w:firstRowFirstColumn="0" w:firstRowLastColumn="0" w:lastRowFirstColumn="0" w:lastRowLastColumn="0"/>
            <w:tcW w:w="1770" w:type="pct"/>
            <w:gridSpan w:val="3"/>
            <w:tcBorders>
              <w:bottom w:val="nil"/>
            </w:tcBorders>
          </w:tcPr>
          <w:p w14:paraId="5B88AADA" w14:textId="06169A5F" w:rsidR="001F1938" w:rsidRDefault="001F1938" w:rsidP="001F1938">
            <w:pPr>
              <w:pStyle w:val="TableHeading"/>
              <w:jc w:val="center"/>
            </w:pPr>
            <w:r>
              <w:t>Value</w:t>
            </w:r>
          </w:p>
        </w:tc>
        <w:tc>
          <w:tcPr>
            <w:cnfStyle w:val="000001000000" w:firstRow="0" w:lastRow="0" w:firstColumn="0" w:lastColumn="0" w:oddVBand="0" w:evenVBand="1" w:oddHBand="0" w:evenHBand="0" w:firstRowFirstColumn="0" w:firstRowLastColumn="0" w:lastRowFirstColumn="0" w:lastRowLastColumn="0"/>
            <w:tcW w:w="760" w:type="pct"/>
            <w:gridSpan w:val="2"/>
            <w:tcBorders>
              <w:bottom w:val="nil"/>
            </w:tcBorders>
          </w:tcPr>
          <w:p w14:paraId="324476E0" w14:textId="1F3F5410" w:rsidR="001F1938" w:rsidRDefault="001F1938" w:rsidP="001F1938">
            <w:pPr>
              <w:pStyle w:val="TableHeading"/>
            </w:pPr>
            <w:r>
              <w:t xml:space="preserve">Flow/E.P. </w:t>
            </w:r>
          </w:p>
          <w:p w14:paraId="079133F0" w14:textId="77777777" w:rsidR="001F1938" w:rsidRDefault="001F1938" w:rsidP="001F1938">
            <w:pPr>
              <w:pStyle w:val="TableHeading"/>
            </w:pPr>
            <w:r>
              <w:t>(L/EP/day)</w:t>
            </w:r>
          </w:p>
        </w:tc>
      </w:tr>
      <w:tr w:rsidR="001F62EA" w14:paraId="5C43294D" w14:textId="77777777" w:rsidTr="00150F72">
        <w:trPr>
          <w:trHeight w:val="284"/>
        </w:trPr>
        <w:tc>
          <w:tcPr>
            <w:cnfStyle w:val="000010000000" w:firstRow="0" w:lastRow="0" w:firstColumn="0" w:lastColumn="0" w:oddVBand="1" w:evenVBand="0" w:oddHBand="0" w:evenHBand="0" w:firstRowFirstColumn="0" w:firstRowLastColumn="0" w:lastRowFirstColumn="0" w:lastRowLastColumn="0"/>
            <w:tcW w:w="1795" w:type="pct"/>
            <w:tcBorders>
              <w:bottom w:val="nil"/>
              <w:right w:val="nil"/>
            </w:tcBorders>
          </w:tcPr>
          <w:p w14:paraId="66E02B1B" w14:textId="77777777" w:rsidR="00BB4509" w:rsidRDefault="00BB4509" w:rsidP="00BB4509">
            <w:pPr>
              <w:pStyle w:val="TableHeading"/>
            </w:pPr>
          </w:p>
        </w:tc>
        <w:tc>
          <w:tcPr>
            <w:cnfStyle w:val="000001000000" w:firstRow="0" w:lastRow="0" w:firstColumn="0" w:lastColumn="0" w:oddVBand="0" w:evenVBand="1" w:oddHBand="0" w:evenHBand="0" w:firstRowFirstColumn="0" w:firstRowLastColumn="0" w:lastRowFirstColumn="0" w:lastRowLastColumn="0"/>
            <w:tcW w:w="645" w:type="pct"/>
            <w:tcBorders>
              <w:left w:val="nil"/>
              <w:bottom w:val="nil"/>
              <w:right w:val="nil"/>
            </w:tcBorders>
          </w:tcPr>
          <w:p w14:paraId="40E2A817" w14:textId="77777777" w:rsidR="00BB4509" w:rsidRDefault="00BB4509" w:rsidP="00BB4509">
            <w:pPr>
              <w:pStyle w:val="NoSpacing"/>
            </w:pPr>
          </w:p>
        </w:tc>
        <w:tc>
          <w:tcPr>
            <w:cnfStyle w:val="000010000000" w:firstRow="0" w:lastRow="0" w:firstColumn="0" w:lastColumn="0" w:oddVBand="1" w:evenVBand="0" w:oddHBand="0" w:evenHBand="0" w:firstRowFirstColumn="0" w:firstRowLastColumn="0" w:lastRowFirstColumn="0" w:lastRowLastColumn="0"/>
            <w:tcW w:w="589" w:type="pct"/>
            <w:tcBorders>
              <w:left w:val="nil"/>
              <w:bottom w:val="single" w:sz="4" w:space="0" w:color="auto"/>
            </w:tcBorders>
          </w:tcPr>
          <w:p w14:paraId="525748CE" w14:textId="5B058C7E" w:rsidR="00BB4509" w:rsidRDefault="00BB4509" w:rsidP="00BB4509">
            <w:pPr>
              <w:pStyle w:val="NoSpacing"/>
            </w:pPr>
            <w:r>
              <w:t>Existing</w:t>
            </w:r>
          </w:p>
        </w:tc>
        <w:tc>
          <w:tcPr>
            <w:cnfStyle w:val="000001000000" w:firstRow="0" w:lastRow="0" w:firstColumn="0" w:lastColumn="0" w:oddVBand="0" w:evenVBand="1" w:oddHBand="0" w:evenHBand="0" w:firstRowFirstColumn="0" w:firstRowLastColumn="0" w:lastRowFirstColumn="0" w:lastRowLastColumn="0"/>
            <w:tcW w:w="571" w:type="pct"/>
            <w:tcBorders>
              <w:bottom w:val="single" w:sz="4" w:space="0" w:color="auto"/>
            </w:tcBorders>
          </w:tcPr>
          <w:p w14:paraId="7990E77E" w14:textId="48CCE32E" w:rsidR="00BB4509" w:rsidRDefault="00BB4509" w:rsidP="00BB4509">
            <w:pPr>
              <w:pStyle w:val="NoSpacing"/>
            </w:pPr>
            <w:r>
              <w:t>Future</w:t>
            </w:r>
          </w:p>
        </w:tc>
        <w:tc>
          <w:tcPr>
            <w:cnfStyle w:val="000010000000" w:firstRow="0" w:lastRow="0" w:firstColumn="0" w:lastColumn="0" w:oddVBand="1" w:evenVBand="0" w:oddHBand="0" w:evenHBand="0" w:firstRowFirstColumn="0" w:firstRowLastColumn="0" w:lastRowFirstColumn="0" w:lastRowLastColumn="0"/>
            <w:tcW w:w="648" w:type="pct"/>
            <w:gridSpan w:val="2"/>
            <w:tcBorders>
              <w:bottom w:val="single" w:sz="4" w:space="0" w:color="auto"/>
              <w:right w:val="nil"/>
            </w:tcBorders>
          </w:tcPr>
          <w:p w14:paraId="31830FF9" w14:textId="7A883CD8" w:rsidR="00BB4509" w:rsidRDefault="003C4528" w:rsidP="00BB4509">
            <w:pPr>
              <w:pStyle w:val="NoSpacing"/>
            </w:pPr>
            <w:r>
              <w:t>Ultimate</w:t>
            </w:r>
          </w:p>
        </w:tc>
        <w:tc>
          <w:tcPr>
            <w:cnfStyle w:val="000001000000" w:firstRow="0" w:lastRow="0" w:firstColumn="0" w:lastColumn="0" w:oddVBand="0" w:evenVBand="1" w:oddHBand="0" w:evenHBand="0" w:firstRowFirstColumn="0" w:firstRowLastColumn="0" w:lastRowFirstColumn="0" w:lastRowLastColumn="0"/>
            <w:tcW w:w="752" w:type="pct"/>
            <w:gridSpan w:val="2"/>
            <w:tcBorders>
              <w:left w:val="nil"/>
              <w:bottom w:val="nil"/>
            </w:tcBorders>
          </w:tcPr>
          <w:p w14:paraId="738F51D4" w14:textId="6AE6C0E5" w:rsidR="00BB4509" w:rsidRDefault="00BB4509" w:rsidP="00BB4509">
            <w:pPr>
              <w:pStyle w:val="NoSpacing"/>
            </w:pPr>
          </w:p>
        </w:tc>
      </w:tr>
      <w:tr w:rsidR="00BB4509" w14:paraId="57A93226" w14:textId="77777777" w:rsidTr="00150F72">
        <w:tc>
          <w:tcPr>
            <w:cnfStyle w:val="000010000000" w:firstRow="0" w:lastRow="0" w:firstColumn="0" w:lastColumn="0" w:oddVBand="1" w:evenVBand="0" w:oddHBand="0" w:evenHBand="0" w:firstRowFirstColumn="0" w:firstRowLastColumn="0" w:lastRowFirstColumn="0" w:lastRowLastColumn="0"/>
            <w:tcW w:w="1795" w:type="pct"/>
            <w:tcBorders>
              <w:top w:val="nil"/>
            </w:tcBorders>
          </w:tcPr>
          <w:p w14:paraId="17944F68" w14:textId="74FEF8F0" w:rsidR="00BB4509" w:rsidRDefault="00BB4509" w:rsidP="00A86C79">
            <w:pPr>
              <w:pStyle w:val="TableText"/>
            </w:pPr>
            <w:r>
              <w:t>Equivalent Population</w:t>
            </w:r>
            <w:r w:rsidR="00875CC5">
              <w:t xml:space="preserve"> (EP)</w:t>
            </w:r>
          </w:p>
        </w:tc>
        <w:tc>
          <w:tcPr>
            <w:cnfStyle w:val="000001000000" w:firstRow="0" w:lastRow="0" w:firstColumn="0" w:lastColumn="0" w:oddVBand="0" w:evenVBand="1" w:oddHBand="0" w:evenHBand="0" w:firstRowFirstColumn="0" w:firstRowLastColumn="0" w:lastRowFirstColumn="0" w:lastRowLastColumn="0"/>
            <w:tcW w:w="645" w:type="pct"/>
            <w:tcBorders>
              <w:top w:val="nil"/>
            </w:tcBorders>
          </w:tcPr>
          <w:p w14:paraId="2FB719DB" w14:textId="77777777" w:rsidR="00BB4509" w:rsidRDefault="00BB4509" w:rsidP="00A86C79">
            <w:pPr>
              <w:pStyle w:val="TableText"/>
            </w:pPr>
          </w:p>
        </w:tc>
        <w:tc>
          <w:tcPr>
            <w:cnfStyle w:val="000010000000" w:firstRow="0" w:lastRow="0" w:firstColumn="0" w:lastColumn="0" w:oddVBand="1" w:evenVBand="0" w:oddHBand="0" w:evenHBand="0" w:firstRowFirstColumn="0" w:firstRowLastColumn="0" w:lastRowFirstColumn="0" w:lastRowLastColumn="0"/>
            <w:tcW w:w="589" w:type="pct"/>
            <w:tcBorders>
              <w:top w:val="single" w:sz="4" w:space="0" w:color="auto"/>
            </w:tcBorders>
          </w:tcPr>
          <w:p w14:paraId="1E67AE91" w14:textId="76DB0991" w:rsidR="00BB4509" w:rsidRDefault="00BB4509" w:rsidP="00A86C79">
            <w:pPr>
              <w:pStyle w:val="TableText"/>
              <w:jc w:val="center"/>
            </w:pPr>
            <w:r>
              <w:t>527</w:t>
            </w:r>
          </w:p>
        </w:tc>
        <w:tc>
          <w:tcPr>
            <w:cnfStyle w:val="000001000000" w:firstRow="0" w:lastRow="0" w:firstColumn="0" w:lastColumn="0" w:oddVBand="0" w:evenVBand="1" w:oddHBand="0" w:evenHBand="0" w:firstRowFirstColumn="0" w:firstRowLastColumn="0" w:lastRowFirstColumn="0" w:lastRowLastColumn="0"/>
            <w:tcW w:w="571" w:type="pct"/>
            <w:tcBorders>
              <w:top w:val="nil"/>
            </w:tcBorders>
          </w:tcPr>
          <w:p w14:paraId="0AA0B982" w14:textId="2CF1395B" w:rsidR="00BB4509" w:rsidRDefault="00BB4509" w:rsidP="00A86C79">
            <w:pPr>
              <w:pStyle w:val="TableText"/>
              <w:jc w:val="center"/>
            </w:pPr>
            <w:r>
              <w:t>637</w:t>
            </w:r>
          </w:p>
        </w:tc>
        <w:tc>
          <w:tcPr>
            <w:cnfStyle w:val="000010000000" w:firstRow="0" w:lastRow="0" w:firstColumn="0" w:lastColumn="0" w:oddVBand="1" w:evenVBand="0" w:oddHBand="0" w:evenHBand="0" w:firstRowFirstColumn="0" w:firstRowLastColumn="0" w:lastRowFirstColumn="0" w:lastRowLastColumn="0"/>
            <w:tcW w:w="648" w:type="pct"/>
            <w:gridSpan w:val="2"/>
            <w:tcBorders>
              <w:top w:val="nil"/>
            </w:tcBorders>
          </w:tcPr>
          <w:p w14:paraId="21852925" w14:textId="75055533" w:rsidR="00BB4509" w:rsidRDefault="003C4528" w:rsidP="00A86C79">
            <w:pPr>
              <w:pStyle w:val="TableText"/>
              <w:jc w:val="center"/>
            </w:pPr>
            <w:r>
              <w:t>1371</w:t>
            </w:r>
          </w:p>
        </w:tc>
        <w:tc>
          <w:tcPr>
            <w:cnfStyle w:val="000001000000" w:firstRow="0" w:lastRow="0" w:firstColumn="0" w:lastColumn="0" w:oddVBand="0" w:evenVBand="1" w:oddHBand="0" w:evenHBand="0" w:firstRowFirstColumn="0" w:firstRowLastColumn="0" w:lastRowFirstColumn="0" w:lastRowLastColumn="0"/>
            <w:tcW w:w="752" w:type="pct"/>
            <w:gridSpan w:val="2"/>
            <w:tcBorders>
              <w:top w:val="nil"/>
            </w:tcBorders>
          </w:tcPr>
          <w:p w14:paraId="47A31D55" w14:textId="06E886B9" w:rsidR="00BB4509" w:rsidRDefault="00BB4509" w:rsidP="00A86C79">
            <w:pPr>
              <w:pStyle w:val="TableText"/>
              <w:jc w:val="center"/>
            </w:pPr>
            <w:r>
              <w:t>-</w:t>
            </w:r>
          </w:p>
        </w:tc>
      </w:tr>
      <w:tr w:rsidR="00BB4509" w14:paraId="30A9BA96" w14:textId="77777777" w:rsidTr="00150F72">
        <w:tc>
          <w:tcPr>
            <w:cnfStyle w:val="000010000000" w:firstRow="0" w:lastRow="0" w:firstColumn="0" w:lastColumn="0" w:oddVBand="1" w:evenVBand="0" w:oddHBand="0" w:evenHBand="0" w:firstRowFirstColumn="0" w:firstRowLastColumn="0" w:lastRowFirstColumn="0" w:lastRowLastColumn="0"/>
            <w:tcW w:w="1795" w:type="pct"/>
          </w:tcPr>
          <w:p w14:paraId="10F5C7B4" w14:textId="77777777" w:rsidR="00BB4509" w:rsidRDefault="00BB4509" w:rsidP="00A86C79">
            <w:pPr>
              <w:pStyle w:val="TableText"/>
            </w:pPr>
            <w:r>
              <w:t xml:space="preserve">Average Day Demand, ADD </w:t>
            </w:r>
          </w:p>
        </w:tc>
        <w:tc>
          <w:tcPr>
            <w:cnfStyle w:val="000001000000" w:firstRow="0" w:lastRow="0" w:firstColumn="0" w:lastColumn="0" w:oddVBand="0" w:evenVBand="1" w:oddHBand="0" w:evenHBand="0" w:firstRowFirstColumn="0" w:firstRowLastColumn="0" w:lastRowFirstColumn="0" w:lastRowLastColumn="0"/>
            <w:tcW w:w="645" w:type="pct"/>
          </w:tcPr>
          <w:p w14:paraId="3FFB0D72" w14:textId="3038B777" w:rsidR="00BB4509" w:rsidRDefault="001F1938" w:rsidP="00A86C79">
            <w:pPr>
              <w:pStyle w:val="TableText"/>
            </w:pPr>
            <w:r>
              <w:t>k</w:t>
            </w:r>
            <w:r w:rsidR="00BB4509">
              <w:t>L/day</w:t>
            </w:r>
          </w:p>
        </w:tc>
        <w:tc>
          <w:tcPr>
            <w:cnfStyle w:val="000010000000" w:firstRow="0" w:lastRow="0" w:firstColumn="0" w:lastColumn="0" w:oddVBand="1" w:evenVBand="0" w:oddHBand="0" w:evenHBand="0" w:firstRowFirstColumn="0" w:firstRowLastColumn="0" w:lastRowFirstColumn="0" w:lastRowLastColumn="0"/>
            <w:tcW w:w="589" w:type="pct"/>
          </w:tcPr>
          <w:p w14:paraId="1D3FAC14" w14:textId="7BBFDA9C" w:rsidR="00BB4509" w:rsidRDefault="00CA33C8" w:rsidP="00A86C79">
            <w:pPr>
              <w:pStyle w:val="TableText"/>
              <w:jc w:val="center"/>
            </w:pPr>
            <w:r>
              <w:t>285</w:t>
            </w:r>
          </w:p>
        </w:tc>
        <w:tc>
          <w:tcPr>
            <w:cnfStyle w:val="000001000000" w:firstRow="0" w:lastRow="0" w:firstColumn="0" w:lastColumn="0" w:oddVBand="0" w:evenVBand="1" w:oddHBand="0" w:evenHBand="0" w:firstRowFirstColumn="0" w:firstRowLastColumn="0" w:lastRowFirstColumn="0" w:lastRowLastColumn="0"/>
            <w:tcW w:w="571" w:type="pct"/>
          </w:tcPr>
          <w:p w14:paraId="2EB930B1" w14:textId="467BFFC3" w:rsidR="00BB4509" w:rsidRDefault="00CA33C8" w:rsidP="00A86C79">
            <w:pPr>
              <w:pStyle w:val="TableText"/>
              <w:jc w:val="center"/>
            </w:pPr>
            <w:r>
              <w:t>344</w:t>
            </w:r>
          </w:p>
        </w:tc>
        <w:tc>
          <w:tcPr>
            <w:cnfStyle w:val="000010000000" w:firstRow="0" w:lastRow="0" w:firstColumn="0" w:lastColumn="0" w:oddVBand="1" w:evenVBand="0" w:oddHBand="0" w:evenHBand="0" w:firstRowFirstColumn="0" w:firstRowLastColumn="0" w:lastRowFirstColumn="0" w:lastRowLastColumn="0"/>
            <w:tcW w:w="648" w:type="pct"/>
            <w:gridSpan w:val="2"/>
          </w:tcPr>
          <w:p w14:paraId="205DDECA" w14:textId="1B2EE704" w:rsidR="00BB4509" w:rsidRDefault="00CA33C8" w:rsidP="00A86C79">
            <w:pPr>
              <w:pStyle w:val="TableText"/>
              <w:jc w:val="center"/>
            </w:pPr>
            <w:r>
              <w:t>740</w:t>
            </w:r>
          </w:p>
        </w:tc>
        <w:tc>
          <w:tcPr>
            <w:cnfStyle w:val="000001000000" w:firstRow="0" w:lastRow="0" w:firstColumn="0" w:lastColumn="0" w:oddVBand="0" w:evenVBand="1" w:oddHBand="0" w:evenHBand="0" w:firstRowFirstColumn="0" w:firstRowLastColumn="0" w:lastRowFirstColumn="0" w:lastRowLastColumn="0"/>
            <w:tcW w:w="752" w:type="pct"/>
            <w:gridSpan w:val="2"/>
          </w:tcPr>
          <w:p w14:paraId="05A54737" w14:textId="748A4E6B" w:rsidR="00BB4509" w:rsidRDefault="00832F98" w:rsidP="00A86C79">
            <w:pPr>
              <w:pStyle w:val="TableText"/>
              <w:jc w:val="center"/>
            </w:pPr>
            <w:r>
              <w:t>541</w:t>
            </w:r>
          </w:p>
        </w:tc>
      </w:tr>
      <w:tr w:rsidR="00BB4509" w14:paraId="5F492B21" w14:textId="77777777" w:rsidTr="00150F72">
        <w:tc>
          <w:tcPr>
            <w:cnfStyle w:val="000010000000" w:firstRow="0" w:lastRow="0" w:firstColumn="0" w:lastColumn="0" w:oddVBand="1" w:evenVBand="0" w:oddHBand="0" w:evenHBand="0" w:firstRowFirstColumn="0" w:firstRowLastColumn="0" w:lastRowFirstColumn="0" w:lastRowLastColumn="0"/>
            <w:tcW w:w="1795" w:type="pct"/>
          </w:tcPr>
          <w:p w14:paraId="7A67C968" w14:textId="77777777" w:rsidR="00BB4509" w:rsidRDefault="00BB4509" w:rsidP="00A86C79">
            <w:pPr>
              <w:pStyle w:val="TableText"/>
            </w:pPr>
            <w:r>
              <w:t>Mean Day Maximum Month Demand, MDMM (1.5 x ADD)</w:t>
            </w:r>
          </w:p>
        </w:tc>
        <w:tc>
          <w:tcPr>
            <w:cnfStyle w:val="000001000000" w:firstRow="0" w:lastRow="0" w:firstColumn="0" w:lastColumn="0" w:oddVBand="0" w:evenVBand="1" w:oddHBand="0" w:evenHBand="0" w:firstRowFirstColumn="0" w:firstRowLastColumn="0" w:lastRowFirstColumn="0" w:lastRowLastColumn="0"/>
            <w:tcW w:w="645" w:type="pct"/>
          </w:tcPr>
          <w:p w14:paraId="7AA68E78" w14:textId="4495EB75" w:rsidR="00BB4509" w:rsidRDefault="001F1938" w:rsidP="00A86C79">
            <w:pPr>
              <w:pStyle w:val="TableText"/>
            </w:pPr>
            <w:r>
              <w:t>k</w:t>
            </w:r>
            <w:r w:rsidR="00BB4509">
              <w:t>L/day</w:t>
            </w:r>
          </w:p>
        </w:tc>
        <w:tc>
          <w:tcPr>
            <w:cnfStyle w:val="000010000000" w:firstRow="0" w:lastRow="0" w:firstColumn="0" w:lastColumn="0" w:oddVBand="1" w:evenVBand="0" w:oddHBand="0" w:evenHBand="0" w:firstRowFirstColumn="0" w:firstRowLastColumn="0" w:lastRowFirstColumn="0" w:lastRowLastColumn="0"/>
            <w:tcW w:w="589" w:type="pct"/>
          </w:tcPr>
          <w:p w14:paraId="62B47CD0" w14:textId="51F164D8" w:rsidR="00BB4509" w:rsidRPr="00F054BC" w:rsidRDefault="00875CC5" w:rsidP="00A86C79">
            <w:pPr>
              <w:pStyle w:val="TableText"/>
              <w:jc w:val="center"/>
            </w:pPr>
            <w:r>
              <w:t>428</w:t>
            </w:r>
          </w:p>
        </w:tc>
        <w:tc>
          <w:tcPr>
            <w:cnfStyle w:val="000001000000" w:firstRow="0" w:lastRow="0" w:firstColumn="0" w:lastColumn="0" w:oddVBand="0" w:evenVBand="1" w:oddHBand="0" w:evenHBand="0" w:firstRowFirstColumn="0" w:firstRowLastColumn="0" w:lastRowFirstColumn="0" w:lastRowLastColumn="0"/>
            <w:tcW w:w="571" w:type="pct"/>
          </w:tcPr>
          <w:p w14:paraId="41253511" w14:textId="5A695503" w:rsidR="00BB4509" w:rsidRDefault="00875CC5" w:rsidP="00A86C79">
            <w:pPr>
              <w:pStyle w:val="TableText"/>
              <w:jc w:val="center"/>
            </w:pPr>
            <w:r>
              <w:t>516</w:t>
            </w:r>
          </w:p>
        </w:tc>
        <w:tc>
          <w:tcPr>
            <w:cnfStyle w:val="000010000000" w:firstRow="0" w:lastRow="0" w:firstColumn="0" w:lastColumn="0" w:oddVBand="1" w:evenVBand="0" w:oddHBand="0" w:evenHBand="0" w:firstRowFirstColumn="0" w:firstRowLastColumn="0" w:lastRowFirstColumn="0" w:lastRowLastColumn="0"/>
            <w:tcW w:w="648" w:type="pct"/>
            <w:gridSpan w:val="2"/>
          </w:tcPr>
          <w:p w14:paraId="27247377" w14:textId="1120BEAE" w:rsidR="00BB4509" w:rsidRDefault="00875CC5" w:rsidP="00A86C79">
            <w:pPr>
              <w:pStyle w:val="TableText"/>
              <w:jc w:val="center"/>
            </w:pPr>
            <w:r>
              <w:t>1</w:t>
            </w:r>
            <w:r w:rsidR="001F1938">
              <w:t>,</w:t>
            </w:r>
            <w:r>
              <w:t>110</w:t>
            </w:r>
          </w:p>
        </w:tc>
        <w:tc>
          <w:tcPr>
            <w:cnfStyle w:val="000001000000" w:firstRow="0" w:lastRow="0" w:firstColumn="0" w:lastColumn="0" w:oddVBand="0" w:evenVBand="1" w:oddHBand="0" w:evenHBand="0" w:firstRowFirstColumn="0" w:firstRowLastColumn="0" w:lastRowFirstColumn="0" w:lastRowLastColumn="0"/>
            <w:tcW w:w="752" w:type="pct"/>
            <w:gridSpan w:val="2"/>
          </w:tcPr>
          <w:p w14:paraId="638E25B3" w14:textId="6EEED293" w:rsidR="00BB4509" w:rsidRDefault="00832F98" w:rsidP="00A86C79">
            <w:pPr>
              <w:pStyle w:val="TableText"/>
              <w:jc w:val="center"/>
            </w:pPr>
            <w:r>
              <w:t>811</w:t>
            </w:r>
          </w:p>
        </w:tc>
      </w:tr>
      <w:tr w:rsidR="00E63299" w14:paraId="07EB32F0" w14:textId="77777777" w:rsidTr="00150F72">
        <w:tc>
          <w:tcPr>
            <w:cnfStyle w:val="000010000000" w:firstRow="0" w:lastRow="0" w:firstColumn="0" w:lastColumn="0" w:oddVBand="1" w:evenVBand="0" w:oddHBand="0" w:evenHBand="0" w:firstRowFirstColumn="0" w:firstRowLastColumn="0" w:lastRowFirstColumn="0" w:lastRowLastColumn="0"/>
            <w:tcW w:w="1795" w:type="pct"/>
          </w:tcPr>
          <w:p w14:paraId="2DDA4572" w14:textId="5065E153" w:rsidR="00E63299" w:rsidRDefault="00A0574B" w:rsidP="00A86C79">
            <w:pPr>
              <w:pStyle w:val="TableText"/>
            </w:pPr>
            <w:r>
              <w:t>Maximum Day, MD (2.25 x ADD)</w:t>
            </w:r>
          </w:p>
        </w:tc>
        <w:tc>
          <w:tcPr>
            <w:cnfStyle w:val="000001000000" w:firstRow="0" w:lastRow="0" w:firstColumn="0" w:lastColumn="0" w:oddVBand="0" w:evenVBand="1" w:oddHBand="0" w:evenHBand="0" w:firstRowFirstColumn="0" w:firstRowLastColumn="0" w:lastRowFirstColumn="0" w:lastRowLastColumn="0"/>
            <w:tcW w:w="645" w:type="pct"/>
          </w:tcPr>
          <w:p w14:paraId="29A7020E" w14:textId="5476E38E" w:rsidR="00E63299" w:rsidRDefault="001F1938" w:rsidP="00A86C79">
            <w:pPr>
              <w:pStyle w:val="TableText"/>
            </w:pPr>
            <w:r>
              <w:t>k</w:t>
            </w:r>
            <w:r w:rsidR="00A0574B">
              <w:t>L/day</w:t>
            </w:r>
          </w:p>
        </w:tc>
        <w:tc>
          <w:tcPr>
            <w:cnfStyle w:val="000010000000" w:firstRow="0" w:lastRow="0" w:firstColumn="0" w:lastColumn="0" w:oddVBand="1" w:evenVBand="0" w:oddHBand="0" w:evenHBand="0" w:firstRowFirstColumn="0" w:firstRowLastColumn="0" w:lastRowFirstColumn="0" w:lastRowLastColumn="0"/>
            <w:tcW w:w="589" w:type="pct"/>
          </w:tcPr>
          <w:p w14:paraId="07068C2F" w14:textId="5BE390D7" w:rsidR="00E63299" w:rsidRPr="00A86C79" w:rsidRDefault="00E63299" w:rsidP="00A86C79">
            <w:pPr>
              <w:pStyle w:val="TableText"/>
              <w:jc w:val="center"/>
            </w:pPr>
            <w:r w:rsidRPr="00A86C79">
              <w:t>641</w:t>
            </w:r>
          </w:p>
        </w:tc>
        <w:tc>
          <w:tcPr>
            <w:cnfStyle w:val="000001000000" w:firstRow="0" w:lastRow="0" w:firstColumn="0" w:lastColumn="0" w:oddVBand="0" w:evenVBand="1" w:oddHBand="0" w:evenHBand="0" w:firstRowFirstColumn="0" w:firstRowLastColumn="0" w:lastRowFirstColumn="0" w:lastRowLastColumn="0"/>
            <w:tcW w:w="571" w:type="pct"/>
          </w:tcPr>
          <w:p w14:paraId="213CAA49" w14:textId="16F51047" w:rsidR="00E63299" w:rsidRPr="00A86C79" w:rsidRDefault="00E63299" w:rsidP="00A86C79">
            <w:pPr>
              <w:pStyle w:val="TableText"/>
              <w:jc w:val="center"/>
            </w:pPr>
            <w:r w:rsidRPr="00A86C79">
              <w:t>774</w:t>
            </w:r>
          </w:p>
        </w:tc>
        <w:tc>
          <w:tcPr>
            <w:cnfStyle w:val="000010000000" w:firstRow="0" w:lastRow="0" w:firstColumn="0" w:lastColumn="0" w:oddVBand="1" w:evenVBand="0" w:oddHBand="0" w:evenHBand="0" w:firstRowFirstColumn="0" w:firstRowLastColumn="0" w:lastRowFirstColumn="0" w:lastRowLastColumn="0"/>
            <w:tcW w:w="648" w:type="pct"/>
            <w:gridSpan w:val="2"/>
          </w:tcPr>
          <w:p w14:paraId="2F5D89BD" w14:textId="4EDA5B09" w:rsidR="00E63299" w:rsidRPr="00A86C79" w:rsidRDefault="00E63299" w:rsidP="00A86C79">
            <w:pPr>
              <w:pStyle w:val="TableText"/>
              <w:jc w:val="center"/>
            </w:pPr>
            <w:r w:rsidRPr="00A86C79">
              <w:t>1</w:t>
            </w:r>
            <w:r w:rsidR="001F1938">
              <w:t>,</w:t>
            </w:r>
            <w:r w:rsidRPr="00A86C79">
              <w:t>665</w:t>
            </w:r>
          </w:p>
        </w:tc>
        <w:tc>
          <w:tcPr>
            <w:cnfStyle w:val="000001000000" w:firstRow="0" w:lastRow="0" w:firstColumn="0" w:lastColumn="0" w:oddVBand="0" w:evenVBand="1" w:oddHBand="0" w:evenHBand="0" w:firstRowFirstColumn="0" w:firstRowLastColumn="0" w:lastRowFirstColumn="0" w:lastRowLastColumn="0"/>
            <w:tcW w:w="752" w:type="pct"/>
            <w:gridSpan w:val="2"/>
          </w:tcPr>
          <w:p w14:paraId="3279DB9F" w14:textId="2B2B87E9" w:rsidR="00E63299" w:rsidRPr="00A86C79" w:rsidRDefault="00A0574B" w:rsidP="00A86C79">
            <w:pPr>
              <w:pStyle w:val="TableText"/>
              <w:jc w:val="center"/>
            </w:pPr>
            <w:r w:rsidRPr="00A86C79">
              <w:t>1217</w:t>
            </w:r>
          </w:p>
        </w:tc>
      </w:tr>
      <w:tr w:rsidR="00CA2B3C" w14:paraId="6B21D41E" w14:textId="77777777" w:rsidTr="00150F72">
        <w:tc>
          <w:tcPr>
            <w:cnfStyle w:val="000010000000" w:firstRow="0" w:lastRow="0" w:firstColumn="0" w:lastColumn="0" w:oddVBand="1" w:evenVBand="0" w:oddHBand="0" w:evenHBand="0" w:firstRowFirstColumn="0" w:firstRowLastColumn="0" w:lastRowFirstColumn="0" w:lastRowLastColumn="0"/>
            <w:tcW w:w="5000" w:type="pct"/>
            <w:gridSpan w:val="8"/>
          </w:tcPr>
          <w:p w14:paraId="7414D7D3" w14:textId="287FF1E5" w:rsidR="00CA2B3C" w:rsidRDefault="00CA2B3C" w:rsidP="00CA2B3C">
            <w:pPr>
              <w:pStyle w:val="TableText"/>
            </w:pPr>
            <w:r>
              <w:t>Note:</w:t>
            </w:r>
          </w:p>
          <w:p w14:paraId="4F6FA55F" w14:textId="774A9550" w:rsidR="00F97533" w:rsidRDefault="00F97533" w:rsidP="00CA2B3C">
            <w:pPr>
              <w:pStyle w:val="TableText"/>
            </w:pPr>
            <w:r>
              <w:t xml:space="preserve">Data based on </w:t>
            </w:r>
            <w:r w:rsidR="00E4229F" w:rsidRPr="00E4229F">
              <w:t xml:space="preserve">the Theodore Water Supply Planning Report (EngineersPlus, 2022) </w:t>
            </w:r>
            <w:r w:rsidR="001007D1">
              <w:t>provided by Council.</w:t>
            </w:r>
          </w:p>
          <w:p w14:paraId="3BA2AF0A" w14:textId="1EBFE80B" w:rsidR="00CA2B3C" w:rsidRDefault="006D64F7" w:rsidP="00CA2B3C">
            <w:pPr>
              <w:pStyle w:val="TableText"/>
            </w:pPr>
            <w:r>
              <w:t xml:space="preserve">Current annual allocation from Dawson River is 685 </w:t>
            </w:r>
            <w:r w:rsidR="001F1938">
              <w:t>k</w:t>
            </w:r>
            <w:r>
              <w:t>L/day.</w:t>
            </w:r>
          </w:p>
        </w:tc>
      </w:tr>
    </w:tbl>
    <w:p w14:paraId="25EFEBBB" w14:textId="3D449447" w:rsidR="00D16E24" w:rsidRDefault="00D16E24" w:rsidP="00D16E24">
      <w:r>
        <w:t xml:space="preserve">Average Day (AD) Demand is equal to the total consumption recorded for the year divided by the number of days within the year. The average day demand for Theodore is </w:t>
      </w:r>
      <w:r w:rsidR="006A7405">
        <w:t>285</w:t>
      </w:r>
      <w:r w:rsidR="00A6524A">
        <w:t xml:space="preserve"> </w:t>
      </w:r>
      <w:r>
        <w:t xml:space="preserve">kL. The AD demand per EP has been calculated by analysing the annual water usage for Theodore by the population. </w:t>
      </w:r>
    </w:p>
    <w:p w14:paraId="00332CCB" w14:textId="77777777" w:rsidR="00D16E24" w:rsidRDefault="00D16E24" w:rsidP="00D16E24">
      <w:r>
        <w:t>Mean Day Maximum Month (MDMM) Demand is the average demand expected to be experienced over the maximum month and does not necessarily need to be a calendar month.</w:t>
      </w:r>
    </w:p>
    <w:p w14:paraId="464A22A4" w14:textId="52F4C17F" w:rsidR="00D16E24" w:rsidRDefault="00D16E24" w:rsidP="00D16E24">
      <w:r>
        <w:t>Maximum Day (MD) Demand is the demand expected to occur for one day every year and which is calculated as the Average Day Demand x Maximum Day Factor.</w:t>
      </w:r>
    </w:p>
    <w:p w14:paraId="60140EC0" w14:textId="77777777" w:rsidR="00AE26A7" w:rsidRDefault="00D16E24" w:rsidP="001F1FF1">
      <w:r w:rsidRPr="009870F6">
        <w:t>Permanent water restrictions may reduce the impact of population growth on water demands, although the effect of potential water restrictions has not yet been quantified.</w:t>
      </w:r>
      <w:bookmarkStart w:id="43" w:name="_Toc135712164"/>
      <w:bookmarkStart w:id="44" w:name="_Toc266117201"/>
    </w:p>
    <w:p w14:paraId="51265E5A" w14:textId="1A2B8D8C" w:rsidR="00672897" w:rsidRPr="00CC61D6" w:rsidRDefault="00522BB8" w:rsidP="005213CE">
      <w:pPr>
        <w:rPr>
          <w:b/>
          <w:bCs/>
        </w:rPr>
      </w:pPr>
      <w:r w:rsidRPr="00CC61D6">
        <w:rPr>
          <w:b/>
          <w:bCs/>
        </w:rPr>
        <w:t>The current operating conditions at Theodore WTP (average flow rate of 19.3 L/s and operating time of 7 hours) can produce 390 – 460 kL/d of treated water</w:t>
      </w:r>
      <w:r w:rsidR="00515BD9" w:rsidRPr="00CC61D6">
        <w:rPr>
          <w:b/>
          <w:bCs/>
        </w:rPr>
        <w:t xml:space="preserve">. Based on </w:t>
      </w:r>
      <w:r w:rsidR="00515BD9" w:rsidRPr="00CC61D6">
        <w:rPr>
          <w:b/>
          <w:bCs/>
        </w:rPr>
        <w:fldChar w:fldCharType="begin"/>
      </w:r>
      <w:r w:rsidR="00515BD9" w:rsidRPr="00CC61D6">
        <w:rPr>
          <w:b/>
          <w:bCs/>
        </w:rPr>
        <w:instrText xml:space="preserve"> REF _Ref101515288 \h </w:instrText>
      </w:r>
      <w:r w:rsidR="00CC61D6">
        <w:rPr>
          <w:b/>
          <w:bCs/>
        </w:rPr>
        <w:instrText xml:space="preserve"> \* MERGEFORMAT </w:instrText>
      </w:r>
      <w:r w:rsidR="00515BD9" w:rsidRPr="00CC61D6">
        <w:rPr>
          <w:b/>
          <w:bCs/>
        </w:rPr>
      </w:r>
      <w:r w:rsidR="00515BD9" w:rsidRPr="00CC61D6">
        <w:rPr>
          <w:b/>
          <w:bCs/>
        </w:rPr>
        <w:fldChar w:fldCharType="separate"/>
      </w:r>
      <w:r w:rsidR="00E17807" w:rsidRPr="00E17807">
        <w:rPr>
          <w:b/>
          <w:bCs/>
        </w:rPr>
        <w:t xml:space="preserve">Table </w:t>
      </w:r>
      <w:r w:rsidR="00E17807" w:rsidRPr="00E17807">
        <w:rPr>
          <w:b/>
          <w:bCs/>
          <w:noProof/>
        </w:rPr>
        <w:t>2</w:t>
      </w:r>
      <w:r w:rsidR="00E17807" w:rsidRPr="00E17807">
        <w:rPr>
          <w:b/>
          <w:bCs/>
          <w:noProof/>
        </w:rPr>
        <w:noBreakHyphen/>
        <w:t>3</w:t>
      </w:r>
      <w:r w:rsidR="00515BD9" w:rsidRPr="00CC61D6">
        <w:rPr>
          <w:b/>
          <w:bCs/>
        </w:rPr>
        <w:fldChar w:fldCharType="end"/>
      </w:r>
      <w:r w:rsidR="00515BD9" w:rsidRPr="00CC61D6">
        <w:rPr>
          <w:b/>
          <w:bCs/>
        </w:rPr>
        <w:t>, this is sufficient to meet existing demands</w:t>
      </w:r>
      <w:r w:rsidR="00647712" w:rsidRPr="00CC61D6">
        <w:rPr>
          <w:b/>
          <w:bCs/>
        </w:rPr>
        <w:t>.</w:t>
      </w:r>
      <w:r w:rsidR="00243139" w:rsidRPr="00CC61D6">
        <w:rPr>
          <w:b/>
          <w:bCs/>
        </w:rPr>
        <w:t xml:space="preserve"> In order to meet the </w:t>
      </w:r>
      <w:r w:rsidR="00DE6A61" w:rsidRPr="00CC61D6">
        <w:rPr>
          <w:b/>
          <w:bCs/>
        </w:rPr>
        <w:t>‘</w:t>
      </w:r>
      <w:r w:rsidR="00243139" w:rsidRPr="00CC61D6">
        <w:rPr>
          <w:b/>
          <w:bCs/>
        </w:rPr>
        <w:t>future</w:t>
      </w:r>
      <w:r w:rsidR="00DE6A61" w:rsidRPr="00CC61D6">
        <w:rPr>
          <w:b/>
          <w:bCs/>
        </w:rPr>
        <w:t>’</w:t>
      </w:r>
      <w:r w:rsidR="00243139" w:rsidRPr="00CC61D6">
        <w:rPr>
          <w:b/>
          <w:bCs/>
        </w:rPr>
        <w:t xml:space="preserve"> demand as defined</w:t>
      </w:r>
      <w:r w:rsidR="00DE6A61" w:rsidRPr="00CC61D6">
        <w:rPr>
          <w:b/>
          <w:bCs/>
        </w:rPr>
        <w:t xml:space="preserve"> above, </w:t>
      </w:r>
      <w:r w:rsidR="00C95965" w:rsidRPr="00CC61D6">
        <w:rPr>
          <w:b/>
          <w:bCs/>
        </w:rPr>
        <w:t>the average flow rate through the plant will need to be</w:t>
      </w:r>
      <w:r w:rsidR="00257BFD" w:rsidRPr="00CC61D6">
        <w:rPr>
          <w:b/>
          <w:bCs/>
        </w:rPr>
        <w:t xml:space="preserve"> increased </w:t>
      </w:r>
      <w:r w:rsidR="004B058E" w:rsidRPr="00CC61D6">
        <w:rPr>
          <w:b/>
          <w:bCs/>
        </w:rPr>
        <w:t>to about 23 L/s</w:t>
      </w:r>
      <w:r w:rsidR="0046370E" w:rsidRPr="00CC61D6">
        <w:rPr>
          <w:b/>
          <w:bCs/>
        </w:rPr>
        <w:t>, or alternatively the operating hours of the plant will need to be increased to 8 hours.</w:t>
      </w:r>
      <w:r w:rsidR="004D07CF" w:rsidRPr="00CC61D6">
        <w:rPr>
          <w:b/>
          <w:bCs/>
        </w:rPr>
        <w:t xml:space="preserve"> </w:t>
      </w:r>
      <w:r w:rsidR="009D4AA3" w:rsidRPr="00CC61D6">
        <w:rPr>
          <w:b/>
          <w:bCs/>
        </w:rPr>
        <w:t xml:space="preserve">Thus, if the current WTP design flow can be maintained under all conditions, the existing WTP is expected to be able to meet moderate demand increases from future development. </w:t>
      </w:r>
    </w:p>
    <w:p w14:paraId="07CC4C77" w14:textId="3B579FD3" w:rsidR="00B52C80" w:rsidRPr="008D4CA4" w:rsidRDefault="004439B1" w:rsidP="005213CE">
      <w:pPr>
        <w:rPr>
          <w:b/>
          <w:bCs/>
        </w:rPr>
      </w:pPr>
      <w:r w:rsidRPr="008D4CA4">
        <w:rPr>
          <w:b/>
          <w:bCs/>
        </w:rPr>
        <w:t xml:space="preserve">The current water allocation of </w:t>
      </w:r>
      <w:r w:rsidR="00D65458" w:rsidRPr="008D4CA4">
        <w:rPr>
          <w:b/>
          <w:bCs/>
        </w:rPr>
        <w:t>300</w:t>
      </w:r>
      <w:r w:rsidRPr="008D4CA4">
        <w:rPr>
          <w:b/>
          <w:bCs/>
        </w:rPr>
        <w:t xml:space="preserve"> ML</w:t>
      </w:r>
      <w:r w:rsidR="009D4AA3" w:rsidRPr="008D4CA4">
        <w:rPr>
          <w:b/>
          <w:bCs/>
        </w:rPr>
        <w:t>/y</w:t>
      </w:r>
      <w:r w:rsidR="00B93451" w:rsidRPr="008D4CA4">
        <w:rPr>
          <w:b/>
          <w:bCs/>
        </w:rPr>
        <w:t xml:space="preserve"> corresponds with a plant flow rate of 27 L/s</w:t>
      </w:r>
      <w:r w:rsidR="006B490A" w:rsidRPr="008D4CA4">
        <w:rPr>
          <w:b/>
          <w:bCs/>
        </w:rPr>
        <w:t xml:space="preserve">, </w:t>
      </w:r>
      <w:r w:rsidR="00F2549B" w:rsidRPr="008D4CA4">
        <w:rPr>
          <w:b/>
          <w:bCs/>
        </w:rPr>
        <w:t xml:space="preserve">operating time of </w:t>
      </w:r>
      <w:r w:rsidR="00D65458" w:rsidRPr="008D4CA4">
        <w:rPr>
          <w:b/>
          <w:bCs/>
        </w:rPr>
        <w:t>8.5</w:t>
      </w:r>
      <w:r w:rsidR="00F2549B" w:rsidRPr="008D4CA4">
        <w:rPr>
          <w:b/>
          <w:bCs/>
        </w:rPr>
        <w:t xml:space="preserve"> hours per day</w:t>
      </w:r>
      <w:r w:rsidR="006B490A" w:rsidRPr="008D4CA4">
        <w:rPr>
          <w:b/>
          <w:bCs/>
        </w:rPr>
        <w:t xml:space="preserve"> and treated water production of </w:t>
      </w:r>
      <w:r w:rsidR="003F7D6D" w:rsidRPr="008D4CA4">
        <w:rPr>
          <w:b/>
          <w:bCs/>
        </w:rPr>
        <w:t>66</w:t>
      </w:r>
      <w:r w:rsidR="006A79F5" w:rsidRPr="008D4CA4">
        <w:rPr>
          <w:b/>
          <w:bCs/>
        </w:rPr>
        <w:t>0-</w:t>
      </w:r>
      <w:r w:rsidR="003F7D6D" w:rsidRPr="008D4CA4">
        <w:rPr>
          <w:b/>
          <w:bCs/>
        </w:rPr>
        <w:t>78</w:t>
      </w:r>
      <w:r w:rsidR="006A79F5" w:rsidRPr="008D4CA4">
        <w:rPr>
          <w:b/>
          <w:bCs/>
        </w:rPr>
        <w:t>0 kL/d</w:t>
      </w:r>
      <w:r w:rsidR="00917870" w:rsidRPr="008D4CA4">
        <w:rPr>
          <w:b/>
          <w:bCs/>
        </w:rPr>
        <w:t xml:space="preserve"> (assuming 5-20% water losses)</w:t>
      </w:r>
      <w:r w:rsidR="00F2549B" w:rsidRPr="008D4CA4">
        <w:rPr>
          <w:b/>
          <w:bCs/>
        </w:rPr>
        <w:t>.</w:t>
      </w:r>
      <w:r w:rsidR="009D4AA3" w:rsidRPr="008D4CA4">
        <w:rPr>
          <w:b/>
          <w:bCs/>
        </w:rPr>
        <w:t xml:space="preserve"> </w:t>
      </w:r>
      <w:r w:rsidR="00285A24" w:rsidRPr="008D4CA4">
        <w:rPr>
          <w:b/>
          <w:bCs/>
        </w:rPr>
        <w:t xml:space="preserve">Based on </w:t>
      </w:r>
      <w:r w:rsidR="00285A24" w:rsidRPr="008D4CA4">
        <w:rPr>
          <w:b/>
          <w:bCs/>
        </w:rPr>
        <w:fldChar w:fldCharType="begin"/>
      </w:r>
      <w:r w:rsidR="00285A24" w:rsidRPr="008D4CA4">
        <w:rPr>
          <w:b/>
          <w:bCs/>
        </w:rPr>
        <w:instrText xml:space="preserve"> REF _Ref101515288 \h </w:instrText>
      </w:r>
      <w:r w:rsidR="008D4CA4">
        <w:rPr>
          <w:b/>
          <w:bCs/>
        </w:rPr>
        <w:instrText xml:space="preserve"> \* MERGEFORMAT </w:instrText>
      </w:r>
      <w:r w:rsidR="00285A24" w:rsidRPr="008D4CA4">
        <w:rPr>
          <w:b/>
          <w:bCs/>
        </w:rPr>
      </w:r>
      <w:r w:rsidR="00285A24" w:rsidRPr="008D4CA4">
        <w:rPr>
          <w:b/>
          <w:bCs/>
        </w:rPr>
        <w:fldChar w:fldCharType="separate"/>
      </w:r>
      <w:r w:rsidR="00E17807" w:rsidRPr="00E17807">
        <w:rPr>
          <w:b/>
          <w:bCs/>
        </w:rPr>
        <w:t xml:space="preserve">Table </w:t>
      </w:r>
      <w:r w:rsidR="00E17807" w:rsidRPr="00E17807">
        <w:rPr>
          <w:b/>
          <w:bCs/>
          <w:noProof/>
        </w:rPr>
        <w:t>2</w:t>
      </w:r>
      <w:r w:rsidR="00E17807" w:rsidRPr="00E17807">
        <w:rPr>
          <w:b/>
          <w:bCs/>
          <w:noProof/>
        </w:rPr>
        <w:noBreakHyphen/>
        <w:t>3</w:t>
      </w:r>
      <w:r w:rsidR="00285A24" w:rsidRPr="008D4CA4">
        <w:rPr>
          <w:b/>
          <w:bCs/>
        </w:rPr>
        <w:fldChar w:fldCharType="end"/>
      </w:r>
      <w:r w:rsidR="00285A24" w:rsidRPr="008D4CA4">
        <w:rPr>
          <w:b/>
          <w:bCs/>
        </w:rPr>
        <w:t>, t</w:t>
      </w:r>
      <w:r w:rsidR="00F2549B" w:rsidRPr="008D4CA4">
        <w:rPr>
          <w:b/>
          <w:bCs/>
        </w:rPr>
        <w:t>his</w:t>
      </w:r>
      <w:r w:rsidR="00285A24" w:rsidRPr="008D4CA4">
        <w:rPr>
          <w:b/>
          <w:bCs/>
        </w:rPr>
        <w:t xml:space="preserve"> allocation</w:t>
      </w:r>
      <w:r w:rsidR="00F2549B" w:rsidRPr="008D4CA4">
        <w:rPr>
          <w:b/>
          <w:bCs/>
        </w:rPr>
        <w:t xml:space="preserve"> </w:t>
      </w:r>
      <w:r w:rsidRPr="008D4CA4">
        <w:rPr>
          <w:b/>
          <w:bCs/>
        </w:rPr>
        <w:t>is sufficient to</w:t>
      </w:r>
      <w:r w:rsidR="009D4AA3" w:rsidRPr="008D4CA4">
        <w:rPr>
          <w:b/>
          <w:bCs/>
        </w:rPr>
        <w:t xml:space="preserve"> service the existing and ‘future’ demand projections.</w:t>
      </w:r>
    </w:p>
    <w:p w14:paraId="5ADAC75E" w14:textId="203B6007" w:rsidR="00B01ADC" w:rsidRDefault="00B01ADC">
      <w:pPr>
        <w:tabs>
          <w:tab w:val="clear" w:pos="567"/>
        </w:tabs>
        <w:spacing w:after="160" w:line="259" w:lineRule="auto"/>
        <w:jc w:val="left"/>
      </w:pPr>
      <w:r>
        <w:br w:type="page"/>
      </w:r>
    </w:p>
    <w:p w14:paraId="4C1EB956" w14:textId="7299FFAA" w:rsidR="00996193" w:rsidRDefault="00996193" w:rsidP="00996193">
      <w:pPr>
        <w:pStyle w:val="Heading1"/>
        <w:numPr>
          <w:ilvl w:val="0"/>
          <w:numId w:val="11"/>
        </w:numPr>
      </w:pPr>
      <w:bookmarkStart w:id="45" w:name="_Toc153899299"/>
      <w:r>
        <w:t>Water Quality Issues</w:t>
      </w:r>
      <w:bookmarkEnd w:id="43"/>
      <w:bookmarkEnd w:id="44"/>
      <w:bookmarkEnd w:id="45"/>
    </w:p>
    <w:p w14:paraId="51B8F467" w14:textId="77777777" w:rsidR="00996193" w:rsidRPr="0099177D" w:rsidRDefault="00996193" w:rsidP="006D52D5">
      <w:pPr>
        <w:pStyle w:val="Heading2"/>
      </w:pPr>
      <w:bookmarkStart w:id="46" w:name="_Toc135712166"/>
      <w:bookmarkStart w:id="47" w:name="_Toc266117202"/>
      <w:bookmarkStart w:id="48" w:name="_Toc153899300"/>
      <w:r>
        <w:t>River Source and Catchment Land Uses</w:t>
      </w:r>
      <w:bookmarkEnd w:id="46"/>
      <w:bookmarkEnd w:id="47"/>
      <w:bookmarkEnd w:id="48"/>
    </w:p>
    <w:p w14:paraId="3F84FD4B" w14:textId="6F092547" w:rsidR="00996193" w:rsidRDefault="00996193" w:rsidP="00996193">
      <w:r>
        <w:t>Theodore WTP draws water from the Dawson River, which also feeds the Moura and Baralaba WTPs. Theodore is many kilometres upstream of the Moura and Baralaba draw-off points. The Theodore WTP raw water draw-off is about 1 km upstream of the Theodore weir. There are four weirs upstream of the Theodore raw water draw</w:t>
      </w:r>
      <w:r w:rsidR="00505A49">
        <w:t>-</w:t>
      </w:r>
      <w:r>
        <w:t xml:space="preserve">off point. </w:t>
      </w:r>
      <w:r w:rsidRPr="009C5A91">
        <w:t>The upstream weirs are used for irrigation water removal.</w:t>
      </w:r>
      <w:r>
        <w:t xml:space="preserve"> </w:t>
      </w:r>
    </w:p>
    <w:p w14:paraId="6BF5F2F8" w14:textId="20FFFF70" w:rsidR="00996193" w:rsidRDefault="00996193" w:rsidP="00996193">
      <w:r>
        <w:t>The Theodore region has a large amount of cotton, sorghum and beef farming. Irrigated crops are required to have catch ponds to take runoff from the irrigated area</w:t>
      </w:r>
      <w:r w:rsidR="00107D96">
        <w:t xml:space="preserve"> (</w:t>
      </w:r>
      <w:r>
        <w:t>to have zero runoff back to the river</w:t>
      </w:r>
      <w:r w:rsidR="00107D96">
        <w:t>)</w:t>
      </w:r>
      <w:r>
        <w:t xml:space="preserve">, however it is expected that this regulation may not always be adhered to and/or catch dams may overflow in times of heavy rains. </w:t>
      </w:r>
      <w:r w:rsidRPr="00ED7858">
        <w:t xml:space="preserve">The water-borne protozoan parasites </w:t>
      </w:r>
      <w:r w:rsidRPr="00ED7858">
        <w:rPr>
          <w:i/>
        </w:rPr>
        <w:t>Giardia</w:t>
      </w:r>
      <w:r w:rsidRPr="00ED7858">
        <w:t xml:space="preserve"> and </w:t>
      </w:r>
      <w:r w:rsidRPr="00ED7858">
        <w:rPr>
          <w:i/>
        </w:rPr>
        <w:t>Cryptosporidium</w:t>
      </w:r>
      <w:r w:rsidRPr="00ED7858">
        <w:t xml:space="preserve"> may be present in the faeces of cattle and other livestock. Because of the surrounding agricultural areas, the raw water is likely to contain some of these protozoan parasites and may also contain pesticides/ herbicides.</w:t>
      </w:r>
    </w:p>
    <w:p w14:paraId="5577144C" w14:textId="7248D983" w:rsidR="00996193" w:rsidRDefault="00996193" w:rsidP="00996193">
      <w:r>
        <w:t xml:space="preserve">High raw water manganese levels are reported to occur when land in the catchment is </w:t>
      </w:r>
      <w:r w:rsidR="00486173">
        <w:t>cleared,</w:t>
      </w:r>
      <w:r>
        <w:t xml:space="preserve"> and sediments wash into the river.</w:t>
      </w:r>
    </w:p>
    <w:p w14:paraId="5452795B" w14:textId="2D3BDFBA" w:rsidR="00996193" w:rsidRDefault="00996193" w:rsidP="00996193">
      <w:r>
        <w:t xml:space="preserve">The WTP raw water pumps are located in the </w:t>
      </w:r>
      <w:r w:rsidR="0012792F">
        <w:t>Theodore Water</w:t>
      </w:r>
      <w:r>
        <w:t xml:space="preserve"> Pump Station, which also houses several other much larger irrigation pumps. The water draw</w:t>
      </w:r>
      <w:r w:rsidR="00486173">
        <w:t>-</w:t>
      </w:r>
      <w:r>
        <w:t>off point is around 1 km upstream from the Theodore weir. The river depth at the Theodore weir is around 8.5 to 11 m.</w:t>
      </w:r>
    </w:p>
    <w:p w14:paraId="7B06786A" w14:textId="77777777" w:rsidR="00996193" w:rsidRDefault="00996193" w:rsidP="006D52D5">
      <w:pPr>
        <w:pStyle w:val="Heading2"/>
      </w:pPr>
      <w:bookmarkStart w:id="49" w:name="_Toc135712167"/>
      <w:bookmarkStart w:id="50" w:name="_Toc266117203"/>
      <w:bookmarkStart w:id="51" w:name="_Toc153899301"/>
      <w:r>
        <w:t>Water Quality Monitoring Data</w:t>
      </w:r>
      <w:bookmarkEnd w:id="49"/>
      <w:bookmarkEnd w:id="50"/>
      <w:bookmarkEnd w:id="51"/>
    </w:p>
    <w:p w14:paraId="0DCD469B" w14:textId="3BC75484" w:rsidR="00996193" w:rsidRDefault="00996193" w:rsidP="00996193">
      <w:r>
        <w:t xml:space="preserve">Raw water quality is monitored daily at the WTP. </w:t>
      </w:r>
      <w:r w:rsidR="003840F2">
        <w:t>Raw water quality data</w:t>
      </w:r>
      <w:r>
        <w:t xml:space="preserve"> for the </w:t>
      </w:r>
      <w:r w:rsidRPr="00C31FB2">
        <w:t>period</w:t>
      </w:r>
      <w:r w:rsidR="003840F2">
        <w:t xml:space="preserve"> between</w:t>
      </w:r>
      <w:r w:rsidRPr="00C31FB2">
        <w:t xml:space="preserve"> 2017 to 2021</w:t>
      </w:r>
      <w:r>
        <w:t xml:space="preserve"> were reviewed </w:t>
      </w:r>
      <w:r w:rsidR="003840F2">
        <w:t>and</w:t>
      </w:r>
      <w:r>
        <w:t xml:space="preserve"> discussed below for each relevant water quality parameter.</w:t>
      </w:r>
    </w:p>
    <w:p w14:paraId="171A7078" w14:textId="77777777" w:rsidR="00996193" w:rsidRDefault="00996193" w:rsidP="006D52D5">
      <w:pPr>
        <w:pStyle w:val="Heading2"/>
      </w:pPr>
      <w:bookmarkStart w:id="52" w:name="_Toc264295430"/>
      <w:bookmarkStart w:id="53" w:name="_Toc266117204"/>
      <w:bookmarkStart w:id="54" w:name="_Ref103759433"/>
      <w:bookmarkStart w:id="55" w:name="_Ref103771915"/>
      <w:bookmarkStart w:id="56" w:name="_Toc135712168"/>
      <w:bookmarkStart w:id="57" w:name="_Toc153899302"/>
      <w:r>
        <w:t>WTP Raw and Treated Water Quality</w:t>
      </w:r>
      <w:bookmarkEnd w:id="52"/>
      <w:bookmarkEnd w:id="53"/>
      <w:bookmarkEnd w:id="54"/>
      <w:bookmarkEnd w:id="55"/>
      <w:bookmarkEnd w:id="57"/>
    </w:p>
    <w:p w14:paraId="6C595BFF" w14:textId="77777777" w:rsidR="00996193" w:rsidRDefault="00996193" w:rsidP="006D52D5">
      <w:pPr>
        <w:pStyle w:val="Heading3"/>
      </w:pPr>
      <w:bookmarkStart w:id="58" w:name="_Toc266117205"/>
      <w:bookmarkStart w:id="59" w:name="_Toc153899303"/>
      <w:r>
        <w:t>Turbidity</w:t>
      </w:r>
      <w:bookmarkEnd w:id="56"/>
      <w:bookmarkEnd w:id="58"/>
      <w:bookmarkEnd w:id="59"/>
    </w:p>
    <w:p w14:paraId="3B2B2C84" w14:textId="03C36937" w:rsidR="00996193" w:rsidRDefault="00996193" w:rsidP="00996193">
      <w:r>
        <w:t xml:space="preserve">Raw and treated water turbidity trends, based on WTP log sheet data, are shown in </w:t>
      </w:r>
      <w:r w:rsidR="00A96268">
        <w:fldChar w:fldCharType="begin"/>
      </w:r>
      <w:r w:rsidR="00A96268">
        <w:instrText xml:space="preserve"> REF _Ref98834878 \h </w:instrText>
      </w:r>
      <w:r w:rsidR="00A96268">
        <w:fldChar w:fldCharType="separate"/>
      </w:r>
      <w:r w:rsidR="00E17807">
        <w:t xml:space="preserve">Figure </w:t>
      </w:r>
      <w:r w:rsidR="00E17807">
        <w:rPr>
          <w:noProof/>
        </w:rPr>
        <w:t>3</w:t>
      </w:r>
      <w:r w:rsidR="00E17807">
        <w:noBreakHyphen/>
      </w:r>
      <w:r w:rsidR="00E17807">
        <w:rPr>
          <w:noProof/>
        </w:rPr>
        <w:t>1</w:t>
      </w:r>
      <w:r w:rsidR="00A96268">
        <w:fldChar w:fldCharType="end"/>
      </w:r>
      <w:r>
        <w:t>. Treated water turbidity is analysed f</w:t>
      </w:r>
      <w:r w:rsidR="00A96268">
        <w:t>rom</w:t>
      </w:r>
      <w:r>
        <w:t xml:space="preserve"> sample</w:t>
      </w:r>
      <w:r w:rsidR="00A96268">
        <w:t>s</w:t>
      </w:r>
      <w:r>
        <w:t xml:space="preserve"> taken from the treated water sample tap in the WTP laboratory. It is noted that this sample comes from a point after post-chlorine dosing to the filtered water.</w:t>
      </w:r>
    </w:p>
    <w:p w14:paraId="7D818A41" w14:textId="7A6AB8C4" w:rsidR="00772F9F" w:rsidRDefault="00895B31" w:rsidP="00772F9F">
      <w:pPr>
        <w:keepNext/>
        <w:jc w:val="center"/>
      </w:pPr>
      <w:r>
        <w:rPr>
          <w:noProof/>
        </w:rPr>
        <w:drawing>
          <wp:inline distT="0" distB="0" distL="0" distR="0" wp14:anchorId="4608113E" wp14:editId="74FAEE8E">
            <wp:extent cx="5594400" cy="3589612"/>
            <wp:effectExtent l="0" t="0" r="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94400" cy="3589612"/>
                    </a:xfrm>
                    <a:prstGeom prst="rect">
                      <a:avLst/>
                    </a:prstGeom>
                    <a:noFill/>
                  </pic:spPr>
                </pic:pic>
              </a:graphicData>
            </a:graphic>
          </wp:inline>
        </w:drawing>
      </w:r>
    </w:p>
    <w:p w14:paraId="72D22E82" w14:textId="4ED29760" w:rsidR="00996193" w:rsidRPr="00192286" w:rsidRDefault="00772F9F" w:rsidP="00996193">
      <w:pPr>
        <w:pStyle w:val="Caption"/>
        <w:jc w:val="center"/>
      </w:pPr>
      <w:bookmarkStart w:id="60" w:name="_Ref98834878"/>
      <w:bookmarkStart w:id="61" w:name="_Toc153899390"/>
      <w:r>
        <w:t xml:space="preserve">Figure </w:t>
      </w:r>
      <w:fldSimple w:instr=" STYLEREF 1 \s ">
        <w:r w:rsidR="00E17807">
          <w:rPr>
            <w:noProof/>
          </w:rPr>
          <w:t>3</w:t>
        </w:r>
      </w:fldSimple>
      <w:r w:rsidR="00231BEA">
        <w:noBreakHyphen/>
      </w:r>
      <w:fldSimple w:instr=" SEQ Figure \* ARABIC \s 1 ">
        <w:r w:rsidR="00E17807">
          <w:rPr>
            <w:noProof/>
          </w:rPr>
          <w:t>1</w:t>
        </w:r>
      </w:fldSimple>
      <w:bookmarkEnd w:id="60"/>
      <w:r>
        <w:t xml:space="preserve"> </w:t>
      </w:r>
      <w:r w:rsidR="00996193">
        <w:t>Raw and Treated Water Turbidity</w:t>
      </w:r>
      <w:r w:rsidR="00755A98" w:rsidRPr="00755A98">
        <w:t xml:space="preserve"> </w:t>
      </w:r>
      <w:r w:rsidR="00755A98">
        <w:t>for Theodore WTP from June 2017 to February 20</w:t>
      </w:r>
      <w:r w:rsidR="00804E24">
        <w:t>2</w:t>
      </w:r>
      <w:r w:rsidR="00755A98">
        <w:t>2</w:t>
      </w:r>
      <w:bookmarkEnd w:id="61"/>
    </w:p>
    <w:p w14:paraId="044F1629" w14:textId="40138D8C" w:rsidR="00996193" w:rsidRDefault="00996193" w:rsidP="00996193">
      <w:r>
        <w:t xml:space="preserve">As seen in </w:t>
      </w:r>
      <w:r w:rsidR="00772F9F">
        <w:fldChar w:fldCharType="begin"/>
      </w:r>
      <w:r w:rsidR="00772F9F">
        <w:instrText xml:space="preserve"> REF _Ref98834878 \h </w:instrText>
      </w:r>
      <w:r w:rsidR="00772F9F">
        <w:fldChar w:fldCharType="separate"/>
      </w:r>
      <w:r w:rsidR="00E17807">
        <w:t xml:space="preserve">Figure </w:t>
      </w:r>
      <w:r w:rsidR="00E17807">
        <w:rPr>
          <w:noProof/>
        </w:rPr>
        <w:t>3</w:t>
      </w:r>
      <w:r w:rsidR="00E17807">
        <w:noBreakHyphen/>
      </w:r>
      <w:r w:rsidR="00E17807">
        <w:rPr>
          <w:noProof/>
        </w:rPr>
        <w:t>1</w:t>
      </w:r>
      <w:r w:rsidR="00772F9F">
        <w:fldChar w:fldCharType="end"/>
      </w:r>
      <w:r>
        <w:t>, raw water t</w:t>
      </w:r>
      <w:r w:rsidRPr="00A46758">
        <w:t xml:space="preserve">urbidity </w:t>
      </w:r>
      <w:r>
        <w:t>varies</w:t>
      </w:r>
      <w:r w:rsidRPr="00A46758">
        <w:t xml:space="preserve"> seasonally with turbidity peaks seen in </w:t>
      </w:r>
      <w:r w:rsidR="00854C7A">
        <w:t>November</w:t>
      </w:r>
      <w:r>
        <w:t>-</w:t>
      </w:r>
      <w:r w:rsidR="000C4645">
        <w:t>January</w:t>
      </w:r>
      <w:r w:rsidRPr="00A46758">
        <w:t xml:space="preserve"> </w:t>
      </w:r>
      <w:r>
        <w:t>of most years</w:t>
      </w:r>
      <w:r w:rsidRPr="002E60D7">
        <w:t xml:space="preserve"> </w:t>
      </w:r>
      <w:r w:rsidRPr="00A46758">
        <w:t xml:space="preserve">associated with river flow conditions. </w:t>
      </w:r>
      <w:r>
        <w:t xml:space="preserve">The maximum recorded turbidity is </w:t>
      </w:r>
      <w:r w:rsidR="00502526" w:rsidRPr="00502526">
        <w:t>3212</w:t>
      </w:r>
      <w:r w:rsidRPr="00502526">
        <w:t xml:space="preserve"> NTU and</w:t>
      </w:r>
      <w:r>
        <w:t xml:space="preserve"> there have </w:t>
      </w:r>
      <w:r w:rsidRPr="000C4645">
        <w:t xml:space="preserve">been several peaks over </w:t>
      </w:r>
      <w:r w:rsidR="004B5B02" w:rsidRPr="000C4645">
        <w:t>1000</w:t>
      </w:r>
      <w:r w:rsidRPr="000C4645">
        <w:t xml:space="preserve"> NTU during</w:t>
      </w:r>
      <w:r>
        <w:t xml:space="preserve"> river </w:t>
      </w:r>
      <w:r w:rsidRPr="00F9715A">
        <w:t>flood conditions. Raw water turbidity is generally lower and more stable during the winter months. It is noted that the significant and sometimes rapid changes in turbidity will require the operator to be vigilant in re-optimising the coagulant dose.</w:t>
      </w:r>
      <w:r>
        <w:t xml:space="preserve"> </w:t>
      </w:r>
    </w:p>
    <w:p w14:paraId="1F18D88B" w14:textId="76200ADC" w:rsidR="00663AD2" w:rsidRPr="007A16A4" w:rsidRDefault="00996193" w:rsidP="00663AD2">
      <w:r>
        <w:t>T</w:t>
      </w:r>
      <w:r w:rsidRPr="00485BA9">
        <w:t>reated</w:t>
      </w:r>
      <w:r>
        <w:t xml:space="preserve"> water turbidity is typically </w:t>
      </w:r>
      <w:r w:rsidRPr="003C10DD">
        <w:t>around 0.</w:t>
      </w:r>
      <w:r w:rsidR="003C10DD" w:rsidRPr="003C10DD">
        <w:t>17</w:t>
      </w:r>
      <w:r w:rsidRPr="003C10DD">
        <w:t xml:space="preserve"> NTU</w:t>
      </w:r>
      <w:r w:rsidRPr="00ED2A0B">
        <w:t>,</w:t>
      </w:r>
      <w:r>
        <w:t xml:space="preserve"> </w:t>
      </w:r>
      <w:r w:rsidR="007D2333">
        <w:t>with</w:t>
      </w:r>
      <w:r>
        <w:t xml:space="preserve"> </w:t>
      </w:r>
      <w:r w:rsidR="00E313DD">
        <w:t>a maximum value of 1.49 NTU</w:t>
      </w:r>
      <w:r>
        <w:t xml:space="preserve">. </w:t>
      </w:r>
      <w:r w:rsidR="008C65BD">
        <w:t>Over the period analysed,</w:t>
      </w:r>
      <w:r w:rsidR="007D2333">
        <w:t xml:space="preserve"> the treated water turbidity</w:t>
      </w:r>
      <w:r w:rsidR="009D7EA4">
        <w:t xml:space="preserve"> was</w:t>
      </w:r>
      <w:r w:rsidR="007D2333">
        <w:t xml:space="preserve"> &lt;</w:t>
      </w:r>
      <w:r w:rsidR="00A75CDE">
        <w:t xml:space="preserve"> </w:t>
      </w:r>
      <w:r w:rsidR="007D2333" w:rsidRPr="00ED2A0B">
        <w:t>0.5 NTU</w:t>
      </w:r>
      <w:r w:rsidR="007D2333">
        <w:t xml:space="preserve"> 99% of the time</w:t>
      </w:r>
      <w:r w:rsidR="009D7EA4">
        <w:t xml:space="preserve">, </w:t>
      </w:r>
      <w:r w:rsidR="00394711">
        <w:t xml:space="preserve">indicating </w:t>
      </w:r>
      <w:r w:rsidR="00B839B5">
        <w:t xml:space="preserve">the Theodore WTP was operating well </w:t>
      </w:r>
      <w:r w:rsidR="00D22A0A">
        <w:t>according to the results of the samples taken</w:t>
      </w:r>
      <w:r w:rsidR="00B839B5">
        <w:t xml:space="preserve">. </w:t>
      </w:r>
      <w:r w:rsidR="00663AD2">
        <w:t>High treated water turbidit</w:t>
      </w:r>
      <w:r w:rsidR="00A029AE">
        <w:t>y</w:t>
      </w:r>
      <w:r w:rsidR="00663AD2">
        <w:t xml:space="preserve"> in the filtered water </w:t>
      </w:r>
      <w:r w:rsidR="00A029AE">
        <w:t>is</w:t>
      </w:r>
      <w:r w:rsidR="00663AD2">
        <w:t xml:space="preserve"> likely to be associated with poor coagulation and/or poor filter performance and </w:t>
      </w:r>
      <w:r w:rsidR="00A029AE">
        <w:t>turbidity</w:t>
      </w:r>
      <w:r w:rsidR="00056055">
        <w:t>.</w:t>
      </w:r>
      <w:r w:rsidR="00663AD2">
        <w:t xml:space="preserve"> </w:t>
      </w:r>
      <w:r w:rsidR="00A230BA">
        <w:t xml:space="preserve">A target of </w:t>
      </w:r>
      <w:r w:rsidR="00A029AE">
        <w:t>&lt;</w:t>
      </w:r>
      <w:r w:rsidR="00A75CDE">
        <w:t xml:space="preserve"> </w:t>
      </w:r>
      <w:r w:rsidR="00663AD2">
        <w:t>0.</w:t>
      </w:r>
      <w:r w:rsidR="006E4576">
        <w:t>2</w:t>
      </w:r>
      <w:r w:rsidR="00663AD2">
        <w:t xml:space="preserve"> NTU should be targeted to minimise potential pathogen breakthrough. Disinfection is likely </w:t>
      </w:r>
      <w:r w:rsidR="00663AD2" w:rsidRPr="007A16A4">
        <w:t xml:space="preserve">to be compromised at </w:t>
      </w:r>
      <w:r w:rsidR="00A029AE" w:rsidRPr="007A16A4">
        <w:t>turbidity</w:t>
      </w:r>
      <w:r w:rsidR="00663AD2" w:rsidRPr="007A16A4">
        <w:t xml:space="preserve"> </w:t>
      </w:r>
      <w:r w:rsidR="00A029AE" w:rsidRPr="007A16A4">
        <w:t>&gt;</w:t>
      </w:r>
      <w:r w:rsidR="00A75CDE" w:rsidRPr="007A16A4">
        <w:t xml:space="preserve"> </w:t>
      </w:r>
      <w:r w:rsidR="00663AD2" w:rsidRPr="007A16A4">
        <w:t>1 NTU.</w:t>
      </w:r>
    </w:p>
    <w:p w14:paraId="6DE67A56" w14:textId="377770D8" w:rsidR="00996193" w:rsidRDefault="00996193" w:rsidP="00996193">
      <w:r w:rsidRPr="007A16A4">
        <w:t xml:space="preserve">An online turbidity meter </w:t>
      </w:r>
      <w:r w:rsidR="00881773" w:rsidRPr="007A16A4">
        <w:t>wa</w:t>
      </w:r>
      <w:r w:rsidRPr="007A16A4">
        <w:t xml:space="preserve">s connected to the filtered water sample line, drawing water from the filter outlet manifold before post-filtration chlorine is dosed. </w:t>
      </w:r>
      <w:r w:rsidRPr="00C135EC">
        <w:t xml:space="preserve">This turbidimeter </w:t>
      </w:r>
      <w:r w:rsidR="003026B9" w:rsidRPr="00C135EC">
        <w:t>has</w:t>
      </w:r>
      <w:r w:rsidR="00E17A85" w:rsidRPr="00C135EC">
        <w:t xml:space="preserve"> reportedly</w:t>
      </w:r>
      <w:r w:rsidR="003026B9" w:rsidRPr="00C135EC">
        <w:t xml:space="preserve"> been disconnected and sent back to the supplier for repairs</w:t>
      </w:r>
      <w:r w:rsidR="00881773" w:rsidRPr="00C135EC">
        <w:t xml:space="preserve">. </w:t>
      </w:r>
      <w:r w:rsidR="005F4A48" w:rsidRPr="00C135EC">
        <w:t>Filtered</w:t>
      </w:r>
      <w:r w:rsidR="005F6434" w:rsidRPr="00C135EC">
        <w:t xml:space="preserve"> water turbidity is</w:t>
      </w:r>
      <w:r w:rsidR="005F4A48" w:rsidRPr="00C135EC">
        <w:t xml:space="preserve"> reportedly</w:t>
      </w:r>
      <w:r w:rsidR="005F6434" w:rsidRPr="00C135EC">
        <w:t xml:space="preserve"> currently being measured</w:t>
      </w:r>
      <w:r w:rsidR="005F6434" w:rsidRPr="007A16A4">
        <w:t xml:space="preserve"> manually by operators daily. </w:t>
      </w:r>
      <w:r w:rsidR="00AE3F7E">
        <w:t>As such, the possibility of t</w:t>
      </w:r>
      <w:r w:rsidR="0069752F">
        <w:t xml:space="preserve">urbidity spikes following backwashing could not be </w:t>
      </w:r>
      <w:r w:rsidR="00630464">
        <w:t>reviewed</w:t>
      </w:r>
      <w:r w:rsidR="00AE3F7E">
        <w:t xml:space="preserve">. </w:t>
      </w:r>
      <w:r w:rsidR="007A16A4" w:rsidRPr="007A16A4">
        <w:t>The filtered water turbidity is understood to follow similar trends to the final water, as expected.</w:t>
      </w:r>
    </w:p>
    <w:p w14:paraId="3E70DF83" w14:textId="77777777" w:rsidR="00996193" w:rsidRDefault="00996193" w:rsidP="006D52D5">
      <w:pPr>
        <w:pStyle w:val="Heading3"/>
      </w:pPr>
      <w:bookmarkStart w:id="62" w:name="_Toc135712169"/>
      <w:bookmarkStart w:id="63" w:name="_Toc266117206"/>
      <w:bookmarkStart w:id="64" w:name="_Toc153899304"/>
      <w:r>
        <w:t>Colour</w:t>
      </w:r>
      <w:bookmarkEnd w:id="62"/>
      <w:bookmarkEnd w:id="63"/>
      <w:bookmarkEnd w:id="64"/>
    </w:p>
    <w:p w14:paraId="0B3B840D" w14:textId="11958A76" w:rsidR="00996193" w:rsidRDefault="00996193" w:rsidP="00996193">
      <w:r>
        <w:t xml:space="preserve">Raw and treated water true colour levels, based on WTP log sheet data, are shown in </w:t>
      </w:r>
      <w:r w:rsidR="000504FD">
        <w:fldChar w:fldCharType="begin"/>
      </w:r>
      <w:r w:rsidR="000504FD">
        <w:instrText xml:space="preserve"> REF _Ref98835035 \h </w:instrText>
      </w:r>
      <w:r w:rsidR="000504FD">
        <w:fldChar w:fldCharType="separate"/>
      </w:r>
      <w:r w:rsidR="00E17807">
        <w:t xml:space="preserve">Figure </w:t>
      </w:r>
      <w:r w:rsidR="00E17807">
        <w:rPr>
          <w:noProof/>
        </w:rPr>
        <w:t>3</w:t>
      </w:r>
      <w:r w:rsidR="00E17807">
        <w:noBreakHyphen/>
      </w:r>
      <w:r w:rsidR="00E17807">
        <w:rPr>
          <w:noProof/>
        </w:rPr>
        <w:t>2</w:t>
      </w:r>
      <w:r w:rsidR="000504FD">
        <w:fldChar w:fldCharType="end"/>
      </w:r>
      <w:r>
        <w:t xml:space="preserve">. The </w:t>
      </w:r>
      <w:r w:rsidRPr="00C135EC">
        <w:t>measurement of ‘true colour’ requires the filtration of the sample to remove turbidity before colour analysis. This filtration step has been performed since mid-2005, when a suitable filtration flask was obtained for the WTP laboratory.</w:t>
      </w:r>
    </w:p>
    <w:p w14:paraId="4E81D617" w14:textId="7B38FE4D" w:rsidR="00736B86" w:rsidRDefault="00083DAC" w:rsidP="00736B86">
      <w:pPr>
        <w:keepNext/>
      </w:pPr>
      <w:r>
        <w:rPr>
          <w:noProof/>
        </w:rPr>
        <w:drawing>
          <wp:inline distT="0" distB="0" distL="0" distR="0" wp14:anchorId="121B2FE2" wp14:editId="63CDF6E7">
            <wp:extent cx="5594400" cy="3589612"/>
            <wp:effectExtent l="0" t="0" r="0"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94400" cy="3589612"/>
                    </a:xfrm>
                    <a:prstGeom prst="rect">
                      <a:avLst/>
                    </a:prstGeom>
                    <a:noFill/>
                  </pic:spPr>
                </pic:pic>
              </a:graphicData>
            </a:graphic>
          </wp:inline>
        </w:drawing>
      </w:r>
    </w:p>
    <w:p w14:paraId="5C950D0A" w14:textId="3B18CEE8" w:rsidR="00996193" w:rsidRPr="00192286" w:rsidRDefault="00736B86" w:rsidP="00996193">
      <w:pPr>
        <w:pStyle w:val="Caption"/>
        <w:jc w:val="center"/>
      </w:pPr>
      <w:bookmarkStart w:id="65" w:name="_Ref98835035"/>
      <w:bookmarkStart w:id="66" w:name="_Toc153899391"/>
      <w:r>
        <w:t xml:space="preserve">Figure </w:t>
      </w:r>
      <w:fldSimple w:instr=" STYLEREF 1 \s ">
        <w:r w:rsidR="00E17807">
          <w:rPr>
            <w:noProof/>
          </w:rPr>
          <w:t>3</w:t>
        </w:r>
      </w:fldSimple>
      <w:r w:rsidR="00231BEA">
        <w:noBreakHyphen/>
      </w:r>
      <w:fldSimple w:instr=" SEQ Figure \* ARABIC \s 1 ">
        <w:r w:rsidR="00E17807">
          <w:rPr>
            <w:noProof/>
          </w:rPr>
          <w:t>2</w:t>
        </w:r>
      </w:fldSimple>
      <w:bookmarkEnd w:id="65"/>
      <w:r>
        <w:t xml:space="preserve"> </w:t>
      </w:r>
      <w:r w:rsidR="00996193">
        <w:t>Raw and Treated Water Colour</w:t>
      </w:r>
      <w:r w:rsidR="00AA7521" w:rsidRPr="00AA7521">
        <w:t xml:space="preserve"> </w:t>
      </w:r>
      <w:r w:rsidR="00AA7521">
        <w:t>for Theodore WTP from June 2017 to February 20</w:t>
      </w:r>
      <w:r w:rsidR="00074754">
        <w:t>2</w:t>
      </w:r>
      <w:r w:rsidR="00AA7521">
        <w:t>2</w:t>
      </w:r>
      <w:bookmarkEnd w:id="66"/>
    </w:p>
    <w:p w14:paraId="5D2222F4" w14:textId="6C2D8FEC" w:rsidR="00996193" w:rsidRDefault="00996193" w:rsidP="00996193">
      <w:r>
        <w:t xml:space="preserve">Raw water true colour measurements have ranged </w:t>
      </w:r>
      <w:r w:rsidRPr="006E2773">
        <w:t xml:space="preserve">between </w:t>
      </w:r>
      <w:r w:rsidR="00F61444" w:rsidRPr="006E2773">
        <w:t>3</w:t>
      </w:r>
      <w:r w:rsidRPr="006E2773">
        <w:t xml:space="preserve"> and </w:t>
      </w:r>
      <w:r w:rsidR="006E2773" w:rsidRPr="006E2773">
        <w:t>4</w:t>
      </w:r>
      <w:r w:rsidR="00DA2904">
        <w:t>17</w:t>
      </w:r>
      <w:r w:rsidRPr="006E2773">
        <w:t xml:space="preserve"> Pt-Co,</w:t>
      </w:r>
      <w:r>
        <w:t xml:space="preserve"> with </w:t>
      </w:r>
      <w:r w:rsidR="005F6D9F">
        <w:t>5</w:t>
      </w:r>
      <w:r w:rsidR="003A0F9F" w:rsidRPr="003A0F9F">
        <w:rPr>
          <w:vertAlign w:val="superscript"/>
        </w:rPr>
        <w:t>th</w:t>
      </w:r>
      <w:r w:rsidR="003A0F9F">
        <w:t xml:space="preserve"> and 95</w:t>
      </w:r>
      <w:r w:rsidR="003A0F9F" w:rsidRPr="003A0F9F">
        <w:rPr>
          <w:vertAlign w:val="superscript"/>
        </w:rPr>
        <w:t>th</w:t>
      </w:r>
      <w:r w:rsidR="003A0F9F">
        <w:t xml:space="preserve"> percentile values of</w:t>
      </w:r>
      <w:r>
        <w:t xml:space="preserve"> </w:t>
      </w:r>
      <w:r w:rsidR="006E2773">
        <w:t>16</w:t>
      </w:r>
      <w:r>
        <w:t xml:space="preserve"> and 20</w:t>
      </w:r>
      <w:r w:rsidR="005F6D9F">
        <w:t>3</w:t>
      </w:r>
      <w:r>
        <w:t xml:space="preserve"> Pt-Co</w:t>
      </w:r>
      <w:r w:rsidR="003A0F9F">
        <w:t xml:space="preserve"> respectively</w:t>
      </w:r>
      <w:r>
        <w:t xml:space="preserve">. </w:t>
      </w:r>
    </w:p>
    <w:p w14:paraId="01A3E12E" w14:textId="235EDB18" w:rsidR="00996193" w:rsidRPr="00485BA9" w:rsidRDefault="00996193" w:rsidP="00996193">
      <w:r w:rsidRPr="002C52AC">
        <w:t xml:space="preserve">Treated water colour has typically been &lt; </w:t>
      </w:r>
      <w:r w:rsidR="00855625" w:rsidRPr="002C52AC">
        <w:t>2</w:t>
      </w:r>
      <w:r w:rsidRPr="002C52AC">
        <w:t xml:space="preserve"> Pt-Co, although there have been occasional spikes up </w:t>
      </w:r>
      <w:r w:rsidR="002C52AC" w:rsidRPr="002C52AC">
        <w:t>&gt;</w:t>
      </w:r>
      <w:r w:rsidR="00A75CDE">
        <w:t xml:space="preserve"> </w:t>
      </w:r>
      <w:r w:rsidR="002C52AC" w:rsidRPr="002C52AC">
        <w:t>5</w:t>
      </w:r>
      <w:r w:rsidRPr="002C52AC">
        <w:t xml:space="preserve"> Pt-Co. </w:t>
      </w:r>
      <w:r w:rsidR="00CB7B2A">
        <w:t>The</w:t>
      </w:r>
      <w:r>
        <w:t xml:space="preserve"> treated water colour results indicat</w:t>
      </w:r>
      <w:r w:rsidR="00CB7B2A">
        <w:t>es</w:t>
      </w:r>
      <w:r>
        <w:t xml:space="preserve"> that </w:t>
      </w:r>
      <w:r w:rsidR="00B80430">
        <w:t xml:space="preserve">the WTP generally operating efficiently, however there </w:t>
      </w:r>
      <w:r w:rsidR="008B7FB6">
        <w:t>may be scope for</w:t>
      </w:r>
      <w:r w:rsidR="00B80430">
        <w:t xml:space="preserve"> </w:t>
      </w:r>
      <w:r>
        <w:t xml:space="preserve">coagulation </w:t>
      </w:r>
      <w:r w:rsidR="008B7FB6">
        <w:t>to be further</w:t>
      </w:r>
      <w:r>
        <w:t xml:space="preserve"> optimised.</w:t>
      </w:r>
    </w:p>
    <w:p w14:paraId="070262D4" w14:textId="77777777" w:rsidR="00996193" w:rsidRDefault="00996193" w:rsidP="006D52D5">
      <w:pPr>
        <w:pStyle w:val="Heading3"/>
      </w:pPr>
      <w:bookmarkStart w:id="67" w:name="_Toc266117207"/>
      <w:bookmarkStart w:id="68" w:name="_Toc135712171"/>
      <w:bookmarkStart w:id="69" w:name="_Toc153899305"/>
      <w:r>
        <w:t>pH and Alkalinity</w:t>
      </w:r>
      <w:bookmarkEnd w:id="67"/>
      <w:bookmarkEnd w:id="69"/>
      <w:r>
        <w:t xml:space="preserve"> </w:t>
      </w:r>
      <w:bookmarkEnd w:id="68"/>
    </w:p>
    <w:p w14:paraId="359F2ABA" w14:textId="7C9EC6CC" w:rsidR="00925A12" w:rsidRDefault="00996193" w:rsidP="00925A12">
      <w:r>
        <w:t xml:space="preserve">Raw and treated water pH levels, based on available WTP log sheet data, are shown in </w:t>
      </w:r>
      <w:r w:rsidR="00626D3D">
        <w:fldChar w:fldCharType="begin"/>
      </w:r>
      <w:r w:rsidR="00626D3D">
        <w:instrText xml:space="preserve"> REF _Ref98835244 \h </w:instrText>
      </w:r>
      <w:r w:rsidR="00626D3D">
        <w:fldChar w:fldCharType="separate"/>
      </w:r>
      <w:r w:rsidR="00E17807">
        <w:t xml:space="preserve">Figure </w:t>
      </w:r>
      <w:r w:rsidR="00E17807">
        <w:rPr>
          <w:noProof/>
        </w:rPr>
        <w:t>3</w:t>
      </w:r>
      <w:r w:rsidR="00E17807">
        <w:noBreakHyphen/>
      </w:r>
      <w:r w:rsidR="00E17807">
        <w:rPr>
          <w:noProof/>
        </w:rPr>
        <w:t>3</w:t>
      </w:r>
      <w:r w:rsidR="00626D3D">
        <w:fldChar w:fldCharType="end"/>
      </w:r>
      <w:r>
        <w:t>.</w:t>
      </w:r>
      <w:r w:rsidR="00925A12" w:rsidRPr="00925A12">
        <w:t xml:space="preserve"> </w:t>
      </w:r>
    </w:p>
    <w:p w14:paraId="143B270E" w14:textId="322E0B7C" w:rsidR="00925A12" w:rsidRDefault="00925A12" w:rsidP="00925A12">
      <w:r>
        <w:t xml:space="preserve">From </w:t>
      </w:r>
      <w:r>
        <w:fldChar w:fldCharType="begin"/>
      </w:r>
      <w:r>
        <w:instrText xml:space="preserve"> REF _Ref98835244 \h </w:instrText>
      </w:r>
      <w:r>
        <w:fldChar w:fldCharType="separate"/>
      </w:r>
      <w:r w:rsidR="00E17807">
        <w:t xml:space="preserve">Figure </w:t>
      </w:r>
      <w:r w:rsidR="00E17807">
        <w:rPr>
          <w:noProof/>
        </w:rPr>
        <w:t>3</w:t>
      </w:r>
      <w:r w:rsidR="00E17807">
        <w:noBreakHyphen/>
      </w:r>
      <w:r w:rsidR="00E17807">
        <w:rPr>
          <w:noProof/>
        </w:rPr>
        <w:t>3</w:t>
      </w:r>
      <w:r>
        <w:fldChar w:fldCharType="end"/>
      </w:r>
      <w:r>
        <w:t xml:space="preserve">, the raw water pH is relatively stable, with </w:t>
      </w:r>
      <w:r w:rsidR="002751CE">
        <w:t>5</w:t>
      </w:r>
      <w:r w:rsidR="002751CE" w:rsidRPr="002751CE">
        <w:rPr>
          <w:vertAlign w:val="superscript"/>
        </w:rPr>
        <w:t>th</w:t>
      </w:r>
      <w:r w:rsidR="002751CE">
        <w:t xml:space="preserve"> and 95</w:t>
      </w:r>
      <w:r w:rsidR="002751CE" w:rsidRPr="002751CE">
        <w:rPr>
          <w:vertAlign w:val="superscript"/>
        </w:rPr>
        <w:t>th</w:t>
      </w:r>
      <w:r w:rsidR="002751CE">
        <w:t xml:space="preserve"> percentile values of 6.9 and 7.7 respectively.</w:t>
      </w:r>
    </w:p>
    <w:p w14:paraId="3C55FA7C" w14:textId="1EFE71A8" w:rsidR="00925A12" w:rsidRDefault="00925A12" w:rsidP="00925A12">
      <w:r>
        <w:t xml:space="preserve">The treated water pH has been maintained between 6.7 and 7.4. The average treated water pH </w:t>
      </w:r>
      <w:r w:rsidR="004619AD">
        <w:t>was about</w:t>
      </w:r>
      <w:r>
        <w:t xml:space="preserve"> 7.</w:t>
      </w:r>
      <w:r w:rsidR="004619AD">
        <w:t>0</w:t>
      </w:r>
      <w:r>
        <w:t xml:space="preserve">, </w:t>
      </w:r>
      <w:r w:rsidR="00A92DA7">
        <w:t>well within the</w:t>
      </w:r>
      <w:r w:rsidR="00C6796D">
        <w:t xml:space="preserve"> treated water </w:t>
      </w:r>
      <w:r w:rsidR="00AA7521">
        <w:t xml:space="preserve">CCP </w:t>
      </w:r>
      <w:r w:rsidR="00C6796D">
        <w:t xml:space="preserve">target pH range of 6.5 </w:t>
      </w:r>
      <w:r w:rsidR="008369DD">
        <w:t>–</w:t>
      </w:r>
      <w:r w:rsidR="00C6796D">
        <w:t xml:space="preserve"> </w:t>
      </w:r>
      <w:r w:rsidR="008369DD">
        <w:t xml:space="preserve">8.5. It was noted that </w:t>
      </w:r>
      <w:r w:rsidR="00F03A0D">
        <w:t xml:space="preserve">pH </w:t>
      </w:r>
      <w:r w:rsidR="00B50633">
        <w:t>above</w:t>
      </w:r>
      <w:r w:rsidR="00F03A0D">
        <w:t xml:space="preserve"> 7.</w:t>
      </w:r>
      <w:r w:rsidR="003F089B">
        <w:t>5</w:t>
      </w:r>
      <w:r w:rsidR="00F03A0D">
        <w:t xml:space="preserve"> can lead to </w:t>
      </w:r>
      <w:r w:rsidR="00723B46">
        <w:t>ineffective</w:t>
      </w:r>
      <w:r w:rsidR="00F03A0D">
        <w:t xml:space="preserve"> chlorine disinfection.</w:t>
      </w:r>
      <w:r>
        <w:t xml:space="preserve"> The lowest </w:t>
      </w:r>
      <w:r w:rsidR="00364280">
        <w:t xml:space="preserve">recorded </w:t>
      </w:r>
      <w:r>
        <w:t xml:space="preserve">treated water pH of 6.2 probably occurred </w:t>
      </w:r>
      <w:r w:rsidR="004D52EF">
        <w:t xml:space="preserve">due to </w:t>
      </w:r>
      <w:r w:rsidR="00A267C0">
        <w:t>instrument error</w:t>
      </w:r>
      <w:r w:rsidR="00F91A24">
        <w:t xml:space="preserve">, </w:t>
      </w:r>
      <w:r w:rsidR="00A267C0">
        <w:t>as the treated water pH was relatively stable between 6.8 and 7.4 since the switch to Ultrion 44560 coagulant</w:t>
      </w:r>
      <w:r>
        <w:t>.</w:t>
      </w:r>
    </w:p>
    <w:p w14:paraId="290BC6B1" w14:textId="6C9A34AC" w:rsidR="009F4F5B" w:rsidRDefault="009F4F5B" w:rsidP="009F4F5B">
      <w:r>
        <w:t xml:space="preserve">Alkalinity levels, based on available WTP log sheet data, are shown in </w:t>
      </w:r>
      <w:r>
        <w:fldChar w:fldCharType="begin"/>
      </w:r>
      <w:r>
        <w:instrText xml:space="preserve"> REF _Ref98835303 \h </w:instrText>
      </w:r>
      <w:r>
        <w:fldChar w:fldCharType="separate"/>
      </w:r>
      <w:r w:rsidR="00E17807">
        <w:t xml:space="preserve">Figure </w:t>
      </w:r>
      <w:r w:rsidR="00E17807">
        <w:rPr>
          <w:noProof/>
        </w:rPr>
        <w:t>3</w:t>
      </w:r>
      <w:r w:rsidR="00E17807">
        <w:noBreakHyphen/>
      </w:r>
      <w:r w:rsidR="00E17807">
        <w:rPr>
          <w:noProof/>
        </w:rPr>
        <w:t>4</w:t>
      </w:r>
      <w:r>
        <w:fldChar w:fldCharType="end"/>
      </w:r>
      <w:r>
        <w:t>.</w:t>
      </w:r>
    </w:p>
    <w:p w14:paraId="28573299" w14:textId="4FE4DC0A" w:rsidR="009F4F5B" w:rsidRDefault="009F4F5B" w:rsidP="009F4F5B">
      <w:r w:rsidRPr="000E2794">
        <w:t xml:space="preserve">Raw water alkalinity has ranged between 50 and </w:t>
      </w:r>
      <w:r>
        <w:t>82</w:t>
      </w:r>
      <w:r w:rsidRPr="000E2794">
        <w:t xml:space="preserve"> mg/L. </w:t>
      </w:r>
      <w:r>
        <w:t xml:space="preserve">Treated water alkalinity has ranged from 44 to 78 mg/L. </w:t>
      </w:r>
    </w:p>
    <w:p w14:paraId="343CD7A6" w14:textId="496A67A8" w:rsidR="009F4F5B" w:rsidRPr="008915FD" w:rsidRDefault="009F4F5B" w:rsidP="009F4F5B">
      <w:r>
        <w:fldChar w:fldCharType="begin"/>
      </w:r>
      <w:r>
        <w:instrText xml:space="preserve"> REF _Ref98835244 \h </w:instrText>
      </w:r>
      <w:r>
        <w:fldChar w:fldCharType="separate"/>
      </w:r>
      <w:r w:rsidR="00E17807">
        <w:t xml:space="preserve">Figure </w:t>
      </w:r>
      <w:r w:rsidR="00E17807">
        <w:rPr>
          <w:noProof/>
        </w:rPr>
        <w:t>3</w:t>
      </w:r>
      <w:r w:rsidR="00E17807">
        <w:noBreakHyphen/>
      </w:r>
      <w:r w:rsidR="00E17807">
        <w:rPr>
          <w:noProof/>
        </w:rPr>
        <w:t>3</w:t>
      </w:r>
      <w:r>
        <w:fldChar w:fldCharType="end"/>
      </w:r>
      <w:r>
        <w:t xml:space="preserve"> and </w:t>
      </w:r>
      <w:r>
        <w:fldChar w:fldCharType="begin"/>
      </w:r>
      <w:r>
        <w:instrText xml:space="preserve"> REF _Ref98835303 \h </w:instrText>
      </w:r>
      <w:r>
        <w:fldChar w:fldCharType="separate"/>
      </w:r>
      <w:r w:rsidR="00E17807">
        <w:t xml:space="preserve">Figure </w:t>
      </w:r>
      <w:r w:rsidR="00E17807">
        <w:rPr>
          <w:noProof/>
        </w:rPr>
        <w:t>3</w:t>
      </w:r>
      <w:r w:rsidR="00E17807">
        <w:noBreakHyphen/>
      </w:r>
      <w:r w:rsidR="00E17807">
        <w:rPr>
          <w:noProof/>
        </w:rPr>
        <w:t>4</w:t>
      </w:r>
      <w:r>
        <w:fldChar w:fldCharType="end"/>
      </w:r>
      <w:r>
        <w:t xml:space="preserve"> </w:t>
      </w:r>
      <w:r w:rsidR="00465566">
        <w:t>indicated that the treated water pH and alkalinity follows the raw water pH and alkalinity trends very closely.</w:t>
      </w:r>
      <w:r w:rsidR="00664C56">
        <w:t xml:space="preserve"> This is expected as there is only coagulant dosing at Theodore WTP and no </w:t>
      </w:r>
      <w:r w:rsidR="005C2589">
        <w:t>chemical dosing for pH control currently.</w:t>
      </w:r>
    </w:p>
    <w:p w14:paraId="01960C94" w14:textId="49773BF1" w:rsidR="00996193" w:rsidRDefault="00996193" w:rsidP="00996193"/>
    <w:p w14:paraId="7F036CE9" w14:textId="77777777" w:rsidR="00B34426" w:rsidRDefault="00B34426" w:rsidP="00A50AAF">
      <w:pPr>
        <w:keepNext/>
      </w:pPr>
    </w:p>
    <w:p w14:paraId="56B4859E" w14:textId="3575B091" w:rsidR="00A50AAF" w:rsidRDefault="001B12A3" w:rsidP="00A50AAF">
      <w:pPr>
        <w:keepNext/>
      </w:pPr>
      <w:r>
        <w:rPr>
          <w:noProof/>
        </w:rPr>
        <w:drawing>
          <wp:inline distT="0" distB="0" distL="0" distR="0" wp14:anchorId="30D25120" wp14:editId="771DD51A">
            <wp:extent cx="5594400" cy="3588679"/>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94400" cy="3588679"/>
                    </a:xfrm>
                    <a:prstGeom prst="rect">
                      <a:avLst/>
                    </a:prstGeom>
                    <a:noFill/>
                  </pic:spPr>
                </pic:pic>
              </a:graphicData>
            </a:graphic>
          </wp:inline>
        </w:drawing>
      </w:r>
    </w:p>
    <w:p w14:paraId="1C50A698" w14:textId="0D117A90" w:rsidR="00996193" w:rsidRPr="00192286" w:rsidRDefault="00A50AAF" w:rsidP="00996193">
      <w:pPr>
        <w:pStyle w:val="Caption"/>
        <w:jc w:val="center"/>
      </w:pPr>
      <w:bookmarkStart w:id="70" w:name="_Ref98835244"/>
      <w:bookmarkStart w:id="71" w:name="_Toc153899392"/>
      <w:r>
        <w:t xml:space="preserve">Figure </w:t>
      </w:r>
      <w:fldSimple w:instr=" STYLEREF 1 \s ">
        <w:r w:rsidR="00E17807">
          <w:rPr>
            <w:noProof/>
          </w:rPr>
          <w:t>3</w:t>
        </w:r>
      </w:fldSimple>
      <w:r w:rsidR="00231BEA">
        <w:noBreakHyphen/>
      </w:r>
      <w:fldSimple w:instr=" SEQ Figure \* ARABIC \s 1 ">
        <w:r w:rsidR="00E17807">
          <w:rPr>
            <w:noProof/>
          </w:rPr>
          <w:t>3</w:t>
        </w:r>
      </w:fldSimple>
      <w:bookmarkEnd w:id="70"/>
      <w:r>
        <w:t xml:space="preserve"> </w:t>
      </w:r>
      <w:r w:rsidR="00996193">
        <w:t>Raw and Treated Water pH</w:t>
      </w:r>
      <w:r w:rsidR="00A50805" w:rsidRPr="00A50805">
        <w:t xml:space="preserve"> </w:t>
      </w:r>
      <w:r w:rsidR="00A50805">
        <w:t>from June 2017 to February 20</w:t>
      </w:r>
      <w:r w:rsidR="00B701FC">
        <w:t>2</w:t>
      </w:r>
      <w:r w:rsidR="00A50805">
        <w:t>2</w:t>
      </w:r>
      <w:bookmarkEnd w:id="71"/>
    </w:p>
    <w:p w14:paraId="716F6FD0" w14:textId="77777777" w:rsidR="00996193" w:rsidRDefault="00996193" w:rsidP="00996193"/>
    <w:p w14:paraId="747CB177" w14:textId="5D534C23" w:rsidR="00997103" w:rsidRDefault="00083DAC" w:rsidP="00997103">
      <w:pPr>
        <w:keepNext/>
      </w:pPr>
      <w:r>
        <w:rPr>
          <w:noProof/>
        </w:rPr>
        <w:drawing>
          <wp:inline distT="0" distB="0" distL="0" distR="0" wp14:anchorId="5990EB4D" wp14:editId="1E62083D">
            <wp:extent cx="5594400" cy="3588679"/>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94400" cy="3588679"/>
                    </a:xfrm>
                    <a:prstGeom prst="rect">
                      <a:avLst/>
                    </a:prstGeom>
                    <a:noFill/>
                  </pic:spPr>
                </pic:pic>
              </a:graphicData>
            </a:graphic>
          </wp:inline>
        </w:drawing>
      </w:r>
    </w:p>
    <w:p w14:paraId="1A32B458" w14:textId="35DC29D4" w:rsidR="00996193" w:rsidRPr="00192286" w:rsidRDefault="00997103" w:rsidP="00996193">
      <w:pPr>
        <w:pStyle w:val="Caption"/>
        <w:jc w:val="center"/>
      </w:pPr>
      <w:bookmarkStart w:id="72" w:name="_Ref98835303"/>
      <w:bookmarkStart w:id="73" w:name="_Toc153899393"/>
      <w:r>
        <w:t xml:space="preserve">Figure </w:t>
      </w:r>
      <w:fldSimple w:instr=" STYLEREF 1 \s ">
        <w:r w:rsidR="00E17807">
          <w:rPr>
            <w:noProof/>
          </w:rPr>
          <w:t>3</w:t>
        </w:r>
      </w:fldSimple>
      <w:r w:rsidR="00231BEA">
        <w:noBreakHyphen/>
      </w:r>
      <w:fldSimple w:instr=" SEQ Figure \* ARABIC \s 1 ">
        <w:r w:rsidR="00E17807">
          <w:rPr>
            <w:noProof/>
          </w:rPr>
          <w:t>4</w:t>
        </w:r>
      </w:fldSimple>
      <w:bookmarkEnd w:id="72"/>
      <w:r>
        <w:t xml:space="preserve"> </w:t>
      </w:r>
      <w:r w:rsidR="00996193">
        <w:t>Raw and Treated Water Alkalinity</w:t>
      </w:r>
      <w:r w:rsidR="00A50805" w:rsidRPr="00A50805">
        <w:t xml:space="preserve"> </w:t>
      </w:r>
      <w:r w:rsidR="00A50805">
        <w:t>from June 2017 to February 20</w:t>
      </w:r>
      <w:r w:rsidR="00B701FC">
        <w:t>22</w:t>
      </w:r>
      <w:bookmarkEnd w:id="73"/>
    </w:p>
    <w:p w14:paraId="036E31B5" w14:textId="77777777" w:rsidR="00B34426" w:rsidRPr="009404E9" w:rsidRDefault="00B34426" w:rsidP="00996193"/>
    <w:p w14:paraId="2FD03F80" w14:textId="2C73D26B" w:rsidR="00996193" w:rsidRDefault="00612BDD" w:rsidP="006D52D5">
      <w:pPr>
        <w:pStyle w:val="Heading3"/>
      </w:pPr>
      <w:bookmarkStart w:id="74" w:name="_Toc135712170"/>
      <w:bookmarkStart w:id="75" w:name="_Toc266117208"/>
      <w:bookmarkStart w:id="76" w:name="_Toc135712172"/>
      <w:bookmarkStart w:id="77" w:name="_Toc153899306"/>
      <w:r>
        <w:t xml:space="preserve">Iron and </w:t>
      </w:r>
      <w:r w:rsidR="00996193">
        <w:t>Manganese</w:t>
      </w:r>
      <w:bookmarkEnd w:id="74"/>
      <w:bookmarkEnd w:id="75"/>
      <w:bookmarkEnd w:id="77"/>
    </w:p>
    <w:p w14:paraId="47AAC647" w14:textId="4B71D069" w:rsidR="00E31049" w:rsidRPr="00E31049" w:rsidRDefault="00E31049" w:rsidP="00E31049">
      <w:r>
        <w:t>Raw and treated water iron levels, based on WTP log sheet data, are shown in</w:t>
      </w:r>
      <w:r w:rsidR="00C04863">
        <w:t xml:space="preserve"> </w:t>
      </w:r>
      <w:r w:rsidR="00C04863">
        <w:fldChar w:fldCharType="begin"/>
      </w:r>
      <w:r w:rsidR="00C04863">
        <w:instrText xml:space="preserve"> REF _Ref107919154 \h </w:instrText>
      </w:r>
      <w:r w:rsidR="00C04863">
        <w:fldChar w:fldCharType="separate"/>
      </w:r>
      <w:r w:rsidR="00E17807">
        <w:t xml:space="preserve">Figure </w:t>
      </w:r>
      <w:r w:rsidR="00E17807">
        <w:rPr>
          <w:noProof/>
        </w:rPr>
        <w:t>3</w:t>
      </w:r>
      <w:r w:rsidR="00E17807">
        <w:noBreakHyphen/>
      </w:r>
      <w:r w:rsidR="00E17807">
        <w:rPr>
          <w:noProof/>
        </w:rPr>
        <w:t>5</w:t>
      </w:r>
      <w:r w:rsidR="00C04863">
        <w:fldChar w:fldCharType="end"/>
      </w:r>
    </w:p>
    <w:p w14:paraId="717EFBA6" w14:textId="2FE4F159" w:rsidR="00286C64" w:rsidRDefault="00EF3CE0" w:rsidP="00286C64">
      <w:pPr>
        <w:keepNext/>
      </w:pPr>
      <w:r>
        <w:rPr>
          <w:noProof/>
        </w:rPr>
        <w:drawing>
          <wp:inline distT="0" distB="0" distL="0" distR="0" wp14:anchorId="1CA413D9" wp14:editId="6FBB3CD0">
            <wp:extent cx="5599417" cy="3420000"/>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99417" cy="3420000"/>
                    </a:xfrm>
                    <a:prstGeom prst="rect">
                      <a:avLst/>
                    </a:prstGeom>
                    <a:noFill/>
                  </pic:spPr>
                </pic:pic>
              </a:graphicData>
            </a:graphic>
          </wp:inline>
        </w:drawing>
      </w:r>
    </w:p>
    <w:p w14:paraId="50F0648B" w14:textId="45A178D5" w:rsidR="00612BDD" w:rsidRDefault="00286C64" w:rsidP="00286C64">
      <w:pPr>
        <w:pStyle w:val="Caption"/>
      </w:pPr>
      <w:bookmarkStart w:id="78" w:name="_Ref107919154"/>
      <w:bookmarkStart w:id="79" w:name="_Toc153899394"/>
      <w:r>
        <w:t xml:space="preserve">Figure </w:t>
      </w:r>
      <w:fldSimple w:instr=" STYLEREF 1 \s ">
        <w:r w:rsidR="00E17807">
          <w:rPr>
            <w:noProof/>
          </w:rPr>
          <w:t>3</w:t>
        </w:r>
      </w:fldSimple>
      <w:r w:rsidR="00231BEA">
        <w:noBreakHyphen/>
      </w:r>
      <w:fldSimple w:instr=" SEQ Figure \* ARABIC \s 1 ">
        <w:r w:rsidR="00E17807">
          <w:rPr>
            <w:noProof/>
          </w:rPr>
          <w:t>5</w:t>
        </w:r>
      </w:fldSimple>
      <w:bookmarkEnd w:id="78"/>
      <w:r w:rsidRPr="00286C64">
        <w:t xml:space="preserve"> </w:t>
      </w:r>
      <w:r>
        <w:t>Raw and Treated Water Iron</w:t>
      </w:r>
      <w:r w:rsidRPr="005E34D9">
        <w:t xml:space="preserve"> </w:t>
      </w:r>
      <w:r>
        <w:t>for Theodore WTP from June 2017 to February 2022</w:t>
      </w:r>
      <w:bookmarkEnd w:id="79"/>
    </w:p>
    <w:p w14:paraId="321E4BD3" w14:textId="77777777" w:rsidR="00C3240E" w:rsidRDefault="00C3240E" w:rsidP="00996193"/>
    <w:p w14:paraId="6320EBF0" w14:textId="627821F2" w:rsidR="00996193" w:rsidRDefault="00996193" w:rsidP="00996193">
      <w:r>
        <w:t xml:space="preserve">Raw and treated water manganese levels, based on WTP log sheet data, are shown in </w:t>
      </w:r>
      <w:r w:rsidR="00047FC6">
        <w:fldChar w:fldCharType="begin"/>
      </w:r>
      <w:r w:rsidR="00047FC6">
        <w:instrText xml:space="preserve"> REF _Ref98835346 \h </w:instrText>
      </w:r>
      <w:r w:rsidR="00047FC6">
        <w:fldChar w:fldCharType="separate"/>
      </w:r>
      <w:r w:rsidR="00E17807">
        <w:t xml:space="preserve">Figure </w:t>
      </w:r>
      <w:r w:rsidR="00E17807">
        <w:rPr>
          <w:noProof/>
        </w:rPr>
        <w:t>3</w:t>
      </w:r>
      <w:r w:rsidR="00E17807">
        <w:noBreakHyphen/>
      </w:r>
      <w:r w:rsidR="00E17807">
        <w:rPr>
          <w:noProof/>
        </w:rPr>
        <w:t>6</w:t>
      </w:r>
      <w:r w:rsidR="00047FC6">
        <w:fldChar w:fldCharType="end"/>
      </w:r>
      <w:r>
        <w:t xml:space="preserve">. </w:t>
      </w:r>
    </w:p>
    <w:p w14:paraId="78FAAC57" w14:textId="17EA60D7" w:rsidR="00DD4532" w:rsidRDefault="009D5A94" w:rsidP="00DD4532">
      <w:pPr>
        <w:keepNext/>
      </w:pPr>
      <w:r>
        <w:rPr>
          <w:noProof/>
        </w:rPr>
        <w:drawing>
          <wp:inline distT="0" distB="0" distL="0" distR="0" wp14:anchorId="11085FFB" wp14:editId="216D5B92">
            <wp:extent cx="5594400" cy="3413637"/>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94400" cy="3413637"/>
                    </a:xfrm>
                    <a:prstGeom prst="rect">
                      <a:avLst/>
                    </a:prstGeom>
                    <a:noFill/>
                  </pic:spPr>
                </pic:pic>
              </a:graphicData>
            </a:graphic>
          </wp:inline>
        </w:drawing>
      </w:r>
    </w:p>
    <w:p w14:paraId="3388DE4F" w14:textId="37D4C6FB" w:rsidR="00996193" w:rsidRPr="00192286" w:rsidRDefault="00DD4532" w:rsidP="00996193">
      <w:pPr>
        <w:pStyle w:val="Caption"/>
        <w:jc w:val="center"/>
      </w:pPr>
      <w:bookmarkStart w:id="80" w:name="_Ref98835346"/>
      <w:bookmarkStart w:id="81" w:name="_Toc153899395"/>
      <w:r>
        <w:t xml:space="preserve">Figure </w:t>
      </w:r>
      <w:fldSimple w:instr=" STYLEREF 1 \s ">
        <w:r w:rsidR="00E17807">
          <w:rPr>
            <w:noProof/>
          </w:rPr>
          <w:t>3</w:t>
        </w:r>
      </w:fldSimple>
      <w:r w:rsidR="00231BEA">
        <w:noBreakHyphen/>
      </w:r>
      <w:fldSimple w:instr=" SEQ Figure \* ARABIC \s 1 ">
        <w:r w:rsidR="00E17807">
          <w:rPr>
            <w:noProof/>
          </w:rPr>
          <w:t>6</w:t>
        </w:r>
      </w:fldSimple>
      <w:bookmarkEnd w:id="80"/>
      <w:r>
        <w:t xml:space="preserve"> </w:t>
      </w:r>
      <w:r w:rsidR="00996193">
        <w:t>Raw and Treated Water Manganese</w:t>
      </w:r>
      <w:r w:rsidR="005E34D9" w:rsidRPr="005E34D9">
        <w:t xml:space="preserve"> </w:t>
      </w:r>
      <w:r w:rsidR="005E34D9">
        <w:t>for Theodore WTP from June 2017 to February 202</w:t>
      </w:r>
      <w:r w:rsidR="00B1172A">
        <w:t>2</w:t>
      </w:r>
      <w:bookmarkEnd w:id="81"/>
    </w:p>
    <w:p w14:paraId="24C54DED" w14:textId="626F5774" w:rsidR="00996193" w:rsidRDefault="00C3240E" w:rsidP="00996193">
      <w:r>
        <w:t xml:space="preserve">From </w:t>
      </w:r>
      <w:r>
        <w:fldChar w:fldCharType="begin"/>
      </w:r>
      <w:r>
        <w:instrText xml:space="preserve"> REF _Ref107919154 \h </w:instrText>
      </w:r>
      <w:r>
        <w:fldChar w:fldCharType="separate"/>
      </w:r>
      <w:r w:rsidR="00E17807">
        <w:t xml:space="preserve">Figure </w:t>
      </w:r>
      <w:r w:rsidR="00E17807">
        <w:rPr>
          <w:noProof/>
        </w:rPr>
        <w:t>3</w:t>
      </w:r>
      <w:r w:rsidR="00E17807">
        <w:noBreakHyphen/>
      </w:r>
      <w:r w:rsidR="00E17807">
        <w:rPr>
          <w:noProof/>
        </w:rPr>
        <w:t>5</w:t>
      </w:r>
      <w:r>
        <w:fldChar w:fldCharType="end"/>
      </w:r>
      <w:r>
        <w:t>, the raw water iron content at Theodore</w:t>
      </w:r>
      <w:r w:rsidR="008D73BC">
        <w:t xml:space="preserve"> is generally low and</w:t>
      </w:r>
      <w:r>
        <w:t xml:space="preserve"> range between 0.02 mg/L and 0.51 mg/L (5</w:t>
      </w:r>
      <w:r w:rsidR="009C118F" w:rsidRPr="009C118F">
        <w:rPr>
          <w:vertAlign w:val="superscript"/>
        </w:rPr>
        <w:t>th</w:t>
      </w:r>
      <w:r>
        <w:t xml:space="preserve"> and 95</w:t>
      </w:r>
      <w:r w:rsidR="009C118F" w:rsidRPr="009C118F">
        <w:rPr>
          <w:vertAlign w:val="superscript"/>
        </w:rPr>
        <w:t>th</w:t>
      </w:r>
      <w:r>
        <w:t xml:space="preserve"> respectively), with several instances of &gt;</w:t>
      </w:r>
      <w:r w:rsidR="0009614E">
        <w:t xml:space="preserve"> </w:t>
      </w:r>
      <w:r>
        <w:t xml:space="preserve">2 mg/L recorded. </w:t>
      </w:r>
      <w:r w:rsidR="00817308">
        <w:t>From</w:t>
      </w:r>
      <w:r w:rsidR="00996193">
        <w:t xml:space="preserve"> </w:t>
      </w:r>
      <w:r w:rsidR="00DD4532">
        <w:fldChar w:fldCharType="begin"/>
      </w:r>
      <w:r w:rsidR="00DD4532">
        <w:instrText xml:space="preserve"> REF _Ref98835346 \h </w:instrText>
      </w:r>
      <w:r w:rsidR="00DD4532">
        <w:fldChar w:fldCharType="separate"/>
      </w:r>
      <w:r w:rsidR="00E17807">
        <w:t xml:space="preserve">Figure </w:t>
      </w:r>
      <w:r w:rsidR="00E17807">
        <w:rPr>
          <w:noProof/>
        </w:rPr>
        <w:t>3</w:t>
      </w:r>
      <w:r w:rsidR="00E17807">
        <w:noBreakHyphen/>
      </w:r>
      <w:r w:rsidR="00E17807">
        <w:rPr>
          <w:noProof/>
        </w:rPr>
        <w:t>6</w:t>
      </w:r>
      <w:r w:rsidR="00DD4532">
        <w:fldChar w:fldCharType="end"/>
      </w:r>
      <w:r w:rsidR="00996193">
        <w:t xml:space="preserve">, manganese is present in the raw water at Theodore at </w:t>
      </w:r>
      <w:r w:rsidR="00B96EDF">
        <w:t>relatively</w:t>
      </w:r>
      <w:r w:rsidR="00996193">
        <w:t xml:space="preserve"> high levels, with several </w:t>
      </w:r>
      <w:r w:rsidR="005D0B65">
        <w:t>instances</w:t>
      </w:r>
      <w:r w:rsidR="00996193">
        <w:t xml:space="preserve"> of total manganese &gt; 1 mg/L. The </w:t>
      </w:r>
      <w:r>
        <w:t xml:space="preserve">iron and </w:t>
      </w:r>
      <w:r w:rsidR="00996193">
        <w:t xml:space="preserve">manganese </w:t>
      </w:r>
      <w:r w:rsidR="009163F7">
        <w:t>are</w:t>
      </w:r>
      <w:r w:rsidR="00996193">
        <w:t xml:space="preserve"> mostly present in the particulate form, probably associated with sediments either washed into the river or resuspended by turbulent flow. Raw </w:t>
      </w:r>
      <w:r w:rsidR="009A27EC">
        <w:t>water-soluble</w:t>
      </w:r>
      <w:r w:rsidR="00996193">
        <w:t xml:space="preserve"> manganese levels have generally been &lt; 0.0</w:t>
      </w:r>
      <w:r w:rsidR="00901F4C">
        <w:t>8</w:t>
      </w:r>
      <w:r w:rsidR="00996193">
        <w:t xml:space="preserve"> mg/L, with a period of elevated levels </w:t>
      </w:r>
      <w:r w:rsidR="002F2A55">
        <w:t>in late 2021</w:t>
      </w:r>
      <w:r w:rsidR="00996193">
        <w:t>.</w:t>
      </w:r>
    </w:p>
    <w:p w14:paraId="20B70BF3" w14:textId="4E4CE89D" w:rsidR="00996193" w:rsidRDefault="00DB74F7" w:rsidP="00996193">
      <w:r>
        <w:t xml:space="preserve">Treated water total iron levels </w:t>
      </w:r>
      <w:r w:rsidR="001B464E">
        <w:t>are</w:t>
      </w:r>
      <w:r w:rsidR="0009614E">
        <w:t xml:space="preserve"> </w:t>
      </w:r>
      <w:r w:rsidR="002969C6">
        <w:t>very low with a 95</w:t>
      </w:r>
      <w:r w:rsidR="002969C6" w:rsidRPr="002969C6">
        <w:rPr>
          <w:vertAlign w:val="superscript"/>
        </w:rPr>
        <w:t>th</w:t>
      </w:r>
      <w:r w:rsidR="002969C6">
        <w:t xml:space="preserve"> percentile value</w:t>
      </w:r>
      <w:r w:rsidR="009C118F">
        <w:t xml:space="preserve"> of o.o1 mg/L</w:t>
      </w:r>
      <w:r w:rsidR="004C31A8">
        <w:t xml:space="preserve"> and a maximum of 0.06 mg/L. </w:t>
      </w:r>
      <w:r w:rsidR="00996193" w:rsidRPr="0016450F">
        <w:t>Treated water</w:t>
      </w:r>
      <w:r w:rsidR="008206A2">
        <w:t xml:space="preserve"> total</w:t>
      </w:r>
      <w:r w:rsidR="00996193" w:rsidRPr="0016450F">
        <w:t xml:space="preserve"> manganese levels are generally </w:t>
      </w:r>
      <w:r w:rsidR="00101D8D">
        <w:t>low with a 95</w:t>
      </w:r>
      <w:r w:rsidR="00101D8D" w:rsidRPr="00101D8D">
        <w:rPr>
          <w:vertAlign w:val="superscript"/>
        </w:rPr>
        <w:t>th</w:t>
      </w:r>
      <w:r w:rsidR="00101D8D">
        <w:t xml:space="preserve"> percentile value of 0.02 mg/L. H</w:t>
      </w:r>
      <w:r w:rsidR="00996193" w:rsidRPr="0016450F">
        <w:t>owever</w:t>
      </w:r>
      <w:r w:rsidR="00101D8D">
        <w:t>,</w:t>
      </w:r>
      <w:r w:rsidR="00996193" w:rsidRPr="0016450F">
        <w:t xml:space="preserve"> </w:t>
      </w:r>
      <w:r w:rsidR="0004683F">
        <w:t xml:space="preserve">several instances where </w:t>
      </w:r>
      <w:r w:rsidR="008206A2">
        <w:t xml:space="preserve">total </w:t>
      </w:r>
      <w:r w:rsidR="003A11C9">
        <w:t>manganese levels &gt; 0.</w:t>
      </w:r>
      <w:r w:rsidR="00B16C23">
        <w:t>0</w:t>
      </w:r>
      <w:r w:rsidR="003A11C9">
        <w:t>5 mg/L were detected</w:t>
      </w:r>
      <w:r w:rsidR="00A349C0">
        <w:t xml:space="preserve"> which corresponded with </w:t>
      </w:r>
      <w:r w:rsidR="00B1611D">
        <w:t xml:space="preserve">higher raw </w:t>
      </w:r>
      <w:r w:rsidR="00C076F3">
        <w:t xml:space="preserve">total </w:t>
      </w:r>
      <w:r w:rsidR="00B1611D">
        <w:t>manganese levels.</w:t>
      </w:r>
      <w:r w:rsidR="009A27EC">
        <w:t xml:space="preserve"> </w:t>
      </w:r>
    </w:p>
    <w:p w14:paraId="29523329" w14:textId="578ABF02" w:rsidR="00996193" w:rsidRDefault="00D54BBB" w:rsidP="00996193">
      <w:r>
        <w:t>Based on the</w:t>
      </w:r>
      <w:r w:rsidR="00996193">
        <w:t xml:space="preserve"> 20</w:t>
      </w:r>
      <w:r w:rsidR="00E05F00">
        <w:t>11</w:t>
      </w:r>
      <w:r w:rsidR="00996193">
        <w:t xml:space="preserve"> Australian Drinking Water Guidelines</w:t>
      </w:r>
      <w:r w:rsidR="00677CF1">
        <w:t>, the aesthetic guideline for iron was set at ≤ 0.3 mg/L</w:t>
      </w:r>
      <w:r w:rsidR="00FE20BA">
        <w:t>, while for manganese</w:t>
      </w:r>
      <w:r w:rsidR="00996193">
        <w:t xml:space="preserve"> </w:t>
      </w:r>
      <w:r w:rsidR="00FE20BA">
        <w:t>the</w:t>
      </w:r>
      <w:r w:rsidR="00996193">
        <w:t xml:space="preserve"> aesthetic guideline </w:t>
      </w:r>
      <w:r w:rsidR="00FE20BA">
        <w:t>is ≤</w:t>
      </w:r>
      <w:r w:rsidR="00996193">
        <w:t xml:space="preserve"> 0.1 mg/L (100 </w:t>
      </w:r>
      <w:r w:rsidR="00996193">
        <w:rPr>
          <w:rFonts w:ascii="Symbol" w:eastAsia="Symbol" w:hAnsi="Symbol" w:cs="Symbol"/>
        </w:rPr>
        <w:sym w:font="Symbol" w:char="F06D"/>
      </w:r>
      <w:r w:rsidR="00996193">
        <w:t xml:space="preserve">g/L) and health </w:t>
      </w:r>
      <w:r w:rsidR="008148D5">
        <w:t>guideline</w:t>
      </w:r>
      <w:r w:rsidR="00996193">
        <w:t xml:space="preserve"> of </w:t>
      </w:r>
      <w:r w:rsidR="008148D5">
        <w:t xml:space="preserve">≤ </w:t>
      </w:r>
      <w:r w:rsidR="00996193">
        <w:t xml:space="preserve">0.5 mg/L. </w:t>
      </w:r>
      <w:r w:rsidR="00C03698">
        <w:t>However,</w:t>
      </w:r>
      <w:r w:rsidR="00996193">
        <w:t xml:space="preserve"> it has been found that significant numbers of dirty water complaints are usually received when treated water manganese concentrations exceed 0.02 mg/L and targets as low as 0.01 mg/L have been set in some WTPs with manganese problems. Manganese can also accumulate in the reticulation system to emerge from taps later causing more complaints.</w:t>
      </w:r>
    </w:p>
    <w:p w14:paraId="5181631E" w14:textId="77777777" w:rsidR="00996193" w:rsidRDefault="00996193" w:rsidP="006D52D5">
      <w:pPr>
        <w:pStyle w:val="Heading3"/>
      </w:pPr>
      <w:bookmarkStart w:id="82" w:name="_Toc266117209"/>
      <w:bookmarkStart w:id="83" w:name="_Toc153899307"/>
      <w:r>
        <w:t>Pesticides and Herbicides</w:t>
      </w:r>
      <w:bookmarkEnd w:id="82"/>
      <w:bookmarkEnd w:id="83"/>
    </w:p>
    <w:p w14:paraId="5D78D427" w14:textId="6B9E1B22" w:rsidR="00722BE8" w:rsidRDefault="00996193" w:rsidP="00722BE8">
      <w:r>
        <w:t xml:space="preserve">The data available on raw water pesticide and herbicide </w:t>
      </w:r>
      <w:r w:rsidR="00877442">
        <w:t>were analysed</w:t>
      </w:r>
      <w:r w:rsidR="00722C1C">
        <w:t>, and herbicides and pesticides with detectable levels are</w:t>
      </w:r>
      <w:r>
        <w:t xml:space="preserve"> shown in </w:t>
      </w:r>
      <w:r w:rsidR="00661CEF">
        <w:fldChar w:fldCharType="begin"/>
      </w:r>
      <w:r w:rsidR="00661CEF">
        <w:instrText xml:space="preserve"> REF _Ref98838092 \h </w:instrText>
      </w:r>
      <w:r w:rsidR="00661CEF">
        <w:fldChar w:fldCharType="separate"/>
      </w:r>
      <w:r w:rsidR="00E17807">
        <w:t xml:space="preserve">Table </w:t>
      </w:r>
      <w:r w:rsidR="00E17807">
        <w:rPr>
          <w:noProof/>
        </w:rPr>
        <w:t>3</w:t>
      </w:r>
      <w:r w:rsidR="00E17807">
        <w:noBreakHyphen/>
      </w:r>
      <w:r w:rsidR="00E17807">
        <w:rPr>
          <w:noProof/>
        </w:rPr>
        <w:t>1</w:t>
      </w:r>
      <w:r w:rsidR="00661CEF">
        <w:fldChar w:fldCharType="end"/>
      </w:r>
      <w:r w:rsidR="00720680">
        <w:t xml:space="preserve">. </w:t>
      </w:r>
      <w:r w:rsidR="00720680" w:rsidRPr="00720680">
        <w:t>A</w:t>
      </w:r>
      <w:r w:rsidR="00722BE8" w:rsidRPr="00720680">
        <w:t xml:space="preserve"> number of herbicides</w:t>
      </w:r>
      <w:r w:rsidR="00720680" w:rsidRPr="00720680">
        <w:t xml:space="preserve"> and pesticides</w:t>
      </w:r>
      <w:r w:rsidR="00722BE8" w:rsidRPr="00720680">
        <w:t xml:space="preserve"> were found to be present.</w:t>
      </w:r>
    </w:p>
    <w:p w14:paraId="28435423" w14:textId="6E8B2691" w:rsidR="00661CEF" w:rsidRDefault="00661CEF" w:rsidP="00661CEF">
      <w:pPr>
        <w:pStyle w:val="Caption"/>
        <w:keepNext/>
      </w:pPr>
      <w:bookmarkStart w:id="84" w:name="_Ref98838092"/>
      <w:bookmarkStart w:id="85" w:name="_Toc153899431"/>
      <w:r>
        <w:t xml:space="preserve">Table </w:t>
      </w:r>
      <w:r w:rsidR="00E17807">
        <w:fldChar w:fldCharType="begin"/>
      </w:r>
      <w:r w:rsidR="00E17807">
        <w:instrText xml:space="preserve"> STYLEREF 1 \s </w:instrText>
      </w:r>
      <w:r w:rsidR="00E17807">
        <w:fldChar w:fldCharType="separate"/>
      </w:r>
      <w:r w:rsidR="00E17807">
        <w:rPr>
          <w:noProof/>
        </w:rPr>
        <w:t>3</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1</w:t>
      </w:r>
      <w:r w:rsidR="00E17807">
        <w:rPr>
          <w:noProof/>
        </w:rPr>
        <w:fldChar w:fldCharType="end"/>
      </w:r>
      <w:bookmarkEnd w:id="84"/>
      <w:r w:rsidRPr="00661CEF">
        <w:t xml:space="preserve"> </w:t>
      </w:r>
      <w:r w:rsidR="002B044D">
        <w:t xml:space="preserve">Summary of </w:t>
      </w:r>
      <w:r w:rsidRPr="00661CEF">
        <w:t>Pesticide and Herbicide Analysis Results</w:t>
      </w:r>
      <w:r w:rsidR="00722BE8">
        <w:t xml:space="preserve"> (detectable</w:t>
      </w:r>
      <w:r w:rsidR="00153FA2">
        <w:t xml:space="preserve"> results listed only</w:t>
      </w:r>
      <w:r w:rsidR="00722BE8">
        <w:t>)</w:t>
      </w:r>
      <w:r w:rsidRPr="00661CEF">
        <w:t xml:space="preserve"> for Raw Water</w:t>
      </w:r>
      <w:bookmarkEnd w:id="85"/>
    </w:p>
    <w:tbl>
      <w:tblPr>
        <w:tblStyle w:val="CWTable"/>
        <w:tblW w:w="5000" w:type="pct"/>
        <w:tblLook w:val="00A0" w:firstRow="1" w:lastRow="0" w:firstColumn="1" w:lastColumn="0" w:noHBand="0" w:noVBand="0"/>
      </w:tblPr>
      <w:tblGrid>
        <w:gridCol w:w="3852"/>
        <w:gridCol w:w="2658"/>
        <w:gridCol w:w="3128"/>
      </w:tblGrid>
      <w:tr w:rsidR="00F315BD" w14:paraId="717BD742" w14:textId="77777777" w:rsidTr="00C076F3">
        <w:trPr>
          <w:cnfStyle w:val="100000000000" w:firstRow="1" w:lastRow="0" w:firstColumn="0" w:lastColumn="0" w:oddVBand="0" w:evenVBand="0" w:oddHBand="0" w:evenHBand="0" w:firstRowFirstColumn="0" w:firstRowLastColumn="0" w:lastRowFirstColumn="0" w:lastRowLastColumn="0"/>
          <w:trHeight w:val="226"/>
        </w:trPr>
        <w:tc>
          <w:tcPr>
            <w:tcW w:w="1998" w:type="pct"/>
          </w:tcPr>
          <w:p w14:paraId="346AFAAB" w14:textId="77777777" w:rsidR="00F315BD" w:rsidRPr="003368BD" w:rsidRDefault="00F315BD" w:rsidP="003F3BBC">
            <w:pPr>
              <w:pStyle w:val="TableHeading"/>
            </w:pPr>
            <w:r>
              <w:t>Parameter</w:t>
            </w:r>
          </w:p>
        </w:tc>
        <w:tc>
          <w:tcPr>
            <w:tcW w:w="1379" w:type="pct"/>
          </w:tcPr>
          <w:p w14:paraId="071F5495" w14:textId="77777777" w:rsidR="00F315BD" w:rsidRDefault="00F315BD" w:rsidP="003F3BBC">
            <w:pPr>
              <w:pStyle w:val="TableHeading"/>
              <w:rPr>
                <w:sz w:val="20"/>
              </w:rPr>
            </w:pPr>
            <w:r>
              <w:rPr>
                <w:sz w:val="20"/>
              </w:rPr>
              <w:t>Units</w:t>
            </w:r>
          </w:p>
        </w:tc>
        <w:tc>
          <w:tcPr>
            <w:tcW w:w="1623" w:type="pct"/>
          </w:tcPr>
          <w:p w14:paraId="57FC7F2A" w14:textId="4D1AB5D8" w:rsidR="00F315BD" w:rsidRDefault="00F315BD" w:rsidP="00C076F3">
            <w:pPr>
              <w:pStyle w:val="TableHeading"/>
              <w:jc w:val="center"/>
              <w:rPr>
                <w:sz w:val="20"/>
              </w:rPr>
            </w:pPr>
            <w:r>
              <w:rPr>
                <w:sz w:val="20"/>
              </w:rPr>
              <w:t>16/12/2020</w:t>
            </w:r>
          </w:p>
        </w:tc>
      </w:tr>
      <w:tr w:rsidR="00AD3837" w:rsidRPr="005B78A9" w14:paraId="2FDA4880" w14:textId="77777777" w:rsidTr="00C076F3">
        <w:trPr>
          <w:cnfStyle w:val="000000100000" w:firstRow="0" w:lastRow="0" w:firstColumn="0" w:lastColumn="0" w:oddVBand="0" w:evenVBand="0" w:oddHBand="1" w:evenHBand="0" w:firstRowFirstColumn="0" w:firstRowLastColumn="0" w:lastRowFirstColumn="0" w:lastRowLastColumn="0"/>
          <w:trHeight w:val="355"/>
        </w:trPr>
        <w:tc>
          <w:tcPr>
            <w:tcW w:w="1998" w:type="pct"/>
          </w:tcPr>
          <w:p w14:paraId="6B85F2DC" w14:textId="77777777" w:rsidR="003F3BBC" w:rsidRDefault="00AD3837" w:rsidP="003F3BBC">
            <w:pPr>
              <w:pStyle w:val="TableText"/>
            </w:pPr>
            <w:r>
              <w:t xml:space="preserve">Herbicide </w:t>
            </w:r>
          </w:p>
          <w:p w14:paraId="36FE00FA" w14:textId="39CC3E7C" w:rsidR="00AD3837" w:rsidRDefault="00AD3837" w:rsidP="003F3BBC">
            <w:pPr>
              <w:pStyle w:val="TableText"/>
            </w:pPr>
            <w:r>
              <w:t>Diuron</w:t>
            </w:r>
          </w:p>
        </w:tc>
        <w:tc>
          <w:tcPr>
            <w:tcW w:w="1379" w:type="pct"/>
          </w:tcPr>
          <w:p w14:paraId="4978565B" w14:textId="58FFB840" w:rsidR="00AD3837" w:rsidRPr="005B78A9" w:rsidRDefault="00AD3837" w:rsidP="003F3BBC">
            <w:pPr>
              <w:pStyle w:val="TableText"/>
              <w:rPr>
                <w:lang w:val="en-US"/>
              </w:rPr>
            </w:pPr>
            <w:r>
              <w:rPr>
                <w:lang w:val="en-US"/>
              </w:rPr>
              <w:t>µg/L</w:t>
            </w:r>
          </w:p>
        </w:tc>
        <w:tc>
          <w:tcPr>
            <w:tcW w:w="1623" w:type="pct"/>
          </w:tcPr>
          <w:p w14:paraId="2895AB3D" w14:textId="654C6017" w:rsidR="00AD3837" w:rsidRPr="005B78A9" w:rsidRDefault="00AD3837" w:rsidP="003F3BBC">
            <w:pPr>
              <w:pStyle w:val="TableText"/>
              <w:jc w:val="center"/>
              <w:rPr>
                <w:lang w:val="en-US"/>
              </w:rPr>
            </w:pPr>
            <w:r>
              <w:rPr>
                <w:lang w:val="en-US"/>
              </w:rPr>
              <w:t>0.02</w:t>
            </w:r>
          </w:p>
        </w:tc>
      </w:tr>
      <w:tr w:rsidR="00AD3837" w:rsidRPr="005B78A9" w14:paraId="1661DBEA" w14:textId="77777777" w:rsidTr="00C076F3">
        <w:trPr>
          <w:cnfStyle w:val="000000010000" w:firstRow="0" w:lastRow="0" w:firstColumn="0" w:lastColumn="0" w:oddVBand="0" w:evenVBand="0" w:oddHBand="0" w:evenHBand="1" w:firstRowFirstColumn="0" w:firstRowLastColumn="0" w:lastRowFirstColumn="0" w:lastRowLastColumn="0"/>
          <w:trHeight w:val="355"/>
        </w:trPr>
        <w:tc>
          <w:tcPr>
            <w:tcW w:w="1998" w:type="pct"/>
          </w:tcPr>
          <w:p w14:paraId="152DB336" w14:textId="77777777" w:rsidR="003F3BBC" w:rsidRDefault="00AD3837" w:rsidP="003F3BBC">
            <w:pPr>
              <w:pStyle w:val="TableText"/>
            </w:pPr>
            <w:r>
              <w:t xml:space="preserve">Herbicide </w:t>
            </w:r>
          </w:p>
          <w:p w14:paraId="641C2F37" w14:textId="4AD62A9D" w:rsidR="00AD3837" w:rsidRDefault="00AD3837" w:rsidP="003F3BBC">
            <w:pPr>
              <w:pStyle w:val="TableText"/>
            </w:pPr>
            <w:r>
              <w:t>Hexazinone</w:t>
            </w:r>
          </w:p>
        </w:tc>
        <w:tc>
          <w:tcPr>
            <w:tcW w:w="1379" w:type="pct"/>
          </w:tcPr>
          <w:p w14:paraId="284C2D38" w14:textId="6A49E75D" w:rsidR="00AD3837" w:rsidRPr="005B78A9" w:rsidRDefault="00AD3837" w:rsidP="003F3BBC">
            <w:pPr>
              <w:pStyle w:val="TableText"/>
              <w:rPr>
                <w:lang w:val="en-US"/>
              </w:rPr>
            </w:pPr>
            <w:r>
              <w:rPr>
                <w:lang w:val="en-US"/>
              </w:rPr>
              <w:t>µg/L</w:t>
            </w:r>
          </w:p>
        </w:tc>
        <w:tc>
          <w:tcPr>
            <w:tcW w:w="1623" w:type="pct"/>
          </w:tcPr>
          <w:p w14:paraId="0D6F87D3" w14:textId="303DCF4D" w:rsidR="00AD3837" w:rsidRPr="005B78A9" w:rsidRDefault="00AD3837" w:rsidP="003F3BBC">
            <w:pPr>
              <w:pStyle w:val="TableText"/>
              <w:jc w:val="center"/>
              <w:rPr>
                <w:lang w:val="en-US"/>
              </w:rPr>
            </w:pPr>
            <w:r>
              <w:rPr>
                <w:lang w:val="en-US"/>
              </w:rPr>
              <w:t>0.06</w:t>
            </w:r>
          </w:p>
        </w:tc>
      </w:tr>
      <w:tr w:rsidR="00AD3837" w:rsidRPr="005B78A9" w14:paraId="02AF0096" w14:textId="77777777" w:rsidTr="00C076F3">
        <w:trPr>
          <w:cnfStyle w:val="000000100000" w:firstRow="0" w:lastRow="0" w:firstColumn="0" w:lastColumn="0" w:oddVBand="0" w:evenVBand="0" w:oddHBand="1" w:evenHBand="0" w:firstRowFirstColumn="0" w:firstRowLastColumn="0" w:lastRowFirstColumn="0" w:lastRowLastColumn="0"/>
          <w:trHeight w:val="355"/>
        </w:trPr>
        <w:tc>
          <w:tcPr>
            <w:tcW w:w="1998" w:type="pct"/>
          </w:tcPr>
          <w:p w14:paraId="74FEFAE9" w14:textId="77777777" w:rsidR="003F3BBC" w:rsidRDefault="00AD3837" w:rsidP="003F3BBC">
            <w:pPr>
              <w:pStyle w:val="TableText"/>
            </w:pPr>
            <w:r>
              <w:t xml:space="preserve">Herbicide </w:t>
            </w:r>
          </w:p>
          <w:p w14:paraId="433E6FF5" w14:textId="1540E0DB" w:rsidR="00AD3837" w:rsidRDefault="00AD3837" w:rsidP="003F3BBC">
            <w:pPr>
              <w:pStyle w:val="TableText"/>
            </w:pPr>
            <w:r>
              <w:t>Tebuthiuron</w:t>
            </w:r>
          </w:p>
        </w:tc>
        <w:tc>
          <w:tcPr>
            <w:tcW w:w="1379" w:type="pct"/>
          </w:tcPr>
          <w:p w14:paraId="4D59DC93" w14:textId="01ECBF94" w:rsidR="00AD3837" w:rsidRPr="005B78A9" w:rsidRDefault="00AD3837" w:rsidP="003F3BBC">
            <w:pPr>
              <w:pStyle w:val="TableText"/>
              <w:rPr>
                <w:lang w:val="en-US"/>
              </w:rPr>
            </w:pPr>
            <w:r>
              <w:rPr>
                <w:lang w:val="en-US"/>
              </w:rPr>
              <w:t>µg/L</w:t>
            </w:r>
          </w:p>
        </w:tc>
        <w:tc>
          <w:tcPr>
            <w:tcW w:w="1623" w:type="pct"/>
          </w:tcPr>
          <w:p w14:paraId="0B6FD3B0" w14:textId="727E4AE8" w:rsidR="00AD3837" w:rsidRPr="005B78A9" w:rsidRDefault="00AD3837" w:rsidP="003F3BBC">
            <w:pPr>
              <w:pStyle w:val="TableText"/>
              <w:jc w:val="center"/>
              <w:rPr>
                <w:lang w:val="en-US"/>
              </w:rPr>
            </w:pPr>
            <w:r>
              <w:rPr>
                <w:lang w:val="en-US"/>
              </w:rPr>
              <w:t>0.74</w:t>
            </w:r>
          </w:p>
        </w:tc>
      </w:tr>
      <w:tr w:rsidR="003F3BBC" w:rsidRPr="005B78A9" w14:paraId="6B598593" w14:textId="77777777" w:rsidTr="00C076F3">
        <w:trPr>
          <w:cnfStyle w:val="000000010000" w:firstRow="0" w:lastRow="0" w:firstColumn="0" w:lastColumn="0" w:oddVBand="0" w:evenVBand="0" w:oddHBand="0" w:evenHBand="1" w:firstRowFirstColumn="0" w:firstRowLastColumn="0" w:lastRowFirstColumn="0" w:lastRowLastColumn="0"/>
          <w:trHeight w:val="355"/>
        </w:trPr>
        <w:tc>
          <w:tcPr>
            <w:tcW w:w="1998" w:type="pct"/>
          </w:tcPr>
          <w:p w14:paraId="2874608F" w14:textId="77777777" w:rsidR="003F3BBC" w:rsidRDefault="003F3BBC" w:rsidP="003F3BBC">
            <w:pPr>
              <w:pStyle w:val="TableText"/>
            </w:pPr>
            <w:r>
              <w:t>Pesticide</w:t>
            </w:r>
          </w:p>
          <w:p w14:paraId="0EB63CE2" w14:textId="4910E6D5" w:rsidR="003F3BBC" w:rsidRDefault="003F3BBC" w:rsidP="003F3BBC">
            <w:pPr>
              <w:pStyle w:val="TableText"/>
            </w:pPr>
            <w:r w:rsidRPr="003F3BBC">
              <w:t>Atrazine, 2-hydroxy</w:t>
            </w:r>
          </w:p>
        </w:tc>
        <w:tc>
          <w:tcPr>
            <w:tcW w:w="1379" w:type="pct"/>
          </w:tcPr>
          <w:p w14:paraId="004A5B09" w14:textId="07BA5B74" w:rsidR="003F3BBC" w:rsidRPr="003F3BBC" w:rsidRDefault="003F3BBC" w:rsidP="003F3BBC">
            <w:pPr>
              <w:pStyle w:val="TableText"/>
            </w:pPr>
            <w:r w:rsidRPr="003F3BBC">
              <w:t>µg/L</w:t>
            </w:r>
          </w:p>
        </w:tc>
        <w:tc>
          <w:tcPr>
            <w:tcW w:w="1623" w:type="pct"/>
          </w:tcPr>
          <w:p w14:paraId="3F9323D6" w14:textId="70281924" w:rsidR="003F3BBC" w:rsidRPr="003F3BBC" w:rsidRDefault="003F3BBC" w:rsidP="003F3BBC">
            <w:pPr>
              <w:pStyle w:val="TableText"/>
              <w:jc w:val="center"/>
            </w:pPr>
            <w:r w:rsidRPr="003F3BBC">
              <w:t>0.02</w:t>
            </w:r>
          </w:p>
        </w:tc>
      </w:tr>
      <w:tr w:rsidR="003F3BBC" w:rsidRPr="005B78A9" w14:paraId="1502943D" w14:textId="77777777" w:rsidTr="00C076F3">
        <w:trPr>
          <w:cnfStyle w:val="000000100000" w:firstRow="0" w:lastRow="0" w:firstColumn="0" w:lastColumn="0" w:oddVBand="0" w:evenVBand="0" w:oddHBand="1" w:evenHBand="0" w:firstRowFirstColumn="0" w:firstRowLastColumn="0" w:lastRowFirstColumn="0" w:lastRowLastColumn="0"/>
          <w:trHeight w:val="355"/>
        </w:trPr>
        <w:tc>
          <w:tcPr>
            <w:tcW w:w="1998" w:type="pct"/>
          </w:tcPr>
          <w:p w14:paraId="03AE5FCA" w14:textId="77777777" w:rsidR="003F3BBC" w:rsidRDefault="003F3BBC" w:rsidP="003F3BBC">
            <w:pPr>
              <w:pStyle w:val="TableText"/>
            </w:pPr>
            <w:r>
              <w:t>Pesticide</w:t>
            </w:r>
          </w:p>
          <w:p w14:paraId="6466468C" w14:textId="3F9F5F76" w:rsidR="003F3BBC" w:rsidRDefault="003F3BBC" w:rsidP="003F3BBC">
            <w:pPr>
              <w:pStyle w:val="TableText"/>
            </w:pPr>
            <w:r w:rsidRPr="003F3BBC">
              <w:t>2-Nitro-m-xylene</w:t>
            </w:r>
          </w:p>
        </w:tc>
        <w:tc>
          <w:tcPr>
            <w:tcW w:w="1379" w:type="pct"/>
          </w:tcPr>
          <w:p w14:paraId="42AD434C" w14:textId="13532E6F" w:rsidR="003F3BBC" w:rsidRPr="003F3BBC" w:rsidRDefault="003F3BBC" w:rsidP="003F3BBC">
            <w:pPr>
              <w:pStyle w:val="TableText"/>
            </w:pPr>
            <w:r w:rsidRPr="003F3BBC">
              <w:t>µg/L</w:t>
            </w:r>
          </w:p>
        </w:tc>
        <w:tc>
          <w:tcPr>
            <w:tcW w:w="1623" w:type="pct"/>
          </w:tcPr>
          <w:p w14:paraId="0BFB9DAB" w14:textId="4D595B8F" w:rsidR="003F3BBC" w:rsidRPr="003F3BBC" w:rsidRDefault="003F3BBC" w:rsidP="003F3BBC">
            <w:pPr>
              <w:pStyle w:val="TableText"/>
              <w:jc w:val="center"/>
            </w:pPr>
            <w:r w:rsidRPr="003F3BBC">
              <w:t>107</w:t>
            </w:r>
          </w:p>
        </w:tc>
      </w:tr>
      <w:tr w:rsidR="003F3BBC" w:rsidRPr="005B78A9" w14:paraId="48DC0225" w14:textId="77777777" w:rsidTr="00C076F3">
        <w:trPr>
          <w:cnfStyle w:val="000000010000" w:firstRow="0" w:lastRow="0" w:firstColumn="0" w:lastColumn="0" w:oddVBand="0" w:evenVBand="0" w:oddHBand="0" w:evenHBand="1" w:firstRowFirstColumn="0" w:firstRowLastColumn="0" w:lastRowFirstColumn="0" w:lastRowLastColumn="0"/>
          <w:trHeight w:val="355"/>
        </w:trPr>
        <w:tc>
          <w:tcPr>
            <w:tcW w:w="1998" w:type="pct"/>
          </w:tcPr>
          <w:p w14:paraId="5D54A532" w14:textId="77777777" w:rsidR="003F3BBC" w:rsidRDefault="003F3BBC" w:rsidP="003F3BBC">
            <w:pPr>
              <w:pStyle w:val="TableText"/>
            </w:pPr>
            <w:r>
              <w:t>Pesticide</w:t>
            </w:r>
          </w:p>
          <w:p w14:paraId="1EFDA77A" w14:textId="67036707" w:rsidR="003F3BBC" w:rsidRDefault="003F3BBC" w:rsidP="003F3BBC">
            <w:pPr>
              <w:pStyle w:val="TableText"/>
            </w:pPr>
            <w:r w:rsidRPr="003F3BBC">
              <w:t>Decachlorobiphenyl</w:t>
            </w:r>
          </w:p>
        </w:tc>
        <w:tc>
          <w:tcPr>
            <w:tcW w:w="1379" w:type="pct"/>
          </w:tcPr>
          <w:p w14:paraId="040EB975" w14:textId="79292220" w:rsidR="003F3BBC" w:rsidRPr="003F3BBC" w:rsidRDefault="003F3BBC" w:rsidP="003F3BBC">
            <w:pPr>
              <w:pStyle w:val="TableText"/>
            </w:pPr>
            <w:r w:rsidRPr="003F3BBC">
              <w:t>µg/L</w:t>
            </w:r>
          </w:p>
        </w:tc>
        <w:tc>
          <w:tcPr>
            <w:tcW w:w="1623" w:type="pct"/>
          </w:tcPr>
          <w:p w14:paraId="43ED7194" w14:textId="781A62EC" w:rsidR="003F3BBC" w:rsidRPr="003F3BBC" w:rsidRDefault="003F3BBC" w:rsidP="003F3BBC">
            <w:pPr>
              <w:pStyle w:val="TableText"/>
              <w:jc w:val="center"/>
            </w:pPr>
            <w:r w:rsidRPr="003F3BBC">
              <w:t>128</w:t>
            </w:r>
          </w:p>
        </w:tc>
      </w:tr>
      <w:tr w:rsidR="003F3BBC" w:rsidRPr="005B78A9" w14:paraId="6E3D785F" w14:textId="77777777" w:rsidTr="00C076F3">
        <w:trPr>
          <w:cnfStyle w:val="000000100000" w:firstRow="0" w:lastRow="0" w:firstColumn="0" w:lastColumn="0" w:oddVBand="0" w:evenVBand="0" w:oddHBand="1" w:evenHBand="0" w:firstRowFirstColumn="0" w:firstRowLastColumn="0" w:lastRowFirstColumn="0" w:lastRowLastColumn="0"/>
          <w:trHeight w:val="355"/>
        </w:trPr>
        <w:tc>
          <w:tcPr>
            <w:tcW w:w="1998" w:type="pct"/>
          </w:tcPr>
          <w:p w14:paraId="560F8550" w14:textId="77777777" w:rsidR="003F3BBC" w:rsidRDefault="003F3BBC" w:rsidP="003F3BBC">
            <w:pPr>
              <w:pStyle w:val="TableText"/>
            </w:pPr>
            <w:r>
              <w:t>Pesticide</w:t>
            </w:r>
          </w:p>
          <w:p w14:paraId="3B4B0E1F" w14:textId="3E72DDB8" w:rsidR="003F3BBC" w:rsidRDefault="003F3BBC" w:rsidP="003F3BBC">
            <w:pPr>
              <w:pStyle w:val="TableText"/>
            </w:pPr>
            <w:r w:rsidRPr="003F3BBC">
              <w:t>Dibromobiphenyl</w:t>
            </w:r>
          </w:p>
        </w:tc>
        <w:tc>
          <w:tcPr>
            <w:tcW w:w="1379" w:type="pct"/>
          </w:tcPr>
          <w:p w14:paraId="49699C72" w14:textId="3A0F229B" w:rsidR="003F3BBC" w:rsidRPr="003F3BBC" w:rsidRDefault="003F3BBC" w:rsidP="003F3BBC">
            <w:pPr>
              <w:pStyle w:val="TableText"/>
            </w:pPr>
            <w:r w:rsidRPr="003F3BBC">
              <w:t>µg/L</w:t>
            </w:r>
          </w:p>
        </w:tc>
        <w:tc>
          <w:tcPr>
            <w:tcW w:w="1623" w:type="pct"/>
          </w:tcPr>
          <w:p w14:paraId="73A38B71" w14:textId="2752001B" w:rsidR="003F3BBC" w:rsidRPr="003F3BBC" w:rsidRDefault="003F3BBC" w:rsidP="003F3BBC">
            <w:pPr>
              <w:pStyle w:val="TableText"/>
              <w:jc w:val="center"/>
            </w:pPr>
            <w:r w:rsidRPr="003F3BBC">
              <w:t>104</w:t>
            </w:r>
          </w:p>
        </w:tc>
      </w:tr>
      <w:tr w:rsidR="003F3BBC" w:rsidRPr="005B78A9" w14:paraId="3DE12C60" w14:textId="77777777" w:rsidTr="00C076F3">
        <w:trPr>
          <w:cnfStyle w:val="000000010000" w:firstRow="0" w:lastRow="0" w:firstColumn="0" w:lastColumn="0" w:oddVBand="0" w:evenVBand="0" w:oddHBand="0" w:evenHBand="1" w:firstRowFirstColumn="0" w:firstRowLastColumn="0" w:lastRowFirstColumn="0" w:lastRowLastColumn="0"/>
          <w:trHeight w:val="355"/>
        </w:trPr>
        <w:tc>
          <w:tcPr>
            <w:tcW w:w="1998" w:type="pct"/>
          </w:tcPr>
          <w:p w14:paraId="649063A4" w14:textId="77777777" w:rsidR="003F3BBC" w:rsidRDefault="003F3BBC" w:rsidP="003F3BBC">
            <w:pPr>
              <w:pStyle w:val="TableText"/>
            </w:pPr>
            <w:r>
              <w:t>Pesticide</w:t>
            </w:r>
          </w:p>
          <w:p w14:paraId="473FB4F2" w14:textId="55FC839B" w:rsidR="003F3BBC" w:rsidRDefault="003F3BBC" w:rsidP="003F3BBC">
            <w:pPr>
              <w:pStyle w:val="TableText"/>
            </w:pPr>
            <w:r w:rsidRPr="003F3BBC">
              <w:t>Pyrene-d10</w:t>
            </w:r>
          </w:p>
        </w:tc>
        <w:tc>
          <w:tcPr>
            <w:tcW w:w="1379" w:type="pct"/>
          </w:tcPr>
          <w:p w14:paraId="720D790F" w14:textId="71AF6D3F" w:rsidR="003F3BBC" w:rsidRPr="003F3BBC" w:rsidRDefault="003F3BBC" w:rsidP="003F3BBC">
            <w:pPr>
              <w:pStyle w:val="TableText"/>
            </w:pPr>
            <w:r w:rsidRPr="003F3BBC">
              <w:t>µg/L</w:t>
            </w:r>
          </w:p>
        </w:tc>
        <w:tc>
          <w:tcPr>
            <w:tcW w:w="1623" w:type="pct"/>
          </w:tcPr>
          <w:p w14:paraId="09EA29CA" w14:textId="0FDAD5C4" w:rsidR="003F3BBC" w:rsidRPr="003F3BBC" w:rsidRDefault="003F3BBC" w:rsidP="003F3BBC">
            <w:pPr>
              <w:pStyle w:val="TableText"/>
              <w:jc w:val="center"/>
            </w:pPr>
            <w:r w:rsidRPr="003F3BBC">
              <w:t>100</w:t>
            </w:r>
          </w:p>
        </w:tc>
      </w:tr>
      <w:tr w:rsidR="003F3BBC" w:rsidRPr="005B78A9" w14:paraId="56B0E1D3" w14:textId="77777777" w:rsidTr="00C076F3">
        <w:trPr>
          <w:cnfStyle w:val="000000100000" w:firstRow="0" w:lastRow="0" w:firstColumn="0" w:lastColumn="0" w:oddVBand="0" w:evenVBand="0" w:oddHBand="1" w:evenHBand="0" w:firstRowFirstColumn="0" w:firstRowLastColumn="0" w:lastRowFirstColumn="0" w:lastRowLastColumn="0"/>
          <w:trHeight w:val="355"/>
        </w:trPr>
        <w:tc>
          <w:tcPr>
            <w:tcW w:w="1998" w:type="pct"/>
          </w:tcPr>
          <w:p w14:paraId="74438CEA" w14:textId="77777777" w:rsidR="003F3BBC" w:rsidRDefault="003F3BBC" w:rsidP="003F3BBC">
            <w:pPr>
              <w:pStyle w:val="TableText"/>
            </w:pPr>
            <w:r>
              <w:t>Pesticide</w:t>
            </w:r>
          </w:p>
          <w:p w14:paraId="0270454E" w14:textId="32AABF4F" w:rsidR="003F3BBC" w:rsidRDefault="003F3BBC" w:rsidP="003F3BBC">
            <w:pPr>
              <w:pStyle w:val="TableText"/>
            </w:pPr>
            <w:r w:rsidRPr="003F3BBC">
              <w:t>Triphenyl phosphate</w:t>
            </w:r>
          </w:p>
        </w:tc>
        <w:tc>
          <w:tcPr>
            <w:tcW w:w="1379" w:type="pct"/>
          </w:tcPr>
          <w:p w14:paraId="281F806D" w14:textId="71FEFB07" w:rsidR="003F3BBC" w:rsidRPr="003F3BBC" w:rsidRDefault="003F3BBC" w:rsidP="003F3BBC">
            <w:pPr>
              <w:pStyle w:val="TableText"/>
            </w:pPr>
            <w:r w:rsidRPr="003F3BBC">
              <w:t>µg/L</w:t>
            </w:r>
          </w:p>
        </w:tc>
        <w:tc>
          <w:tcPr>
            <w:tcW w:w="1623" w:type="pct"/>
          </w:tcPr>
          <w:p w14:paraId="5B8EAD31" w14:textId="59477E64" w:rsidR="003F3BBC" w:rsidRPr="003F3BBC" w:rsidRDefault="003F3BBC" w:rsidP="003F3BBC">
            <w:pPr>
              <w:pStyle w:val="TableText"/>
              <w:jc w:val="center"/>
            </w:pPr>
            <w:r w:rsidRPr="003F3BBC">
              <w:t>131</w:t>
            </w:r>
          </w:p>
        </w:tc>
      </w:tr>
    </w:tbl>
    <w:p w14:paraId="47E66E58" w14:textId="77777777" w:rsidR="00996193" w:rsidRDefault="00996193" w:rsidP="00996193"/>
    <w:p w14:paraId="751105C4" w14:textId="3DC193E6" w:rsidR="00996193" w:rsidRDefault="00996193" w:rsidP="00996193">
      <w:r>
        <w:t>Treated water herbicide and pesticide</w:t>
      </w:r>
      <w:r w:rsidR="00D977F0">
        <w:t xml:space="preserve"> were analysed and </w:t>
      </w:r>
      <w:r w:rsidR="00C00139">
        <w:t xml:space="preserve">the herbicides and pesticides with detectable levels were summarised </w:t>
      </w:r>
      <w:r>
        <w:t xml:space="preserve">in </w:t>
      </w:r>
      <w:r w:rsidR="00EF549B">
        <w:fldChar w:fldCharType="begin"/>
      </w:r>
      <w:r w:rsidR="00EF549B">
        <w:instrText xml:space="preserve"> REF _Ref98841709 \h </w:instrText>
      </w:r>
      <w:r w:rsidR="00EF549B">
        <w:fldChar w:fldCharType="separate"/>
      </w:r>
      <w:r w:rsidR="00E17807">
        <w:t xml:space="preserve">Table </w:t>
      </w:r>
      <w:r w:rsidR="00E17807">
        <w:rPr>
          <w:noProof/>
        </w:rPr>
        <w:t>3</w:t>
      </w:r>
      <w:r w:rsidR="00E17807">
        <w:noBreakHyphen/>
      </w:r>
      <w:r w:rsidR="00E17807">
        <w:rPr>
          <w:noProof/>
        </w:rPr>
        <w:t>2</w:t>
      </w:r>
      <w:r w:rsidR="00EF549B">
        <w:fldChar w:fldCharType="end"/>
      </w:r>
      <w:r>
        <w:t>.</w:t>
      </w:r>
    </w:p>
    <w:p w14:paraId="6626E01C" w14:textId="103A0A85" w:rsidR="00EF549B" w:rsidRDefault="00EF549B" w:rsidP="00EF549B">
      <w:pPr>
        <w:pStyle w:val="Caption"/>
        <w:keepNext/>
      </w:pPr>
      <w:bookmarkStart w:id="86" w:name="_Ref98841709"/>
      <w:bookmarkStart w:id="87" w:name="_Toc153899432"/>
      <w:r>
        <w:t xml:space="preserve">Table </w:t>
      </w:r>
      <w:r w:rsidR="00E17807">
        <w:fldChar w:fldCharType="begin"/>
      </w:r>
      <w:r w:rsidR="00E17807">
        <w:instrText xml:space="preserve"> STYLEREF 1 \s </w:instrText>
      </w:r>
      <w:r w:rsidR="00E17807">
        <w:fldChar w:fldCharType="separate"/>
      </w:r>
      <w:r w:rsidR="00E17807">
        <w:rPr>
          <w:noProof/>
        </w:rPr>
        <w:t>3</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2</w:t>
      </w:r>
      <w:r w:rsidR="00E17807">
        <w:rPr>
          <w:noProof/>
        </w:rPr>
        <w:fldChar w:fldCharType="end"/>
      </w:r>
      <w:bookmarkEnd w:id="86"/>
      <w:r w:rsidRPr="00EF549B">
        <w:t xml:space="preserve"> </w:t>
      </w:r>
      <w:r>
        <w:t xml:space="preserve">Summary of </w:t>
      </w:r>
      <w:r w:rsidRPr="00EF549B">
        <w:t>Pesticide and Herbicide Analysis Results</w:t>
      </w:r>
      <w:r w:rsidR="000E474E">
        <w:t xml:space="preserve"> (detectable)</w:t>
      </w:r>
      <w:r w:rsidRPr="00EF549B">
        <w:t xml:space="preserve"> for Treated Water</w:t>
      </w:r>
      <w:bookmarkEnd w:id="87"/>
    </w:p>
    <w:tbl>
      <w:tblPr>
        <w:tblStyle w:val="CWTable"/>
        <w:tblW w:w="5000" w:type="pct"/>
        <w:tblLayout w:type="fixed"/>
        <w:tblLook w:val="00A0" w:firstRow="1" w:lastRow="0" w:firstColumn="1" w:lastColumn="0" w:noHBand="0" w:noVBand="0"/>
      </w:tblPr>
      <w:tblGrid>
        <w:gridCol w:w="2143"/>
        <w:gridCol w:w="766"/>
        <w:gridCol w:w="1169"/>
        <w:gridCol w:w="1169"/>
        <w:gridCol w:w="1168"/>
        <w:gridCol w:w="1168"/>
        <w:gridCol w:w="1168"/>
        <w:gridCol w:w="887"/>
      </w:tblGrid>
      <w:tr w:rsidR="00841C11" w:rsidRPr="008A5D40" w14:paraId="6FF816D3" w14:textId="336801A3" w:rsidTr="00C076F3">
        <w:trPr>
          <w:cnfStyle w:val="100000000000" w:firstRow="1" w:lastRow="0" w:firstColumn="0" w:lastColumn="0" w:oddVBand="0" w:evenVBand="0" w:oddHBand="0" w:evenHBand="0" w:firstRowFirstColumn="0" w:firstRowLastColumn="0" w:lastRowFirstColumn="0" w:lastRowLastColumn="0"/>
          <w:trHeight w:val="258"/>
        </w:trPr>
        <w:tc>
          <w:tcPr>
            <w:tcW w:w="1111" w:type="pct"/>
          </w:tcPr>
          <w:p w14:paraId="78F0DFCD" w14:textId="77777777" w:rsidR="00841C11" w:rsidRPr="00982650" w:rsidRDefault="00841C11" w:rsidP="00920E86">
            <w:pPr>
              <w:pStyle w:val="TableHeading"/>
            </w:pPr>
            <w:r w:rsidRPr="00982650">
              <w:t>Parameter</w:t>
            </w:r>
          </w:p>
        </w:tc>
        <w:tc>
          <w:tcPr>
            <w:tcW w:w="397" w:type="pct"/>
          </w:tcPr>
          <w:p w14:paraId="4BC6BD66" w14:textId="77777777" w:rsidR="00841C11" w:rsidRPr="00982650" w:rsidRDefault="00841C11" w:rsidP="00920E86">
            <w:pPr>
              <w:pStyle w:val="TableHeading"/>
            </w:pPr>
            <w:r w:rsidRPr="00982650">
              <w:t>Units</w:t>
            </w:r>
          </w:p>
        </w:tc>
        <w:tc>
          <w:tcPr>
            <w:tcW w:w="606" w:type="pct"/>
          </w:tcPr>
          <w:p w14:paraId="5CD8E3EE" w14:textId="77CEBD8A" w:rsidR="00841C11" w:rsidRPr="00982650" w:rsidRDefault="00841C11" w:rsidP="00920E86">
            <w:pPr>
              <w:pStyle w:val="TableHeading"/>
            </w:pPr>
            <w:r>
              <w:t>12/12/2018</w:t>
            </w:r>
          </w:p>
        </w:tc>
        <w:tc>
          <w:tcPr>
            <w:tcW w:w="606" w:type="pct"/>
          </w:tcPr>
          <w:p w14:paraId="16421BD5" w14:textId="4C4929E4" w:rsidR="00841C11" w:rsidRPr="00982650" w:rsidRDefault="00841C11" w:rsidP="00920E86">
            <w:pPr>
              <w:pStyle w:val="TableHeading"/>
            </w:pPr>
            <w:r>
              <w:t>16/09/2020</w:t>
            </w:r>
          </w:p>
        </w:tc>
        <w:tc>
          <w:tcPr>
            <w:tcW w:w="606" w:type="pct"/>
          </w:tcPr>
          <w:p w14:paraId="0742B582" w14:textId="21B4B8CB" w:rsidR="00841C11" w:rsidRPr="00982650" w:rsidRDefault="00841C11" w:rsidP="00920E86">
            <w:pPr>
              <w:pStyle w:val="TableHeading"/>
            </w:pPr>
            <w:r>
              <w:t>16/12/2020</w:t>
            </w:r>
          </w:p>
        </w:tc>
        <w:tc>
          <w:tcPr>
            <w:tcW w:w="606" w:type="pct"/>
          </w:tcPr>
          <w:p w14:paraId="2539FF24" w14:textId="04CEBE97" w:rsidR="00841C11" w:rsidRPr="00982650" w:rsidRDefault="00841C11" w:rsidP="00920E86">
            <w:pPr>
              <w:pStyle w:val="TableHeading"/>
            </w:pPr>
            <w:r>
              <w:t>14/04/2021</w:t>
            </w:r>
          </w:p>
        </w:tc>
        <w:tc>
          <w:tcPr>
            <w:tcW w:w="606" w:type="pct"/>
          </w:tcPr>
          <w:p w14:paraId="3CFDCEEC" w14:textId="5F6E45D9" w:rsidR="00841C11" w:rsidRPr="00982650" w:rsidRDefault="00841C11" w:rsidP="00920E86">
            <w:pPr>
              <w:pStyle w:val="TableHeading"/>
            </w:pPr>
            <w:r>
              <w:t>09/06/2021</w:t>
            </w:r>
          </w:p>
        </w:tc>
        <w:tc>
          <w:tcPr>
            <w:tcW w:w="460" w:type="pct"/>
          </w:tcPr>
          <w:p w14:paraId="3813A315" w14:textId="7460F4A9" w:rsidR="00841C11" w:rsidRDefault="00841C11" w:rsidP="00920E86">
            <w:pPr>
              <w:pStyle w:val="TableHeading"/>
            </w:pPr>
            <w:r>
              <w:t>ADWG</w:t>
            </w:r>
            <w:r w:rsidR="00FC12E3">
              <w:t xml:space="preserve"> limit</w:t>
            </w:r>
          </w:p>
        </w:tc>
      </w:tr>
      <w:tr w:rsidR="00841C11" w:rsidRPr="008A5D40" w14:paraId="533F5892" w14:textId="7B644D3C" w:rsidTr="00C076F3">
        <w:trPr>
          <w:cnfStyle w:val="000000100000" w:firstRow="0" w:lastRow="0" w:firstColumn="0" w:lastColumn="0" w:oddVBand="0" w:evenVBand="0" w:oddHBand="1" w:evenHBand="0" w:firstRowFirstColumn="0" w:firstRowLastColumn="0" w:lastRowFirstColumn="0" w:lastRowLastColumn="0"/>
          <w:trHeight w:val="404"/>
        </w:trPr>
        <w:tc>
          <w:tcPr>
            <w:tcW w:w="1111" w:type="pct"/>
          </w:tcPr>
          <w:p w14:paraId="5EBA35E9" w14:textId="77777777" w:rsidR="00841C11" w:rsidRDefault="00841C11" w:rsidP="00920E86">
            <w:pPr>
              <w:pStyle w:val="TableText"/>
            </w:pPr>
            <w:r>
              <w:t>Herbicide</w:t>
            </w:r>
          </w:p>
          <w:p w14:paraId="1B909224" w14:textId="0A544A7C" w:rsidR="00841C11" w:rsidRPr="00982650" w:rsidRDefault="00841C11" w:rsidP="00920E86">
            <w:pPr>
              <w:pStyle w:val="TableText"/>
              <w:rPr>
                <w:rFonts w:cs="Arial"/>
                <w:lang w:val="en-US"/>
              </w:rPr>
            </w:pPr>
            <w:r>
              <w:t>Hexazinone</w:t>
            </w:r>
          </w:p>
        </w:tc>
        <w:tc>
          <w:tcPr>
            <w:tcW w:w="397" w:type="pct"/>
          </w:tcPr>
          <w:p w14:paraId="144341BA" w14:textId="77777777" w:rsidR="00841C11" w:rsidRPr="00982650" w:rsidRDefault="00841C11" w:rsidP="00920E86">
            <w:pPr>
              <w:pStyle w:val="TableText"/>
              <w:jc w:val="center"/>
              <w:rPr>
                <w:rFonts w:cs="Arial"/>
                <w:lang w:val="en-US"/>
              </w:rPr>
            </w:pPr>
            <w:r w:rsidRPr="00982650">
              <w:rPr>
                <w:rFonts w:cs="Arial"/>
                <w:lang w:val="en-US"/>
              </w:rPr>
              <w:t>µg/L</w:t>
            </w:r>
          </w:p>
        </w:tc>
        <w:tc>
          <w:tcPr>
            <w:tcW w:w="606" w:type="pct"/>
          </w:tcPr>
          <w:p w14:paraId="733D3D75" w14:textId="0EA54219" w:rsidR="00841C11" w:rsidRPr="00982650" w:rsidRDefault="00841C11" w:rsidP="00920E86">
            <w:pPr>
              <w:pStyle w:val="TableText"/>
              <w:jc w:val="center"/>
              <w:rPr>
                <w:rFonts w:cs="Arial"/>
                <w:lang w:val="en-US"/>
              </w:rPr>
            </w:pPr>
            <w:r w:rsidRPr="0063458A">
              <w:t>0.12</w:t>
            </w:r>
          </w:p>
        </w:tc>
        <w:tc>
          <w:tcPr>
            <w:tcW w:w="606" w:type="pct"/>
          </w:tcPr>
          <w:p w14:paraId="0F6B96E3" w14:textId="74E5722D" w:rsidR="00841C11" w:rsidRPr="00982650" w:rsidRDefault="00841C11" w:rsidP="00920E86">
            <w:pPr>
              <w:pStyle w:val="TableText"/>
              <w:jc w:val="center"/>
              <w:rPr>
                <w:rFonts w:cs="Arial"/>
                <w:lang w:val="en-US"/>
              </w:rPr>
            </w:pPr>
            <w:r w:rsidRPr="0063458A">
              <w:t>0.02</w:t>
            </w:r>
          </w:p>
        </w:tc>
        <w:tc>
          <w:tcPr>
            <w:tcW w:w="606" w:type="pct"/>
          </w:tcPr>
          <w:p w14:paraId="2D882CCD" w14:textId="215A11EC" w:rsidR="00841C11" w:rsidRPr="00982650" w:rsidRDefault="00841C11" w:rsidP="00920E86">
            <w:pPr>
              <w:pStyle w:val="TableText"/>
              <w:jc w:val="center"/>
              <w:rPr>
                <w:rFonts w:cs="Arial"/>
                <w:lang w:val="en-US"/>
              </w:rPr>
            </w:pPr>
            <w:r w:rsidRPr="0063458A">
              <w:t>0.04</w:t>
            </w:r>
          </w:p>
        </w:tc>
        <w:tc>
          <w:tcPr>
            <w:tcW w:w="606" w:type="pct"/>
          </w:tcPr>
          <w:p w14:paraId="5C2B8000" w14:textId="176E6207" w:rsidR="00841C11" w:rsidRPr="00982650" w:rsidRDefault="00841C11" w:rsidP="00920E86">
            <w:pPr>
              <w:pStyle w:val="TableText"/>
              <w:jc w:val="center"/>
            </w:pPr>
            <w:r w:rsidRPr="0063458A">
              <w:t>0.01</w:t>
            </w:r>
          </w:p>
        </w:tc>
        <w:tc>
          <w:tcPr>
            <w:tcW w:w="606" w:type="pct"/>
          </w:tcPr>
          <w:p w14:paraId="0BDA5D70" w14:textId="00B3717A" w:rsidR="00841C11" w:rsidRPr="00982650" w:rsidRDefault="00841C11" w:rsidP="00920E86">
            <w:pPr>
              <w:pStyle w:val="TableText"/>
              <w:jc w:val="center"/>
            </w:pPr>
            <w:r w:rsidRPr="0063458A">
              <w:t>&lt;0.10</w:t>
            </w:r>
          </w:p>
        </w:tc>
        <w:tc>
          <w:tcPr>
            <w:tcW w:w="460" w:type="pct"/>
          </w:tcPr>
          <w:p w14:paraId="51F3F068" w14:textId="51361B8C" w:rsidR="00841C11" w:rsidRPr="0063458A" w:rsidRDefault="00736150" w:rsidP="00920E86">
            <w:pPr>
              <w:pStyle w:val="TableText"/>
              <w:jc w:val="center"/>
            </w:pPr>
            <w:r w:rsidRPr="00736150">
              <w:t>≤0.4</w:t>
            </w:r>
          </w:p>
        </w:tc>
      </w:tr>
      <w:tr w:rsidR="00841C11" w:rsidRPr="008A5D40" w14:paraId="610D9B5D" w14:textId="69F3E6A5" w:rsidTr="00C076F3">
        <w:trPr>
          <w:cnfStyle w:val="000000010000" w:firstRow="0" w:lastRow="0" w:firstColumn="0" w:lastColumn="0" w:oddVBand="0" w:evenVBand="0" w:oddHBand="0" w:evenHBand="1" w:firstRowFirstColumn="0" w:firstRowLastColumn="0" w:lastRowFirstColumn="0" w:lastRowLastColumn="0"/>
          <w:trHeight w:val="404"/>
        </w:trPr>
        <w:tc>
          <w:tcPr>
            <w:tcW w:w="1111" w:type="pct"/>
          </w:tcPr>
          <w:p w14:paraId="6FADB7C9" w14:textId="77777777" w:rsidR="00841C11" w:rsidRDefault="00841C11" w:rsidP="00920E86">
            <w:pPr>
              <w:pStyle w:val="TableText"/>
            </w:pPr>
            <w:r>
              <w:t>Herbicide</w:t>
            </w:r>
          </w:p>
          <w:p w14:paraId="4035AC6F" w14:textId="1485E4F8" w:rsidR="00841C11" w:rsidRPr="00982650" w:rsidRDefault="00841C11" w:rsidP="00920E86">
            <w:pPr>
              <w:pStyle w:val="TableText"/>
              <w:rPr>
                <w:rFonts w:cs="Arial"/>
                <w:lang w:val="en-US"/>
              </w:rPr>
            </w:pPr>
            <w:r>
              <w:t>Metolachlor</w:t>
            </w:r>
          </w:p>
        </w:tc>
        <w:tc>
          <w:tcPr>
            <w:tcW w:w="397" w:type="pct"/>
          </w:tcPr>
          <w:p w14:paraId="6624FE88" w14:textId="77777777" w:rsidR="00841C11" w:rsidRPr="00982650" w:rsidRDefault="00841C11" w:rsidP="00920E86">
            <w:pPr>
              <w:pStyle w:val="TableText"/>
              <w:jc w:val="center"/>
              <w:rPr>
                <w:rFonts w:cs="Arial"/>
                <w:lang w:val="en-US"/>
              </w:rPr>
            </w:pPr>
            <w:r w:rsidRPr="00982650">
              <w:rPr>
                <w:rFonts w:cs="Arial"/>
                <w:lang w:val="en-US"/>
              </w:rPr>
              <w:t>µg/L</w:t>
            </w:r>
          </w:p>
        </w:tc>
        <w:tc>
          <w:tcPr>
            <w:tcW w:w="606" w:type="pct"/>
          </w:tcPr>
          <w:p w14:paraId="344589F0" w14:textId="7F14FB01" w:rsidR="00841C11" w:rsidRPr="00982650" w:rsidRDefault="00841C11" w:rsidP="00920E86">
            <w:pPr>
              <w:pStyle w:val="TableText"/>
              <w:jc w:val="center"/>
              <w:rPr>
                <w:rFonts w:cs="Arial"/>
                <w:lang w:val="en-US"/>
              </w:rPr>
            </w:pPr>
            <w:r w:rsidRPr="0063458A">
              <w:t>&lt;0.10</w:t>
            </w:r>
          </w:p>
        </w:tc>
        <w:tc>
          <w:tcPr>
            <w:tcW w:w="606" w:type="pct"/>
          </w:tcPr>
          <w:p w14:paraId="6AC9908E" w14:textId="62EE6394" w:rsidR="00841C11" w:rsidRPr="00982650" w:rsidRDefault="00841C11" w:rsidP="00920E86">
            <w:pPr>
              <w:pStyle w:val="TableText"/>
              <w:jc w:val="center"/>
              <w:rPr>
                <w:rFonts w:cs="Arial"/>
                <w:lang w:val="en-US"/>
              </w:rPr>
            </w:pPr>
            <w:r w:rsidRPr="0063458A">
              <w:t>0.01</w:t>
            </w:r>
          </w:p>
        </w:tc>
        <w:tc>
          <w:tcPr>
            <w:tcW w:w="606" w:type="pct"/>
          </w:tcPr>
          <w:p w14:paraId="51BB85A8" w14:textId="6E6F00B3" w:rsidR="00841C11" w:rsidRPr="00982650" w:rsidRDefault="00841C11" w:rsidP="00920E86">
            <w:pPr>
              <w:pStyle w:val="TableText"/>
              <w:jc w:val="center"/>
              <w:rPr>
                <w:rFonts w:cs="Arial"/>
                <w:lang w:val="en-US"/>
              </w:rPr>
            </w:pPr>
            <w:r w:rsidRPr="0063458A">
              <w:t>&lt;0.01</w:t>
            </w:r>
          </w:p>
        </w:tc>
        <w:tc>
          <w:tcPr>
            <w:tcW w:w="606" w:type="pct"/>
          </w:tcPr>
          <w:p w14:paraId="2203516E" w14:textId="337ACE5C" w:rsidR="00841C11" w:rsidRPr="00982650" w:rsidRDefault="00841C11" w:rsidP="00920E86">
            <w:pPr>
              <w:pStyle w:val="TableText"/>
              <w:jc w:val="center"/>
            </w:pPr>
            <w:r w:rsidRPr="0063458A">
              <w:t>0.05</w:t>
            </w:r>
          </w:p>
        </w:tc>
        <w:tc>
          <w:tcPr>
            <w:tcW w:w="606" w:type="pct"/>
          </w:tcPr>
          <w:p w14:paraId="7457A2CD" w14:textId="094B78AA" w:rsidR="00841C11" w:rsidRPr="00982650" w:rsidRDefault="00841C11" w:rsidP="00920E86">
            <w:pPr>
              <w:pStyle w:val="TableText"/>
              <w:jc w:val="center"/>
            </w:pPr>
            <w:r w:rsidRPr="0063458A">
              <w:t>&lt;0.10</w:t>
            </w:r>
          </w:p>
        </w:tc>
        <w:tc>
          <w:tcPr>
            <w:tcW w:w="460" w:type="pct"/>
          </w:tcPr>
          <w:p w14:paraId="4CE43D6E" w14:textId="15346C38" w:rsidR="00841C11" w:rsidRPr="0063458A" w:rsidRDefault="00736150" w:rsidP="00920E86">
            <w:pPr>
              <w:pStyle w:val="TableText"/>
              <w:jc w:val="center"/>
            </w:pPr>
            <w:r w:rsidRPr="00736150">
              <w:t>≤0.3</w:t>
            </w:r>
          </w:p>
        </w:tc>
      </w:tr>
      <w:tr w:rsidR="00841C11" w:rsidRPr="008A5D40" w14:paraId="31A2C8B3" w14:textId="09DDBF7B" w:rsidTr="00C076F3">
        <w:trPr>
          <w:cnfStyle w:val="000000100000" w:firstRow="0" w:lastRow="0" w:firstColumn="0" w:lastColumn="0" w:oddVBand="0" w:evenVBand="0" w:oddHBand="1" w:evenHBand="0" w:firstRowFirstColumn="0" w:firstRowLastColumn="0" w:lastRowFirstColumn="0" w:lastRowLastColumn="0"/>
          <w:trHeight w:val="404"/>
        </w:trPr>
        <w:tc>
          <w:tcPr>
            <w:tcW w:w="1111" w:type="pct"/>
          </w:tcPr>
          <w:p w14:paraId="3B17E464" w14:textId="77777777" w:rsidR="00841C11" w:rsidRDefault="00841C11" w:rsidP="00920E86">
            <w:pPr>
              <w:pStyle w:val="TableText"/>
            </w:pPr>
            <w:r>
              <w:t>Herbicide</w:t>
            </w:r>
          </w:p>
          <w:p w14:paraId="620E3997" w14:textId="0C6FE103" w:rsidR="00841C11" w:rsidRPr="00982650" w:rsidRDefault="00841C11" w:rsidP="00920E86">
            <w:pPr>
              <w:pStyle w:val="TableText"/>
              <w:rPr>
                <w:rFonts w:cs="Arial"/>
                <w:lang w:val="en-US"/>
              </w:rPr>
            </w:pPr>
            <w:r>
              <w:t>Tebuthiuron</w:t>
            </w:r>
          </w:p>
        </w:tc>
        <w:tc>
          <w:tcPr>
            <w:tcW w:w="397" w:type="pct"/>
          </w:tcPr>
          <w:p w14:paraId="56C44AE4" w14:textId="77777777" w:rsidR="00841C11" w:rsidRPr="00982650" w:rsidRDefault="00841C11" w:rsidP="00920E86">
            <w:pPr>
              <w:pStyle w:val="TableText"/>
              <w:jc w:val="center"/>
              <w:rPr>
                <w:rFonts w:cs="Arial"/>
                <w:lang w:val="en-US"/>
              </w:rPr>
            </w:pPr>
            <w:r w:rsidRPr="00982650">
              <w:rPr>
                <w:rFonts w:cs="Arial"/>
                <w:lang w:val="en-US"/>
              </w:rPr>
              <w:t>µg/L</w:t>
            </w:r>
          </w:p>
        </w:tc>
        <w:tc>
          <w:tcPr>
            <w:tcW w:w="606" w:type="pct"/>
          </w:tcPr>
          <w:p w14:paraId="437A0264" w14:textId="2F60D20C" w:rsidR="00841C11" w:rsidRPr="00982650" w:rsidRDefault="00841C11" w:rsidP="00920E86">
            <w:pPr>
              <w:pStyle w:val="TableText"/>
              <w:jc w:val="center"/>
              <w:rPr>
                <w:rFonts w:cs="Arial"/>
                <w:lang w:val="en-US"/>
              </w:rPr>
            </w:pPr>
            <w:r w:rsidRPr="0063458A">
              <w:t>0.84</w:t>
            </w:r>
          </w:p>
        </w:tc>
        <w:tc>
          <w:tcPr>
            <w:tcW w:w="606" w:type="pct"/>
          </w:tcPr>
          <w:p w14:paraId="3ABA8FF1" w14:textId="3066EA5B" w:rsidR="00841C11" w:rsidRPr="00982650" w:rsidRDefault="00841C11" w:rsidP="00920E86">
            <w:pPr>
              <w:pStyle w:val="TableText"/>
              <w:jc w:val="center"/>
              <w:rPr>
                <w:rFonts w:cs="Arial"/>
                <w:lang w:val="en-US"/>
              </w:rPr>
            </w:pPr>
            <w:r w:rsidRPr="0063458A">
              <w:t>0.66</w:t>
            </w:r>
          </w:p>
        </w:tc>
        <w:tc>
          <w:tcPr>
            <w:tcW w:w="606" w:type="pct"/>
          </w:tcPr>
          <w:p w14:paraId="2230F3AF" w14:textId="77397049" w:rsidR="00841C11" w:rsidRPr="00982650" w:rsidRDefault="00841C11" w:rsidP="00920E86">
            <w:pPr>
              <w:pStyle w:val="TableText"/>
              <w:jc w:val="center"/>
              <w:rPr>
                <w:rFonts w:cs="Arial"/>
                <w:lang w:val="en-US"/>
              </w:rPr>
            </w:pPr>
            <w:r w:rsidRPr="0063458A">
              <w:t>0.7</w:t>
            </w:r>
          </w:p>
        </w:tc>
        <w:tc>
          <w:tcPr>
            <w:tcW w:w="606" w:type="pct"/>
          </w:tcPr>
          <w:p w14:paraId="4B013FF7" w14:textId="71958871" w:rsidR="00841C11" w:rsidRPr="00982650" w:rsidRDefault="00841C11" w:rsidP="00920E86">
            <w:pPr>
              <w:pStyle w:val="TableText"/>
              <w:jc w:val="center"/>
            </w:pPr>
            <w:r w:rsidRPr="0063458A">
              <w:t>0.48</w:t>
            </w:r>
          </w:p>
        </w:tc>
        <w:tc>
          <w:tcPr>
            <w:tcW w:w="606" w:type="pct"/>
          </w:tcPr>
          <w:p w14:paraId="09FFB3D6" w14:textId="10A054DC" w:rsidR="00841C11" w:rsidRPr="00982650" w:rsidRDefault="00841C11" w:rsidP="00920E86">
            <w:pPr>
              <w:pStyle w:val="TableText"/>
              <w:jc w:val="center"/>
            </w:pPr>
            <w:r w:rsidRPr="0063458A">
              <w:t>0.54</w:t>
            </w:r>
          </w:p>
        </w:tc>
        <w:tc>
          <w:tcPr>
            <w:tcW w:w="460" w:type="pct"/>
          </w:tcPr>
          <w:p w14:paraId="1B0789E2" w14:textId="77777777" w:rsidR="00841C11" w:rsidRPr="0063458A" w:rsidRDefault="00841C11" w:rsidP="00920E86">
            <w:pPr>
              <w:pStyle w:val="TableText"/>
              <w:jc w:val="center"/>
            </w:pPr>
          </w:p>
        </w:tc>
      </w:tr>
      <w:tr w:rsidR="00841C11" w:rsidRPr="008A5D40" w14:paraId="0EB3A50F" w14:textId="39ED9A2D" w:rsidTr="00C076F3">
        <w:trPr>
          <w:cnfStyle w:val="000000010000" w:firstRow="0" w:lastRow="0" w:firstColumn="0" w:lastColumn="0" w:oddVBand="0" w:evenVBand="0" w:oddHBand="0" w:evenHBand="1" w:firstRowFirstColumn="0" w:firstRowLastColumn="0" w:lastRowFirstColumn="0" w:lastRowLastColumn="0"/>
          <w:trHeight w:val="404"/>
        </w:trPr>
        <w:tc>
          <w:tcPr>
            <w:tcW w:w="1111" w:type="pct"/>
          </w:tcPr>
          <w:p w14:paraId="6C9230AB" w14:textId="77777777" w:rsidR="00841C11" w:rsidRDefault="00841C11" w:rsidP="004D0D83">
            <w:pPr>
              <w:pStyle w:val="TableText"/>
            </w:pPr>
            <w:r>
              <w:t>Herbicide</w:t>
            </w:r>
          </w:p>
          <w:p w14:paraId="3F6202FD" w14:textId="77777777" w:rsidR="00841C11" w:rsidRPr="00982650" w:rsidRDefault="00841C11" w:rsidP="004D0D83">
            <w:pPr>
              <w:pStyle w:val="TableText"/>
              <w:rPr>
                <w:rFonts w:cs="Arial"/>
                <w:lang w:val="en-US"/>
              </w:rPr>
            </w:pPr>
            <w:r>
              <w:t>Dalapon (2,2-DPA)</w:t>
            </w:r>
          </w:p>
        </w:tc>
        <w:tc>
          <w:tcPr>
            <w:tcW w:w="397" w:type="pct"/>
          </w:tcPr>
          <w:p w14:paraId="2E1968EC" w14:textId="77777777" w:rsidR="00841C11" w:rsidRPr="00982650" w:rsidRDefault="00841C11" w:rsidP="004D0D83">
            <w:pPr>
              <w:pStyle w:val="TableText"/>
              <w:jc w:val="center"/>
              <w:rPr>
                <w:rFonts w:cs="Arial"/>
                <w:lang w:val="en-US"/>
              </w:rPr>
            </w:pPr>
            <w:r w:rsidRPr="00982650">
              <w:rPr>
                <w:rFonts w:cs="Arial"/>
                <w:lang w:val="en-US"/>
              </w:rPr>
              <w:t>µg/L</w:t>
            </w:r>
          </w:p>
        </w:tc>
        <w:tc>
          <w:tcPr>
            <w:tcW w:w="606" w:type="pct"/>
          </w:tcPr>
          <w:p w14:paraId="1FDAE460" w14:textId="77777777" w:rsidR="00841C11" w:rsidRPr="00982650" w:rsidRDefault="00841C11" w:rsidP="004D0D83">
            <w:pPr>
              <w:pStyle w:val="TableText"/>
              <w:jc w:val="center"/>
              <w:rPr>
                <w:rFonts w:cs="Arial"/>
                <w:lang w:val="en-US"/>
              </w:rPr>
            </w:pPr>
            <w:r w:rsidRPr="0063458A">
              <w:t>1.5</w:t>
            </w:r>
          </w:p>
        </w:tc>
        <w:tc>
          <w:tcPr>
            <w:tcW w:w="606" w:type="pct"/>
          </w:tcPr>
          <w:p w14:paraId="2B780B05" w14:textId="77777777" w:rsidR="00841C11" w:rsidRPr="00982650" w:rsidRDefault="00841C11" w:rsidP="004D0D83">
            <w:pPr>
              <w:pStyle w:val="TableText"/>
              <w:jc w:val="center"/>
              <w:rPr>
                <w:rFonts w:cs="Arial"/>
                <w:lang w:val="en-US"/>
              </w:rPr>
            </w:pPr>
            <w:r w:rsidRPr="0063458A">
              <w:t>1.1</w:t>
            </w:r>
          </w:p>
        </w:tc>
        <w:tc>
          <w:tcPr>
            <w:tcW w:w="606" w:type="pct"/>
          </w:tcPr>
          <w:p w14:paraId="374B97FB" w14:textId="77777777" w:rsidR="00841C11" w:rsidRPr="00982650" w:rsidRDefault="00841C11" w:rsidP="004D0D83">
            <w:pPr>
              <w:pStyle w:val="TableText"/>
              <w:jc w:val="center"/>
              <w:rPr>
                <w:rFonts w:cs="Arial"/>
                <w:lang w:val="en-US"/>
              </w:rPr>
            </w:pPr>
            <w:r w:rsidRPr="0063458A">
              <w:t>0.7</w:t>
            </w:r>
          </w:p>
        </w:tc>
        <w:tc>
          <w:tcPr>
            <w:tcW w:w="606" w:type="pct"/>
          </w:tcPr>
          <w:p w14:paraId="6A1257DD" w14:textId="77777777" w:rsidR="00841C11" w:rsidRPr="00982650" w:rsidRDefault="00841C11" w:rsidP="004D0D83">
            <w:pPr>
              <w:pStyle w:val="TableText"/>
              <w:jc w:val="center"/>
            </w:pPr>
            <w:r w:rsidRPr="0063458A">
              <w:t>1</w:t>
            </w:r>
          </w:p>
        </w:tc>
        <w:tc>
          <w:tcPr>
            <w:tcW w:w="606" w:type="pct"/>
          </w:tcPr>
          <w:p w14:paraId="5CC1B7C3" w14:textId="77777777" w:rsidR="00841C11" w:rsidRPr="00982650" w:rsidRDefault="00841C11" w:rsidP="004D0D83">
            <w:pPr>
              <w:pStyle w:val="TableText"/>
              <w:jc w:val="center"/>
            </w:pPr>
            <w:r w:rsidRPr="0063458A">
              <w:t>0.4</w:t>
            </w:r>
          </w:p>
        </w:tc>
        <w:tc>
          <w:tcPr>
            <w:tcW w:w="460" w:type="pct"/>
          </w:tcPr>
          <w:p w14:paraId="6B40846A" w14:textId="77777777" w:rsidR="00841C11" w:rsidRPr="0063458A" w:rsidRDefault="00841C11" w:rsidP="004D0D83">
            <w:pPr>
              <w:pStyle w:val="TableText"/>
              <w:jc w:val="center"/>
            </w:pPr>
          </w:p>
        </w:tc>
      </w:tr>
      <w:tr w:rsidR="00841C11" w:rsidRPr="008A5D40" w14:paraId="50264338" w14:textId="02042ECD" w:rsidTr="00C076F3">
        <w:trPr>
          <w:cnfStyle w:val="000000100000" w:firstRow="0" w:lastRow="0" w:firstColumn="0" w:lastColumn="0" w:oddVBand="0" w:evenVBand="0" w:oddHBand="1" w:evenHBand="0" w:firstRowFirstColumn="0" w:firstRowLastColumn="0" w:lastRowFirstColumn="0" w:lastRowLastColumn="0"/>
          <w:trHeight w:val="404"/>
        </w:trPr>
        <w:tc>
          <w:tcPr>
            <w:tcW w:w="1111" w:type="pct"/>
          </w:tcPr>
          <w:p w14:paraId="6171B681" w14:textId="77777777" w:rsidR="00841C11" w:rsidRDefault="00841C11" w:rsidP="00920E86">
            <w:pPr>
              <w:pStyle w:val="TableText"/>
            </w:pPr>
            <w:r>
              <w:t>Pesticide</w:t>
            </w:r>
          </w:p>
          <w:p w14:paraId="4CFA3818" w14:textId="7620BFF9" w:rsidR="00841C11" w:rsidRPr="00982650" w:rsidRDefault="00841C11" w:rsidP="00920E86">
            <w:pPr>
              <w:pStyle w:val="TableText"/>
              <w:rPr>
                <w:rFonts w:cs="Arial"/>
                <w:lang w:val="en-US"/>
              </w:rPr>
            </w:pPr>
            <w:r>
              <w:t>Atrazine, 2-hydroxy</w:t>
            </w:r>
          </w:p>
        </w:tc>
        <w:tc>
          <w:tcPr>
            <w:tcW w:w="397" w:type="pct"/>
          </w:tcPr>
          <w:p w14:paraId="3646CBFB" w14:textId="77777777" w:rsidR="00841C11" w:rsidRPr="00982650" w:rsidRDefault="00841C11" w:rsidP="00920E86">
            <w:pPr>
              <w:pStyle w:val="TableText"/>
              <w:jc w:val="center"/>
              <w:rPr>
                <w:rFonts w:cs="Arial"/>
                <w:lang w:val="en-US"/>
              </w:rPr>
            </w:pPr>
            <w:r w:rsidRPr="00982650">
              <w:rPr>
                <w:rFonts w:cs="Arial"/>
                <w:lang w:val="en-US"/>
              </w:rPr>
              <w:t>µg/L</w:t>
            </w:r>
          </w:p>
        </w:tc>
        <w:tc>
          <w:tcPr>
            <w:tcW w:w="606" w:type="pct"/>
          </w:tcPr>
          <w:p w14:paraId="550C3F2A" w14:textId="71E42E7F" w:rsidR="00841C11" w:rsidRPr="00982650" w:rsidRDefault="00841C11" w:rsidP="00920E86">
            <w:pPr>
              <w:pStyle w:val="TableText"/>
              <w:jc w:val="center"/>
              <w:rPr>
                <w:rFonts w:cs="Arial"/>
                <w:lang w:val="en-US"/>
              </w:rPr>
            </w:pPr>
            <w:r w:rsidRPr="0063458A">
              <w:t>0.02</w:t>
            </w:r>
          </w:p>
        </w:tc>
        <w:tc>
          <w:tcPr>
            <w:tcW w:w="606" w:type="pct"/>
          </w:tcPr>
          <w:p w14:paraId="51E00613" w14:textId="59D8AF47" w:rsidR="00841C11" w:rsidRPr="00982650" w:rsidRDefault="00841C11" w:rsidP="00920E86">
            <w:pPr>
              <w:pStyle w:val="TableText"/>
              <w:jc w:val="center"/>
              <w:rPr>
                <w:rFonts w:cs="Arial"/>
                <w:lang w:val="en-US"/>
              </w:rPr>
            </w:pPr>
            <w:r w:rsidRPr="0063458A">
              <w:t>&lt;0.02</w:t>
            </w:r>
          </w:p>
        </w:tc>
        <w:tc>
          <w:tcPr>
            <w:tcW w:w="606" w:type="pct"/>
          </w:tcPr>
          <w:p w14:paraId="1A55DC40" w14:textId="68C91B6B" w:rsidR="00841C11" w:rsidRPr="00982650" w:rsidRDefault="00841C11" w:rsidP="00920E86">
            <w:pPr>
              <w:pStyle w:val="TableText"/>
              <w:jc w:val="center"/>
              <w:rPr>
                <w:rFonts w:cs="Arial"/>
                <w:lang w:val="en-US"/>
              </w:rPr>
            </w:pPr>
            <w:r w:rsidRPr="0063458A">
              <w:t>0.02</w:t>
            </w:r>
          </w:p>
        </w:tc>
        <w:tc>
          <w:tcPr>
            <w:tcW w:w="606" w:type="pct"/>
          </w:tcPr>
          <w:p w14:paraId="6AEF3274" w14:textId="062DD5E8" w:rsidR="00841C11" w:rsidRPr="00982650" w:rsidRDefault="00841C11" w:rsidP="00920E86">
            <w:pPr>
              <w:pStyle w:val="TableText"/>
              <w:jc w:val="center"/>
            </w:pPr>
            <w:r w:rsidRPr="0063458A">
              <w:t>&lt;0.02</w:t>
            </w:r>
          </w:p>
        </w:tc>
        <w:tc>
          <w:tcPr>
            <w:tcW w:w="606" w:type="pct"/>
          </w:tcPr>
          <w:p w14:paraId="756F769C" w14:textId="2773C654" w:rsidR="00841C11" w:rsidRPr="00982650" w:rsidRDefault="00841C11" w:rsidP="00920E86">
            <w:pPr>
              <w:pStyle w:val="TableText"/>
              <w:jc w:val="center"/>
            </w:pPr>
            <w:r w:rsidRPr="0063458A">
              <w:t>&lt;0.02</w:t>
            </w:r>
          </w:p>
        </w:tc>
        <w:tc>
          <w:tcPr>
            <w:tcW w:w="460" w:type="pct"/>
          </w:tcPr>
          <w:p w14:paraId="7584125C" w14:textId="2FC38F0B" w:rsidR="00841C11" w:rsidRPr="0063458A" w:rsidRDefault="0061094A" w:rsidP="00920E86">
            <w:pPr>
              <w:pStyle w:val="TableText"/>
              <w:jc w:val="center"/>
            </w:pPr>
            <w:r w:rsidRPr="0061094A">
              <w:t>≤0.02</w:t>
            </w:r>
          </w:p>
        </w:tc>
      </w:tr>
      <w:tr w:rsidR="00841C11" w:rsidRPr="008A5D40" w14:paraId="58037B60" w14:textId="1104EB57" w:rsidTr="00C076F3">
        <w:trPr>
          <w:cnfStyle w:val="000000010000" w:firstRow="0" w:lastRow="0" w:firstColumn="0" w:lastColumn="0" w:oddVBand="0" w:evenVBand="0" w:oddHBand="0" w:evenHBand="1" w:firstRowFirstColumn="0" w:firstRowLastColumn="0" w:lastRowFirstColumn="0" w:lastRowLastColumn="0"/>
          <w:trHeight w:val="404"/>
        </w:trPr>
        <w:tc>
          <w:tcPr>
            <w:tcW w:w="1111" w:type="pct"/>
          </w:tcPr>
          <w:p w14:paraId="5C444DC3" w14:textId="77777777" w:rsidR="00841C11" w:rsidRDefault="00841C11" w:rsidP="00920E86">
            <w:pPr>
              <w:pStyle w:val="TableText"/>
            </w:pPr>
            <w:r>
              <w:t>Pesticide</w:t>
            </w:r>
          </w:p>
          <w:p w14:paraId="79E9416B" w14:textId="459E12CE" w:rsidR="00841C11" w:rsidRPr="00982650" w:rsidRDefault="00841C11" w:rsidP="00920E86">
            <w:pPr>
              <w:pStyle w:val="TableText"/>
              <w:rPr>
                <w:rFonts w:cs="Arial"/>
                <w:lang w:val="en-US"/>
              </w:rPr>
            </w:pPr>
            <w:r>
              <w:t>2-Nitro-m-xylene</w:t>
            </w:r>
          </w:p>
        </w:tc>
        <w:tc>
          <w:tcPr>
            <w:tcW w:w="397" w:type="pct"/>
          </w:tcPr>
          <w:p w14:paraId="047FAB8C" w14:textId="77777777" w:rsidR="00841C11" w:rsidRPr="00982650" w:rsidRDefault="00841C11" w:rsidP="00920E86">
            <w:pPr>
              <w:pStyle w:val="TableText"/>
              <w:jc w:val="center"/>
              <w:rPr>
                <w:rFonts w:cs="Arial"/>
                <w:lang w:val="en-US"/>
              </w:rPr>
            </w:pPr>
            <w:r w:rsidRPr="00982650">
              <w:rPr>
                <w:rFonts w:cs="Arial"/>
                <w:lang w:val="en-US"/>
              </w:rPr>
              <w:t>µg/L</w:t>
            </w:r>
          </w:p>
        </w:tc>
        <w:tc>
          <w:tcPr>
            <w:tcW w:w="606" w:type="pct"/>
          </w:tcPr>
          <w:p w14:paraId="30E4CF22" w14:textId="151A2D33" w:rsidR="00841C11" w:rsidRPr="00982650" w:rsidRDefault="00841C11" w:rsidP="00920E86">
            <w:pPr>
              <w:pStyle w:val="TableText"/>
              <w:jc w:val="center"/>
              <w:rPr>
                <w:rFonts w:cs="Arial"/>
                <w:lang w:val="en-US"/>
              </w:rPr>
            </w:pPr>
            <w:r w:rsidRPr="0063458A">
              <w:t>70</w:t>
            </w:r>
          </w:p>
        </w:tc>
        <w:tc>
          <w:tcPr>
            <w:tcW w:w="606" w:type="pct"/>
          </w:tcPr>
          <w:p w14:paraId="54EB2ACF" w14:textId="2844A850" w:rsidR="00841C11" w:rsidRPr="00982650" w:rsidRDefault="00841C11" w:rsidP="00920E86">
            <w:pPr>
              <w:pStyle w:val="TableText"/>
              <w:jc w:val="center"/>
              <w:rPr>
                <w:rFonts w:cs="Arial"/>
                <w:lang w:val="en-US"/>
              </w:rPr>
            </w:pPr>
            <w:r w:rsidRPr="0063458A">
              <w:t>73</w:t>
            </w:r>
          </w:p>
        </w:tc>
        <w:tc>
          <w:tcPr>
            <w:tcW w:w="606" w:type="pct"/>
          </w:tcPr>
          <w:p w14:paraId="5CD630C6" w14:textId="6CF9D409" w:rsidR="00841C11" w:rsidRPr="00982650" w:rsidRDefault="00841C11" w:rsidP="00920E86">
            <w:pPr>
              <w:pStyle w:val="TableText"/>
              <w:jc w:val="center"/>
              <w:rPr>
                <w:rFonts w:cs="Arial"/>
                <w:lang w:val="en-US"/>
              </w:rPr>
            </w:pPr>
            <w:r w:rsidRPr="0063458A">
              <w:t>94</w:t>
            </w:r>
          </w:p>
        </w:tc>
        <w:tc>
          <w:tcPr>
            <w:tcW w:w="606" w:type="pct"/>
          </w:tcPr>
          <w:p w14:paraId="2019F326" w14:textId="47484858" w:rsidR="00841C11" w:rsidRPr="00982650" w:rsidRDefault="00841C11" w:rsidP="00920E86">
            <w:pPr>
              <w:pStyle w:val="TableText"/>
              <w:jc w:val="center"/>
              <w:rPr>
                <w:lang w:val="en-US"/>
              </w:rPr>
            </w:pPr>
            <w:r w:rsidRPr="0063458A">
              <w:t>72</w:t>
            </w:r>
          </w:p>
        </w:tc>
        <w:tc>
          <w:tcPr>
            <w:tcW w:w="606" w:type="pct"/>
          </w:tcPr>
          <w:p w14:paraId="1E91BCC4" w14:textId="3B0C212D" w:rsidR="00841C11" w:rsidRPr="00982650" w:rsidRDefault="00841C11" w:rsidP="00920E86">
            <w:pPr>
              <w:pStyle w:val="TableText"/>
              <w:jc w:val="center"/>
              <w:rPr>
                <w:lang w:val="en-US"/>
              </w:rPr>
            </w:pPr>
            <w:r w:rsidRPr="0063458A">
              <w:t>82</w:t>
            </w:r>
          </w:p>
        </w:tc>
        <w:tc>
          <w:tcPr>
            <w:tcW w:w="460" w:type="pct"/>
          </w:tcPr>
          <w:p w14:paraId="04C534A9" w14:textId="48A43140" w:rsidR="00841C11" w:rsidRPr="0063458A" w:rsidRDefault="00841C11" w:rsidP="00E84E03">
            <w:pPr>
              <w:pStyle w:val="TableText"/>
              <w:jc w:val="center"/>
            </w:pPr>
          </w:p>
        </w:tc>
      </w:tr>
      <w:tr w:rsidR="00841C11" w:rsidRPr="008A5D40" w14:paraId="1626C3CB" w14:textId="470CF284" w:rsidTr="00C076F3">
        <w:trPr>
          <w:cnfStyle w:val="000000100000" w:firstRow="0" w:lastRow="0" w:firstColumn="0" w:lastColumn="0" w:oddVBand="0" w:evenVBand="0" w:oddHBand="1" w:evenHBand="0" w:firstRowFirstColumn="0" w:firstRowLastColumn="0" w:lastRowFirstColumn="0" w:lastRowLastColumn="0"/>
          <w:trHeight w:val="404"/>
        </w:trPr>
        <w:tc>
          <w:tcPr>
            <w:tcW w:w="1111" w:type="pct"/>
          </w:tcPr>
          <w:p w14:paraId="33FC3EAC" w14:textId="77777777" w:rsidR="00841C11" w:rsidRDefault="00841C11" w:rsidP="00920E86">
            <w:pPr>
              <w:pStyle w:val="TableText"/>
            </w:pPr>
            <w:r>
              <w:t>Pesticide</w:t>
            </w:r>
          </w:p>
          <w:p w14:paraId="18A0F95B" w14:textId="1376147A" w:rsidR="00841C11" w:rsidRPr="00982650" w:rsidRDefault="00841C11" w:rsidP="00920E86">
            <w:pPr>
              <w:pStyle w:val="TableText"/>
              <w:rPr>
                <w:rFonts w:cs="Arial"/>
                <w:lang w:val="en-US"/>
              </w:rPr>
            </w:pPr>
            <w:r>
              <w:t>Decachlorobiphenyl</w:t>
            </w:r>
          </w:p>
        </w:tc>
        <w:tc>
          <w:tcPr>
            <w:tcW w:w="397" w:type="pct"/>
          </w:tcPr>
          <w:p w14:paraId="728AC59D" w14:textId="77777777" w:rsidR="00841C11" w:rsidRPr="00982650" w:rsidRDefault="00841C11" w:rsidP="00920E86">
            <w:pPr>
              <w:pStyle w:val="TableText"/>
              <w:jc w:val="center"/>
              <w:rPr>
                <w:rFonts w:cs="Arial"/>
                <w:lang w:val="en-US"/>
              </w:rPr>
            </w:pPr>
            <w:r w:rsidRPr="00982650">
              <w:rPr>
                <w:rFonts w:cs="Arial"/>
                <w:lang w:val="en-US"/>
              </w:rPr>
              <w:t>µg/L</w:t>
            </w:r>
          </w:p>
        </w:tc>
        <w:tc>
          <w:tcPr>
            <w:tcW w:w="606" w:type="pct"/>
          </w:tcPr>
          <w:p w14:paraId="50CC02A8" w14:textId="5B618094" w:rsidR="00841C11" w:rsidRPr="00982650" w:rsidRDefault="00841C11" w:rsidP="00920E86">
            <w:pPr>
              <w:pStyle w:val="TableText"/>
              <w:jc w:val="center"/>
              <w:rPr>
                <w:rFonts w:cs="Arial"/>
                <w:lang w:val="en-US"/>
              </w:rPr>
            </w:pPr>
            <w:r w:rsidRPr="0063458A">
              <w:t>133</w:t>
            </w:r>
          </w:p>
        </w:tc>
        <w:tc>
          <w:tcPr>
            <w:tcW w:w="606" w:type="pct"/>
          </w:tcPr>
          <w:p w14:paraId="3D8ED327" w14:textId="468EA7AD" w:rsidR="00841C11" w:rsidRPr="00982650" w:rsidRDefault="00841C11" w:rsidP="00920E86">
            <w:pPr>
              <w:pStyle w:val="TableText"/>
              <w:jc w:val="center"/>
              <w:rPr>
                <w:rFonts w:cs="Arial"/>
                <w:lang w:val="en-US"/>
              </w:rPr>
            </w:pPr>
            <w:r w:rsidRPr="0063458A">
              <w:t>105</w:t>
            </w:r>
          </w:p>
        </w:tc>
        <w:tc>
          <w:tcPr>
            <w:tcW w:w="606" w:type="pct"/>
          </w:tcPr>
          <w:p w14:paraId="2B475D21" w14:textId="69C35FA0" w:rsidR="00841C11" w:rsidRPr="00982650" w:rsidRDefault="00841C11" w:rsidP="00920E86">
            <w:pPr>
              <w:pStyle w:val="TableText"/>
              <w:jc w:val="center"/>
              <w:rPr>
                <w:rFonts w:cs="Arial"/>
                <w:lang w:val="en-US"/>
              </w:rPr>
            </w:pPr>
            <w:r w:rsidRPr="0063458A">
              <w:t>125</w:t>
            </w:r>
          </w:p>
        </w:tc>
        <w:tc>
          <w:tcPr>
            <w:tcW w:w="606" w:type="pct"/>
          </w:tcPr>
          <w:p w14:paraId="6BCC8C48" w14:textId="07387DC8" w:rsidR="00841C11" w:rsidRPr="00982650" w:rsidRDefault="00841C11" w:rsidP="00920E86">
            <w:pPr>
              <w:pStyle w:val="TableText"/>
              <w:jc w:val="center"/>
              <w:rPr>
                <w:rFonts w:cs="Arial"/>
                <w:lang w:val="en-US"/>
              </w:rPr>
            </w:pPr>
            <w:r w:rsidRPr="0063458A">
              <w:t>118</w:t>
            </w:r>
          </w:p>
        </w:tc>
        <w:tc>
          <w:tcPr>
            <w:tcW w:w="606" w:type="pct"/>
          </w:tcPr>
          <w:p w14:paraId="212EA96F" w14:textId="1D3E106A" w:rsidR="00841C11" w:rsidRPr="00982650" w:rsidRDefault="00841C11" w:rsidP="00920E86">
            <w:pPr>
              <w:pStyle w:val="TableText"/>
              <w:jc w:val="center"/>
              <w:rPr>
                <w:rFonts w:cs="Arial"/>
                <w:lang w:val="en-US"/>
              </w:rPr>
            </w:pPr>
            <w:r w:rsidRPr="0063458A">
              <w:t>119</w:t>
            </w:r>
          </w:p>
        </w:tc>
        <w:tc>
          <w:tcPr>
            <w:tcW w:w="460" w:type="pct"/>
          </w:tcPr>
          <w:p w14:paraId="56C09FDF" w14:textId="77777777" w:rsidR="00841C11" w:rsidRPr="0063458A" w:rsidRDefault="00841C11" w:rsidP="00920E86">
            <w:pPr>
              <w:pStyle w:val="TableText"/>
              <w:jc w:val="center"/>
            </w:pPr>
          </w:p>
        </w:tc>
      </w:tr>
      <w:tr w:rsidR="00841C11" w:rsidRPr="008A5D40" w14:paraId="39D3EF17" w14:textId="255B84E9" w:rsidTr="00C076F3">
        <w:trPr>
          <w:cnfStyle w:val="000000010000" w:firstRow="0" w:lastRow="0" w:firstColumn="0" w:lastColumn="0" w:oddVBand="0" w:evenVBand="0" w:oddHBand="0" w:evenHBand="1" w:firstRowFirstColumn="0" w:firstRowLastColumn="0" w:lastRowFirstColumn="0" w:lastRowLastColumn="0"/>
          <w:trHeight w:val="404"/>
        </w:trPr>
        <w:tc>
          <w:tcPr>
            <w:tcW w:w="1111" w:type="pct"/>
          </w:tcPr>
          <w:p w14:paraId="6AB24F0B" w14:textId="77777777" w:rsidR="00841C11" w:rsidRDefault="00841C11" w:rsidP="00920E86">
            <w:pPr>
              <w:pStyle w:val="TableText"/>
            </w:pPr>
            <w:r>
              <w:t>Pesticide</w:t>
            </w:r>
          </w:p>
          <w:p w14:paraId="68320CA0" w14:textId="64033919" w:rsidR="00841C11" w:rsidRPr="00982650" w:rsidRDefault="00841C11" w:rsidP="00920E86">
            <w:pPr>
              <w:pStyle w:val="TableText"/>
              <w:rPr>
                <w:rFonts w:cs="Arial"/>
                <w:lang w:val="en-US"/>
              </w:rPr>
            </w:pPr>
            <w:r>
              <w:t>Dibromobiphenyl</w:t>
            </w:r>
          </w:p>
        </w:tc>
        <w:tc>
          <w:tcPr>
            <w:tcW w:w="397" w:type="pct"/>
          </w:tcPr>
          <w:p w14:paraId="631B33B5" w14:textId="77777777" w:rsidR="00841C11" w:rsidRPr="00982650" w:rsidRDefault="00841C11" w:rsidP="00920E86">
            <w:pPr>
              <w:pStyle w:val="TableText"/>
              <w:jc w:val="center"/>
              <w:rPr>
                <w:rFonts w:cs="Arial"/>
                <w:lang w:val="en-US"/>
              </w:rPr>
            </w:pPr>
            <w:r w:rsidRPr="00982650">
              <w:rPr>
                <w:rFonts w:cs="Arial"/>
                <w:lang w:val="en-US"/>
              </w:rPr>
              <w:t>µg/L</w:t>
            </w:r>
          </w:p>
        </w:tc>
        <w:tc>
          <w:tcPr>
            <w:tcW w:w="606" w:type="pct"/>
          </w:tcPr>
          <w:p w14:paraId="259BA1F0" w14:textId="7108732B" w:rsidR="00841C11" w:rsidRPr="00982650" w:rsidRDefault="00841C11" w:rsidP="00920E86">
            <w:pPr>
              <w:pStyle w:val="TableText"/>
              <w:jc w:val="center"/>
              <w:rPr>
                <w:rFonts w:cs="Arial"/>
                <w:lang w:val="en-US"/>
              </w:rPr>
            </w:pPr>
            <w:r w:rsidRPr="0063458A">
              <w:t>92</w:t>
            </w:r>
          </w:p>
        </w:tc>
        <w:tc>
          <w:tcPr>
            <w:tcW w:w="606" w:type="pct"/>
          </w:tcPr>
          <w:p w14:paraId="5EA03F57" w14:textId="6C372F74" w:rsidR="00841C11" w:rsidRPr="00982650" w:rsidRDefault="00841C11" w:rsidP="00920E86">
            <w:pPr>
              <w:pStyle w:val="TableText"/>
              <w:jc w:val="center"/>
              <w:rPr>
                <w:rFonts w:cs="Arial"/>
                <w:lang w:val="en-US"/>
              </w:rPr>
            </w:pPr>
            <w:r w:rsidRPr="0063458A">
              <w:t>94</w:t>
            </w:r>
          </w:p>
        </w:tc>
        <w:tc>
          <w:tcPr>
            <w:tcW w:w="606" w:type="pct"/>
          </w:tcPr>
          <w:p w14:paraId="44AACD90" w14:textId="1C2478A4" w:rsidR="00841C11" w:rsidRPr="00982650" w:rsidRDefault="00841C11" w:rsidP="00920E86">
            <w:pPr>
              <w:pStyle w:val="TableText"/>
              <w:jc w:val="center"/>
              <w:rPr>
                <w:rFonts w:cs="Arial"/>
                <w:lang w:val="en-US"/>
              </w:rPr>
            </w:pPr>
            <w:r w:rsidRPr="0063458A">
              <w:t>103</w:t>
            </w:r>
          </w:p>
        </w:tc>
        <w:tc>
          <w:tcPr>
            <w:tcW w:w="606" w:type="pct"/>
          </w:tcPr>
          <w:p w14:paraId="679CE8CC" w14:textId="3E34FD07" w:rsidR="00841C11" w:rsidRPr="00982650" w:rsidRDefault="00841C11" w:rsidP="00920E86">
            <w:pPr>
              <w:pStyle w:val="TableText"/>
              <w:jc w:val="center"/>
              <w:rPr>
                <w:rFonts w:cs="Arial"/>
                <w:lang w:val="en-US"/>
              </w:rPr>
            </w:pPr>
            <w:r w:rsidRPr="0063458A">
              <w:t>100</w:t>
            </w:r>
          </w:p>
        </w:tc>
        <w:tc>
          <w:tcPr>
            <w:tcW w:w="606" w:type="pct"/>
          </w:tcPr>
          <w:p w14:paraId="099BD200" w14:textId="11DBBA08" w:rsidR="00841C11" w:rsidRPr="00982650" w:rsidRDefault="00841C11" w:rsidP="00920E86">
            <w:pPr>
              <w:pStyle w:val="TableText"/>
              <w:jc w:val="center"/>
              <w:rPr>
                <w:rFonts w:cs="Arial"/>
                <w:lang w:val="en-US"/>
              </w:rPr>
            </w:pPr>
            <w:r w:rsidRPr="0063458A">
              <w:t>112</w:t>
            </w:r>
          </w:p>
        </w:tc>
        <w:tc>
          <w:tcPr>
            <w:tcW w:w="460" w:type="pct"/>
          </w:tcPr>
          <w:p w14:paraId="43069352" w14:textId="77777777" w:rsidR="00841C11" w:rsidRPr="0063458A" w:rsidRDefault="00841C11" w:rsidP="00920E86">
            <w:pPr>
              <w:pStyle w:val="TableText"/>
              <w:jc w:val="center"/>
            </w:pPr>
          </w:p>
        </w:tc>
      </w:tr>
      <w:tr w:rsidR="00841C11" w:rsidRPr="008A5D40" w14:paraId="4B0A0CC6" w14:textId="5FC85186" w:rsidTr="00C076F3">
        <w:trPr>
          <w:cnfStyle w:val="000000100000" w:firstRow="0" w:lastRow="0" w:firstColumn="0" w:lastColumn="0" w:oddVBand="0" w:evenVBand="0" w:oddHBand="1" w:evenHBand="0" w:firstRowFirstColumn="0" w:firstRowLastColumn="0" w:lastRowFirstColumn="0" w:lastRowLastColumn="0"/>
          <w:trHeight w:val="404"/>
        </w:trPr>
        <w:tc>
          <w:tcPr>
            <w:tcW w:w="1111" w:type="pct"/>
          </w:tcPr>
          <w:p w14:paraId="7F28EAF3" w14:textId="77777777" w:rsidR="00841C11" w:rsidRDefault="00841C11" w:rsidP="007E380C">
            <w:pPr>
              <w:pStyle w:val="TableText"/>
            </w:pPr>
            <w:r>
              <w:t>Pesticide</w:t>
            </w:r>
          </w:p>
          <w:p w14:paraId="2154C4E8" w14:textId="5FCA5C72" w:rsidR="00841C11" w:rsidRPr="00BF75E3" w:rsidRDefault="00841C11" w:rsidP="007E380C">
            <w:pPr>
              <w:pStyle w:val="TableText"/>
            </w:pPr>
            <w:r w:rsidRPr="003F3BBC">
              <w:t>Pyrene-d10</w:t>
            </w:r>
          </w:p>
        </w:tc>
        <w:tc>
          <w:tcPr>
            <w:tcW w:w="397" w:type="pct"/>
          </w:tcPr>
          <w:p w14:paraId="4C12BA98" w14:textId="3400ADDA" w:rsidR="00841C11" w:rsidRPr="00982650" w:rsidRDefault="00841C11" w:rsidP="007E380C">
            <w:pPr>
              <w:pStyle w:val="TableText"/>
              <w:jc w:val="center"/>
              <w:rPr>
                <w:rFonts w:cs="Arial"/>
                <w:lang w:val="en-US"/>
              </w:rPr>
            </w:pPr>
            <w:r w:rsidRPr="00982650">
              <w:rPr>
                <w:rFonts w:cs="Arial"/>
                <w:lang w:val="en-US"/>
              </w:rPr>
              <w:t>µg/L</w:t>
            </w:r>
          </w:p>
        </w:tc>
        <w:tc>
          <w:tcPr>
            <w:tcW w:w="606" w:type="pct"/>
          </w:tcPr>
          <w:p w14:paraId="058D298C" w14:textId="357C7922" w:rsidR="00841C11" w:rsidRPr="00982650" w:rsidRDefault="00841C11" w:rsidP="007E380C">
            <w:pPr>
              <w:pStyle w:val="TableText"/>
              <w:jc w:val="center"/>
              <w:rPr>
                <w:rFonts w:cs="Arial"/>
                <w:lang w:val="en-US"/>
              </w:rPr>
            </w:pPr>
            <w:r w:rsidRPr="0063458A">
              <w:t>109</w:t>
            </w:r>
          </w:p>
        </w:tc>
        <w:tc>
          <w:tcPr>
            <w:tcW w:w="606" w:type="pct"/>
          </w:tcPr>
          <w:p w14:paraId="137F888C" w14:textId="033FD7FC" w:rsidR="00841C11" w:rsidRPr="00982650" w:rsidRDefault="00841C11" w:rsidP="007E380C">
            <w:pPr>
              <w:pStyle w:val="TableText"/>
              <w:jc w:val="center"/>
              <w:rPr>
                <w:rFonts w:cs="Arial"/>
                <w:lang w:val="en-US"/>
              </w:rPr>
            </w:pPr>
            <w:r w:rsidRPr="0063458A">
              <w:t>97</w:t>
            </w:r>
          </w:p>
        </w:tc>
        <w:tc>
          <w:tcPr>
            <w:tcW w:w="606" w:type="pct"/>
          </w:tcPr>
          <w:p w14:paraId="1EA62E8A" w14:textId="434D8EBA" w:rsidR="00841C11" w:rsidRPr="00982650" w:rsidRDefault="00841C11" w:rsidP="007E380C">
            <w:pPr>
              <w:pStyle w:val="TableText"/>
              <w:jc w:val="center"/>
              <w:rPr>
                <w:rFonts w:cs="Arial"/>
                <w:lang w:val="en-US"/>
              </w:rPr>
            </w:pPr>
            <w:r w:rsidRPr="0063458A">
              <w:t>100</w:t>
            </w:r>
          </w:p>
        </w:tc>
        <w:tc>
          <w:tcPr>
            <w:tcW w:w="606" w:type="pct"/>
          </w:tcPr>
          <w:p w14:paraId="68542924" w14:textId="1169478C" w:rsidR="00841C11" w:rsidRPr="00982650" w:rsidRDefault="00841C11" w:rsidP="007E380C">
            <w:pPr>
              <w:pStyle w:val="TableText"/>
              <w:jc w:val="center"/>
              <w:rPr>
                <w:rFonts w:cs="Arial"/>
                <w:lang w:val="en-US"/>
              </w:rPr>
            </w:pPr>
            <w:r w:rsidRPr="0063458A">
              <w:t>99</w:t>
            </w:r>
          </w:p>
        </w:tc>
        <w:tc>
          <w:tcPr>
            <w:tcW w:w="606" w:type="pct"/>
          </w:tcPr>
          <w:p w14:paraId="7FBB2F14" w14:textId="0EEA8567" w:rsidR="00841C11" w:rsidRPr="00982650" w:rsidRDefault="00841C11" w:rsidP="007E380C">
            <w:pPr>
              <w:pStyle w:val="TableText"/>
              <w:jc w:val="center"/>
              <w:rPr>
                <w:rFonts w:cs="Arial"/>
                <w:lang w:val="en-US"/>
              </w:rPr>
            </w:pPr>
            <w:r w:rsidRPr="0063458A">
              <w:t>115</w:t>
            </w:r>
          </w:p>
        </w:tc>
        <w:tc>
          <w:tcPr>
            <w:tcW w:w="460" w:type="pct"/>
          </w:tcPr>
          <w:p w14:paraId="22EC68C8" w14:textId="77777777" w:rsidR="00841C11" w:rsidRPr="0063458A" w:rsidRDefault="00841C11" w:rsidP="007E380C">
            <w:pPr>
              <w:pStyle w:val="TableText"/>
              <w:jc w:val="center"/>
            </w:pPr>
          </w:p>
        </w:tc>
      </w:tr>
      <w:tr w:rsidR="00841C11" w:rsidRPr="008A5D40" w14:paraId="04D96FE1" w14:textId="1EAD6117" w:rsidTr="00C076F3">
        <w:trPr>
          <w:cnfStyle w:val="000000010000" w:firstRow="0" w:lastRow="0" w:firstColumn="0" w:lastColumn="0" w:oddVBand="0" w:evenVBand="0" w:oddHBand="0" w:evenHBand="1" w:firstRowFirstColumn="0" w:firstRowLastColumn="0" w:lastRowFirstColumn="0" w:lastRowLastColumn="0"/>
          <w:trHeight w:val="404"/>
        </w:trPr>
        <w:tc>
          <w:tcPr>
            <w:tcW w:w="1111" w:type="pct"/>
          </w:tcPr>
          <w:p w14:paraId="25C5E3B8" w14:textId="77777777" w:rsidR="00841C11" w:rsidRDefault="00841C11" w:rsidP="007E380C">
            <w:pPr>
              <w:pStyle w:val="TableText"/>
            </w:pPr>
            <w:r>
              <w:t>Pesticide</w:t>
            </w:r>
          </w:p>
          <w:p w14:paraId="2229162F" w14:textId="33BDD081" w:rsidR="00841C11" w:rsidRPr="00BF75E3" w:rsidRDefault="00841C11" w:rsidP="007E380C">
            <w:pPr>
              <w:pStyle w:val="TableText"/>
            </w:pPr>
            <w:r w:rsidRPr="003F3BBC">
              <w:t>Triphenyl phosphate</w:t>
            </w:r>
          </w:p>
        </w:tc>
        <w:tc>
          <w:tcPr>
            <w:tcW w:w="397" w:type="pct"/>
          </w:tcPr>
          <w:p w14:paraId="1D44CAF0" w14:textId="191A5DBD" w:rsidR="00841C11" w:rsidRPr="00982650" w:rsidRDefault="00841C11" w:rsidP="007E380C">
            <w:pPr>
              <w:pStyle w:val="TableText"/>
              <w:jc w:val="center"/>
              <w:rPr>
                <w:rFonts w:cs="Arial"/>
                <w:lang w:val="en-US"/>
              </w:rPr>
            </w:pPr>
            <w:r w:rsidRPr="00982650">
              <w:rPr>
                <w:rFonts w:cs="Arial"/>
                <w:lang w:val="en-US"/>
              </w:rPr>
              <w:t>µg/L</w:t>
            </w:r>
          </w:p>
        </w:tc>
        <w:tc>
          <w:tcPr>
            <w:tcW w:w="606" w:type="pct"/>
          </w:tcPr>
          <w:p w14:paraId="732A2610" w14:textId="560C7517" w:rsidR="00841C11" w:rsidRPr="00982650" w:rsidRDefault="00841C11" w:rsidP="007E380C">
            <w:pPr>
              <w:pStyle w:val="TableText"/>
              <w:jc w:val="center"/>
              <w:rPr>
                <w:rFonts w:cs="Arial"/>
                <w:lang w:val="en-US"/>
              </w:rPr>
            </w:pPr>
            <w:r w:rsidRPr="0063458A">
              <w:t>125</w:t>
            </w:r>
          </w:p>
        </w:tc>
        <w:tc>
          <w:tcPr>
            <w:tcW w:w="606" w:type="pct"/>
          </w:tcPr>
          <w:p w14:paraId="33031B97" w14:textId="36F4E7CB" w:rsidR="00841C11" w:rsidRPr="00982650" w:rsidRDefault="00841C11" w:rsidP="007E380C">
            <w:pPr>
              <w:pStyle w:val="TableText"/>
              <w:jc w:val="center"/>
              <w:rPr>
                <w:rFonts w:cs="Arial"/>
                <w:lang w:val="en-US"/>
              </w:rPr>
            </w:pPr>
            <w:r w:rsidRPr="0063458A">
              <w:t>86</w:t>
            </w:r>
          </w:p>
        </w:tc>
        <w:tc>
          <w:tcPr>
            <w:tcW w:w="606" w:type="pct"/>
          </w:tcPr>
          <w:p w14:paraId="1946395D" w14:textId="6C6D3AEC" w:rsidR="00841C11" w:rsidRPr="00982650" w:rsidRDefault="00841C11" w:rsidP="007E380C">
            <w:pPr>
              <w:pStyle w:val="TableText"/>
              <w:jc w:val="center"/>
              <w:rPr>
                <w:rFonts w:cs="Arial"/>
                <w:lang w:val="en-US"/>
              </w:rPr>
            </w:pPr>
            <w:r w:rsidRPr="0063458A">
              <w:t>133</w:t>
            </w:r>
          </w:p>
        </w:tc>
        <w:tc>
          <w:tcPr>
            <w:tcW w:w="606" w:type="pct"/>
          </w:tcPr>
          <w:p w14:paraId="36135F88" w14:textId="357A6A51" w:rsidR="00841C11" w:rsidRPr="00982650" w:rsidRDefault="00841C11" w:rsidP="007E380C">
            <w:pPr>
              <w:pStyle w:val="TableText"/>
              <w:jc w:val="center"/>
              <w:rPr>
                <w:rFonts w:cs="Arial"/>
                <w:lang w:val="en-US"/>
              </w:rPr>
            </w:pPr>
            <w:r w:rsidRPr="0063458A">
              <w:t>125</w:t>
            </w:r>
          </w:p>
        </w:tc>
        <w:tc>
          <w:tcPr>
            <w:tcW w:w="606" w:type="pct"/>
          </w:tcPr>
          <w:p w14:paraId="2044A778" w14:textId="344D858F" w:rsidR="00841C11" w:rsidRPr="00982650" w:rsidRDefault="00841C11" w:rsidP="007E380C">
            <w:pPr>
              <w:pStyle w:val="TableText"/>
              <w:jc w:val="center"/>
              <w:rPr>
                <w:rFonts w:cs="Arial"/>
                <w:lang w:val="en-US"/>
              </w:rPr>
            </w:pPr>
            <w:r w:rsidRPr="0063458A">
              <w:t>134</w:t>
            </w:r>
          </w:p>
        </w:tc>
        <w:tc>
          <w:tcPr>
            <w:tcW w:w="460" w:type="pct"/>
          </w:tcPr>
          <w:p w14:paraId="7C727197" w14:textId="77777777" w:rsidR="00841C11" w:rsidRPr="0063458A" w:rsidRDefault="00841C11" w:rsidP="007E380C">
            <w:pPr>
              <w:pStyle w:val="TableText"/>
              <w:jc w:val="center"/>
            </w:pPr>
          </w:p>
        </w:tc>
      </w:tr>
    </w:tbl>
    <w:p w14:paraId="3C325833" w14:textId="77777777" w:rsidR="007114CA" w:rsidRDefault="007114CA" w:rsidP="00996193"/>
    <w:p w14:paraId="0AA038A9" w14:textId="6B09B6B8" w:rsidR="00996193" w:rsidRPr="00ED6DF7" w:rsidRDefault="002653E5" w:rsidP="00996193">
      <w:r>
        <w:t xml:space="preserve">From </w:t>
      </w:r>
      <w:r w:rsidR="00EF549B">
        <w:fldChar w:fldCharType="begin"/>
      </w:r>
      <w:r w:rsidR="00EF549B">
        <w:instrText xml:space="preserve"> REF _Ref98841709 \h </w:instrText>
      </w:r>
      <w:r w:rsidR="00EF549B">
        <w:fldChar w:fldCharType="separate"/>
      </w:r>
      <w:r w:rsidR="00E17807">
        <w:t xml:space="preserve">Table </w:t>
      </w:r>
      <w:r w:rsidR="00E17807">
        <w:rPr>
          <w:noProof/>
        </w:rPr>
        <w:t>3</w:t>
      </w:r>
      <w:r w:rsidR="00E17807">
        <w:noBreakHyphen/>
      </w:r>
      <w:r w:rsidR="00E17807">
        <w:rPr>
          <w:noProof/>
        </w:rPr>
        <w:t>2</w:t>
      </w:r>
      <w:r w:rsidR="00EF549B">
        <w:fldChar w:fldCharType="end"/>
      </w:r>
      <w:r>
        <w:t>,</w:t>
      </w:r>
      <w:r w:rsidR="007114CA">
        <w:t xml:space="preserve"> </w:t>
      </w:r>
      <w:r w:rsidR="00805460">
        <w:t xml:space="preserve">Hexazinone, </w:t>
      </w:r>
      <w:r w:rsidR="00C46D29">
        <w:t>M</w:t>
      </w:r>
      <w:r w:rsidR="00805460">
        <w:t>etolachlor</w:t>
      </w:r>
      <w:r w:rsidR="00AD1B7F">
        <w:t xml:space="preserve"> and </w:t>
      </w:r>
      <w:r w:rsidR="00C46D29">
        <w:t>A</w:t>
      </w:r>
      <w:r w:rsidR="00AD1B7F">
        <w:t>trazine</w:t>
      </w:r>
      <w:r w:rsidR="00C46D29">
        <w:t xml:space="preserve"> were detected but were within the</w:t>
      </w:r>
      <w:r w:rsidR="004F3A97">
        <w:t xml:space="preserve"> acceptable</w:t>
      </w:r>
      <w:r w:rsidR="00C46D29">
        <w:t xml:space="preserve"> ADWG limits</w:t>
      </w:r>
      <w:r w:rsidR="004F3A97">
        <w:t>.</w:t>
      </w:r>
      <w:r w:rsidR="00377B89">
        <w:t xml:space="preserve"> However, several other herbicides and pesticides were detected but</w:t>
      </w:r>
      <w:r w:rsidR="002E18CF">
        <w:t xml:space="preserve"> </w:t>
      </w:r>
      <w:r w:rsidR="007B600F">
        <w:t xml:space="preserve">their </w:t>
      </w:r>
      <w:r w:rsidR="002E18CF">
        <w:t xml:space="preserve">limits </w:t>
      </w:r>
      <w:r w:rsidR="001E020A">
        <w:t>ar</w:t>
      </w:r>
      <w:r w:rsidR="002E18CF">
        <w:t xml:space="preserve">e not </w:t>
      </w:r>
      <w:r w:rsidR="00F037E6">
        <w:t xml:space="preserve">published in </w:t>
      </w:r>
      <w:r w:rsidR="001E020A">
        <w:t xml:space="preserve">the </w:t>
      </w:r>
      <w:r w:rsidR="00F037E6" w:rsidRPr="00ED6DF7">
        <w:t>ADWG.</w:t>
      </w:r>
    </w:p>
    <w:p w14:paraId="3FAA580D" w14:textId="41B1E98D" w:rsidR="00996193" w:rsidRPr="00ED6DF7" w:rsidRDefault="00996193" w:rsidP="00996193">
      <w:r w:rsidRPr="00ED6DF7">
        <w:t xml:space="preserve">The presence of herbicides in the treated water is not desirable. </w:t>
      </w:r>
      <w:r w:rsidR="00601BB5" w:rsidRPr="00ED6DF7">
        <w:t>Previously, t</w:t>
      </w:r>
      <w:r w:rsidRPr="00ED6DF7">
        <w:t>he WTP process include</w:t>
      </w:r>
      <w:r w:rsidR="001E020A">
        <w:t>d</w:t>
      </w:r>
      <w:r w:rsidRPr="00ED6DF7">
        <w:t xml:space="preserve"> PAC dosing, which may adsorb some chemicals</w:t>
      </w:r>
      <w:r w:rsidR="001E020A">
        <w:t>. H</w:t>
      </w:r>
      <w:r w:rsidR="001E020A" w:rsidRPr="00ED6DF7">
        <w:t>owever,</w:t>
      </w:r>
      <w:r w:rsidRPr="00ED6DF7">
        <w:t xml:space="preserve"> the current arrangement may not effectively remove such organic contaminants. Ideally the operation and/ or design of the WTP treatment system should be improved with the aim of effectively removing pesticides and herbicides from the water. PAC dosing or </w:t>
      </w:r>
      <w:r w:rsidRPr="00A80F88">
        <w:t>ozone/ BAC</w:t>
      </w:r>
      <w:r w:rsidRPr="00ED6DF7">
        <w:t xml:space="preserve"> are commonly employed treatment systems. </w:t>
      </w:r>
    </w:p>
    <w:p w14:paraId="0500CE75" w14:textId="6DCA3E0B" w:rsidR="00996193" w:rsidRPr="00ED6DF7" w:rsidRDefault="00F037E6" w:rsidP="00996193">
      <w:r w:rsidRPr="00ED6DF7">
        <w:t>P</w:t>
      </w:r>
      <w:r w:rsidR="00996193" w:rsidRPr="00ED6DF7">
        <w:t>esticides and herbicides should continue to be monitored regularly in the raw water and these contaminants should be considered in any incident management procedures developed for raw water contamination events.</w:t>
      </w:r>
    </w:p>
    <w:p w14:paraId="257E1505" w14:textId="77777777" w:rsidR="00996193" w:rsidRDefault="00996193" w:rsidP="006D52D5">
      <w:pPr>
        <w:pStyle w:val="Heading3"/>
      </w:pPr>
      <w:bookmarkStart w:id="88" w:name="_Toc135712180"/>
      <w:bookmarkStart w:id="89" w:name="_Toc266117211"/>
      <w:bookmarkStart w:id="90" w:name="_Toc153899308"/>
      <w:r>
        <w:t>Chlorine Residual</w:t>
      </w:r>
      <w:bookmarkEnd w:id="88"/>
      <w:bookmarkEnd w:id="89"/>
      <w:bookmarkEnd w:id="90"/>
    </w:p>
    <w:p w14:paraId="70F93A5A" w14:textId="5055EFDA" w:rsidR="00996193" w:rsidRDefault="00996193" w:rsidP="00996193">
      <w:r>
        <w:t xml:space="preserve">Treated water chlorine residual levels, based on available WTP log sheet data, are shown in </w:t>
      </w:r>
      <w:r w:rsidR="00CC78D8">
        <w:fldChar w:fldCharType="begin"/>
      </w:r>
      <w:r w:rsidR="00CC78D8">
        <w:instrText xml:space="preserve"> REF _Ref98841867 \h </w:instrText>
      </w:r>
      <w:r w:rsidR="00CC78D8">
        <w:fldChar w:fldCharType="separate"/>
      </w:r>
      <w:r w:rsidR="00E17807">
        <w:t xml:space="preserve">Figure </w:t>
      </w:r>
      <w:r w:rsidR="00E17807">
        <w:rPr>
          <w:noProof/>
        </w:rPr>
        <w:t>3</w:t>
      </w:r>
      <w:r w:rsidR="00E17807">
        <w:noBreakHyphen/>
      </w:r>
      <w:r w:rsidR="00E17807">
        <w:rPr>
          <w:noProof/>
        </w:rPr>
        <w:t>7</w:t>
      </w:r>
      <w:r w:rsidR="00CC78D8">
        <w:fldChar w:fldCharType="end"/>
      </w:r>
      <w:r>
        <w:t>.</w:t>
      </w:r>
    </w:p>
    <w:p w14:paraId="77DFBA21" w14:textId="26628493" w:rsidR="00AB7A50" w:rsidRDefault="00AB7A50" w:rsidP="00AB7A50">
      <w:r>
        <w:t xml:space="preserve">From </w:t>
      </w:r>
      <w:r>
        <w:fldChar w:fldCharType="begin"/>
      </w:r>
      <w:r>
        <w:instrText xml:space="preserve"> REF _Ref98841867 \h </w:instrText>
      </w:r>
      <w:r>
        <w:fldChar w:fldCharType="separate"/>
      </w:r>
      <w:r w:rsidR="00E17807">
        <w:t xml:space="preserve">Figure </w:t>
      </w:r>
      <w:r w:rsidR="00E17807">
        <w:rPr>
          <w:noProof/>
        </w:rPr>
        <w:t>3</w:t>
      </w:r>
      <w:r w:rsidR="00E17807">
        <w:noBreakHyphen/>
      </w:r>
      <w:r w:rsidR="00E17807">
        <w:rPr>
          <w:noProof/>
        </w:rPr>
        <w:t>7</w:t>
      </w:r>
      <w:r>
        <w:fldChar w:fldCharType="end"/>
      </w:r>
      <w:r>
        <w:t>, c</w:t>
      </w:r>
      <w:r w:rsidRPr="00E9796A">
        <w:t xml:space="preserve">hlorine residuals </w:t>
      </w:r>
      <w:r>
        <w:t xml:space="preserve">have ranged </w:t>
      </w:r>
      <w:r w:rsidRPr="00E9796A">
        <w:t>between 0.0</w:t>
      </w:r>
      <w:r w:rsidR="00D020A7">
        <w:t>8</w:t>
      </w:r>
      <w:r w:rsidRPr="00E9796A">
        <w:t xml:space="preserve"> and 3</w:t>
      </w:r>
      <w:r>
        <w:t>.6</w:t>
      </w:r>
      <w:r w:rsidRPr="00E9796A">
        <w:t xml:space="preserve"> mg/L</w:t>
      </w:r>
      <w:r>
        <w:t xml:space="preserve">, with </w:t>
      </w:r>
      <w:r w:rsidR="00C42279">
        <w:t>5</w:t>
      </w:r>
      <w:r w:rsidR="00C42279" w:rsidRPr="00C42279">
        <w:rPr>
          <w:vertAlign w:val="superscript"/>
        </w:rPr>
        <w:t>th</w:t>
      </w:r>
      <w:r w:rsidR="00C42279">
        <w:t xml:space="preserve"> and 95</w:t>
      </w:r>
      <w:r w:rsidR="00C42279" w:rsidRPr="00C42279">
        <w:rPr>
          <w:vertAlign w:val="superscript"/>
        </w:rPr>
        <w:t>th</w:t>
      </w:r>
      <w:r w:rsidR="00C42279">
        <w:t xml:space="preserve"> percentile values at</w:t>
      </w:r>
      <w:r>
        <w:t xml:space="preserve"> 0.8 and 2.1 mg/L</w:t>
      </w:r>
      <w:r w:rsidR="00C42279">
        <w:t xml:space="preserve"> respectively.</w:t>
      </w:r>
      <w:r w:rsidR="00B30A0B">
        <w:t xml:space="preserve"> The</w:t>
      </w:r>
      <w:r>
        <w:t xml:space="preserve"> average</w:t>
      </w:r>
      <w:r w:rsidR="00B30A0B">
        <w:t xml:space="preserve"> chlorine residual is at</w:t>
      </w:r>
      <w:r>
        <w:t xml:space="preserve"> 1.5 mg/L</w:t>
      </w:r>
      <w:r w:rsidRPr="00E9796A">
        <w:t xml:space="preserve">. There has been quite significant variation </w:t>
      </w:r>
      <w:r>
        <w:t>in</w:t>
      </w:r>
      <w:r w:rsidRPr="00E9796A">
        <w:t xml:space="preserve"> </w:t>
      </w:r>
      <w:r w:rsidR="00A81253">
        <w:t>day-to-day</w:t>
      </w:r>
      <w:r>
        <w:t xml:space="preserve"> values. On days where the chlorine residual was significantly lower than the </w:t>
      </w:r>
      <w:r w:rsidR="000F6A83">
        <w:t xml:space="preserve">CCP </w:t>
      </w:r>
      <w:r>
        <w:t>target value, there may be a risk of ineffective disinfection.</w:t>
      </w:r>
    </w:p>
    <w:p w14:paraId="3A0A2A10" w14:textId="77777777" w:rsidR="00AB7A50" w:rsidRDefault="00AB7A50" w:rsidP="00996193"/>
    <w:p w14:paraId="75408C29" w14:textId="4CB52FCA" w:rsidR="00CC78D8" w:rsidRDefault="00CE3ECE" w:rsidP="00CC78D8">
      <w:pPr>
        <w:keepNext/>
      </w:pPr>
      <w:r>
        <w:rPr>
          <w:noProof/>
        </w:rPr>
        <w:drawing>
          <wp:inline distT="0" distB="0" distL="0" distR="0" wp14:anchorId="2D6CACDC" wp14:editId="550638C4">
            <wp:extent cx="5594400" cy="3588679"/>
            <wp:effectExtent l="0" t="0" r="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94400" cy="3588679"/>
                    </a:xfrm>
                    <a:prstGeom prst="rect">
                      <a:avLst/>
                    </a:prstGeom>
                    <a:noFill/>
                  </pic:spPr>
                </pic:pic>
              </a:graphicData>
            </a:graphic>
          </wp:inline>
        </w:drawing>
      </w:r>
    </w:p>
    <w:p w14:paraId="5C0FFB5E" w14:textId="1A3E12C0" w:rsidR="00996193" w:rsidRPr="00192286" w:rsidRDefault="00CC78D8" w:rsidP="00996193">
      <w:pPr>
        <w:pStyle w:val="Caption"/>
        <w:jc w:val="center"/>
      </w:pPr>
      <w:bookmarkStart w:id="91" w:name="_Ref98841867"/>
      <w:bookmarkStart w:id="92" w:name="_Toc153899396"/>
      <w:r>
        <w:t xml:space="preserve">Figure </w:t>
      </w:r>
      <w:fldSimple w:instr=" STYLEREF 1 \s ">
        <w:r w:rsidR="00E17807">
          <w:rPr>
            <w:noProof/>
          </w:rPr>
          <w:t>3</w:t>
        </w:r>
      </w:fldSimple>
      <w:r w:rsidR="00231BEA">
        <w:noBreakHyphen/>
      </w:r>
      <w:fldSimple w:instr=" SEQ Figure \* ARABIC \s 1 ">
        <w:r w:rsidR="00E17807">
          <w:rPr>
            <w:noProof/>
          </w:rPr>
          <w:t>7</w:t>
        </w:r>
      </w:fldSimple>
      <w:bookmarkEnd w:id="91"/>
      <w:r>
        <w:t xml:space="preserve"> </w:t>
      </w:r>
      <w:r w:rsidR="00C86C86">
        <w:t xml:space="preserve">Treated Water </w:t>
      </w:r>
      <w:r w:rsidR="00996193">
        <w:t>Chlorine Residuals</w:t>
      </w:r>
      <w:r w:rsidR="003F6DCD" w:rsidRPr="003F6DCD">
        <w:t xml:space="preserve"> </w:t>
      </w:r>
      <w:r w:rsidR="003F6DCD">
        <w:t>from June 2017 to February 20</w:t>
      </w:r>
      <w:r w:rsidR="00B1172A">
        <w:t>2</w:t>
      </w:r>
      <w:r w:rsidR="003F6DCD">
        <w:t>2</w:t>
      </w:r>
      <w:bookmarkEnd w:id="92"/>
    </w:p>
    <w:p w14:paraId="665A3763" w14:textId="77777777" w:rsidR="00996193" w:rsidRPr="00DB3D72" w:rsidRDefault="00996193" w:rsidP="006D52D5">
      <w:pPr>
        <w:pStyle w:val="Heading3"/>
      </w:pPr>
      <w:bookmarkStart w:id="93" w:name="_Toc135712181"/>
      <w:bookmarkStart w:id="94" w:name="_Toc266117212"/>
      <w:bookmarkStart w:id="95" w:name="_Toc153899309"/>
      <w:r w:rsidRPr="00DB3D72">
        <w:t>Aluminium</w:t>
      </w:r>
      <w:bookmarkEnd w:id="93"/>
      <w:bookmarkEnd w:id="94"/>
      <w:bookmarkEnd w:id="95"/>
    </w:p>
    <w:p w14:paraId="2E0BD0A5" w14:textId="04F4CF63" w:rsidR="00996193" w:rsidRDefault="00E9796D" w:rsidP="00996193">
      <w:r>
        <w:t>E</w:t>
      </w:r>
      <w:r w:rsidR="00996193">
        <w:t xml:space="preserve">xternal laboratory data indicates that total aluminium levels are typically </w:t>
      </w:r>
      <w:r w:rsidR="001401C2">
        <w:t>between</w:t>
      </w:r>
      <w:r w:rsidR="00996193">
        <w:t xml:space="preserve"> 0.</w:t>
      </w:r>
      <w:r w:rsidR="00003635">
        <w:t>0</w:t>
      </w:r>
      <w:r w:rsidR="001401C2">
        <w:t>3 to 0.008</w:t>
      </w:r>
      <w:r w:rsidR="00996193">
        <w:t xml:space="preserve"> mg/L. </w:t>
      </w:r>
    </w:p>
    <w:p w14:paraId="16501133" w14:textId="77777777" w:rsidR="00996193" w:rsidRDefault="00996193" w:rsidP="006D52D5">
      <w:pPr>
        <w:pStyle w:val="Heading3"/>
      </w:pPr>
      <w:bookmarkStart w:id="96" w:name="_Toc264964521"/>
      <w:bookmarkStart w:id="97" w:name="_Toc266117213"/>
      <w:bookmarkStart w:id="98" w:name="_Toc153899310"/>
      <w:r>
        <w:t>Microbiological P</w:t>
      </w:r>
      <w:r w:rsidRPr="0017270C">
        <w:t>arameters</w:t>
      </w:r>
      <w:bookmarkEnd w:id="96"/>
      <w:bookmarkEnd w:id="97"/>
      <w:bookmarkEnd w:id="98"/>
    </w:p>
    <w:p w14:paraId="58B0D745" w14:textId="35896FEF" w:rsidR="00655D1F" w:rsidRDefault="009329C1" w:rsidP="00996193">
      <w:r>
        <w:t xml:space="preserve">Total coliforms and </w:t>
      </w:r>
      <w:r w:rsidRPr="009329C1">
        <w:rPr>
          <w:i/>
          <w:iCs/>
        </w:rPr>
        <w:t xml:space="preserve">E. </w:t>
      </w:r>
      <w:r w:rsidR="00C76AD6">
        <w:rPr>
          <w:i/>
          <w:iCs/>
        </w:rPr>
        <w:t>C</w:t>
      </w:r>
      <w:r w:rsidRPr="009329C1">
        <w:rPr>
          <w:i/>
          <w:iCs/>
        </w:rPr>
        <w:t>oli</w:t>
      </w:r>
      <w:r>
        <w:rPr>
          <w:i/>
          <w:iCs/>
        </w:rPr>
        <w:t xml:space="preserve"> </w:t>
      </w:r>
      <w:r w:rsidR="00664E16">
        <w:t xml:space="preserve">were tested </w:t>
      </w:r>
      <w:r w:rsidR="00A81253">
        <w:t xml:space="preserve">monthly </w:t>
      </w:r>
      <w:r w:rsidR="00664E16">
        <w:t>for treated water samples between June 2017 to Jan 2022.</w:t>
      </w:r>
      <w:r w:rsidR="00C8795F">
        <w:t xml:space="preserve"> </w:t>
      </w:r>
    </w:p>
    <w:p w14:paraId="7BA5C0F7" w14:textId="3E1A8D5B" w:rsidR="00655D1F" w:rsidRPr="00C76AD6" w:rsidRDefault="00655D1F" w:rsidP="00996193">
      <w:r>
        <w:t>From the data</w:t>
      </w:r>
      <w:r w:rsidR="00B047BE">
        <w:t xml:space="preserve"> provided, total coliforms and </w:t>
      </w:r>
      <w:r w:rsidR="00B047BE">
        <w:rPr>
          <w:i/>
          <w:iCs/>
        </w:rPr>
        <w:t>E.</w:t>
      </w:r>
      <w:r w:rsidR="00C76AD6">
        <w:rPr>
          <w:i/>
          <w:iCs/>
        </w:rPr>
        <w:t xml:space="preserve"> </w:t>
      </w:r>
      <w:r w:rsidR="00B047BE">
        <w:rPr>
          <w:i/>
          <w:iCs/>
        </w:rPr>
        <w:t>Coli</w:t>
      </w:r>
      <w:r w:rsidR="00C76AD6">
        <w:t xml:space="preserve"> were generally below detectable limits. </w:t>
      </w:r>
      <w:r w:rsidR="00D22952">
        <w:t xml:space="preserve">Only the sample </w:t>
      </w:r>
      <w:r w:rsidR="00B61023">
        <w:t>in</w:t>
      </w:r>
      <w:r w:rsidR="00D22952">
        <w:t xml:space="preserve"> January 2020 showed detectable levels of colifor</w:t>
      </w:r>
      <w:r w:rsidR="00D22952" w:rsidRPr="009F4D08">
        <w:t xml:space="preserve">ms, </w:t>
      </w:r>
      <w:r w:rsidR="003C2A00" w:rsidRPr="009F4D08">
        <w:t xml:space="preserve">which may be attributed to </w:t>
      </w:r>
      <w:r w:rsidR="001B140D" w:rsidRPr="009F4D08">
        <w:t>an</w:t>
      </w:r>
      <w:r w:rsidR="00F978E5" w:rsidRPr="009F4D08">
        <w:t xml:space="preserve"> </w:t>
      </w:r>
      <w:r w:rsidR="009F4D08" w:rsidRPr="009F4D08">
        <w:t>inadequate disinfection from the chlorine system</w:t>
      </w:r>
      <w:r w:rsidR="008B6EE7">
        <w:t xml:space="preserve"> </w:t>
      </w:r>
      <w:r w:rsidR="00602E20">
        <w:t>or contamination of the test sample during sampling.</w:t>
      </w:r>
    </w:p>
    <w:p w14:paraId="59082E99" w14:textId="71FE7F72" w:rsidR="00996193" w:rsidRPr="00ED6DF7" w:rsidRDefault="009F4D08" w:rsidP="00996193">
      <w:r>
        <w:t xml:space="preserve">Coliforms and </w:t>
      </w:r>
      <w:r w:rsidR="00996193" w:rsidRPr="00AE1AFF">
        <w:rPr>
          <w:i/>
        </w:rPr>
        <w:t>E.Coli</w:t>
      </w:r>
      <w:r w:rsidR="00996193">
        <w:t xml:space="preserve"> should continue to be </w:t>
      </w:r>
      <w:r w:rsidR="00996193" w:rsidRPr="00ED6DF7">
        <w:t>monitored regularly and any further</w:t>
      </w:r>
      <w:r w:rsidRPr="00ED6DF7">
        <w:t xml:space="preserve"> </w:t>
      </w:r>
      <w:r w:rsidR="00996193" w:rsidRPr="00ED6DF7">
        <w:t>detections should be followed up urgently to identify and address any issues leading to inadequate disinfection.</w:t>
      </w:r>
    </w:p>
    <w:p w14:paraId="29F08703" w14:textId="32A930DB" w:rsidR="00996193" w:rsidRPr="00ED6DF7" w:rsidRDefault="00996193" w:rsidP="00996193">
      <w:r w:rsidRPr="00ED6DF7">
        <w:t>Due to the agricultural land</w:t>
      </w:r>
      <w:r w:rsidR="009F4D08" w:rsidRPr="00ED6DF7">
        <w:t xml:space="preserve"> </w:t>
      </w:r>
      <w:r w:rsidRPr="00ED6DF7">
        <w:t xml:space="preserve">uses in the dam catchment, it is suggested that the raw and treated water could be analysed for </w:t>
      </w:r>
      <w:r w:rsidRPr="00ED6DF7">
        <w:rPr>
          <w:i/>
        </w:rPr>
        <w:t>Cryptosporidium</w:t>
      </w:r>
      <w:r w:rsidRPr="00ED6DF7">
        <w:t xml:space="preserve"> and </w:t>
      </w:r>
      <w:r w:rsidRPr="00ED6DF7">
        <w:rPr>
          <w:i/>
        </w:rPr>
        <w:t xml:space="preserve">Giardia </w:t>
      </w:r>
      <w:r w:rsidRPr="00ED6DF7">
        <w:t>on occasion to check background levels of these pathogens, particularly after heavy rain.</w:t>
      </w:r>
    </w:p>
    <w:p w14:paraId="0B78595B" w14:textId="5A3DA118" w:rsidR="00996193" w:rsidRDefault="00996193" w:rsidP="006D52D5">
      <w:pPr>
        <w:pStyle w:val="Heading3"/>
      </w:pPr>
      <w:bookmarkStart w:id="99" w:name="_Toc234143260"/>
      <w:bookmarkStart w:id="100" w:name="_Toc264295440"/>
      <w:bookmarkStart w:id="101" w:name="_Toc266117214"/>
      <w:bookmarkStart w:id="102" w:name="_Toc153899311"/>
      <w:bookmarkEnd w:id="76"/>
      <w:r>
        <w:t>WTP Raw and Treated Water Quality Summary</w:t>
      </w:r>
      <w:bookmarkEnd w:id="99"/>
      <w:bookmarkEnd w:id="100"/>
      <w:bookmarkEnd w:id="101"/>
      <w:bookmarkEnd w:id="102"/>
    </w:p>
    <w:p w14:paraId="2308B4AD" w14:textId="4C056CBB" w:rsidR="00996193" w:rsidRDefault="00996193" w:rsidP="00996193">
      <w:r>
        <w:t xml:space="preserve">The range and typical values for significant water quality parameters in the WTP raw and treated waters are summarised in </w:t>
      </w:r>
      <w:r w:rsidR="000665AC">
        <w:fldChar w:fldCharType="begin"/>
      </w:r>
      <w:r w:rsidR="000665AC">
        <w:instrText xml:space="preserve"> REF _Ref98844735 \h </w:instrText>
      </w:r>
      <w:r w:rsidR="000665AC">
        <w:fldChar w:fldCharType="separate"/>
      </w:r>
      <w:r w:rsidR="00E17807">
        <w:t xml:space="preserve">Table </w:t>
      </w:r>
      <w:r w:rsidR="00E17807">
        <w:rPr>
          <w:noProof/>
        </w:rPr>
        <w:t>3</w:t>
      </w:r>
      <w:r w:rsidR="00E17807">
        <w:noBreakHyphen/>
      </w:r>
      <w:r w:rsidR="00E17807">
        <w:rPr>
          <w:noProof/>
        </w:rPr>
        <w:t>3</w:t>
      </w:r>
      <w:r w:rsidR="000665AC">
        <w:fldChar w:fldCharType="end"/>
      </w:r>
      <w:r w:rsidRPr="00285745">
        <w:t xml:space="preserve">. </w:t>
      </w:r>
    </w:p>
    <w:p w14:paraId="265F7055" w14:textId="13A15F98" w:rsidR="007E6453" w:rsidRDefault="007E6453" w:rsidP="007E6453">
      <w:pPr>
        <w:pStyle w:val="Caption"/>
        <w:keepNext/>
      </w:pPr>
      <w:bookmarkStart w:id="103" w:name="_Ref98844735"/>
      <w:bookmarkStart w:id="104" w:name="_Toc153899433"/>
      <w:r>
        <w:t xml:space="preserve">Table </w:t>
      </w:r>
      <w:r w:rsidR="00E17807">
        <w:fldChar w:fldCharType="begin"/>
      </w:r>
      <w:r w:rsidR="00E17807">
        <w:instrText xml:space="preserve"> STYLEREF 1 \s </w:instrText>
      </w:r>
      <w:r w:rsidR="00E17807">
        <w:fldChar w:fldCharType="separate"/>
      </w:r>
      <w:r w:rsidR="00E17807">
        <w:rPr>
          <w:noProof/>
        </w:rPr>
        <w:t>3</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3</w:t>
      </w:r>
      <w:r w:rsidR="00E17807">
        <w:rPr>
          <w:noProof/>
        </w:rPr>
        <w:fldChar w:fldCharType="end"/>
      </w:r>
      <w:bookmarkEnd w:id="103"/>
      <w:r>
        <w:t xml:space="preserve"> Summary of Raw and Treated Water Quality Data from Theodore WTP</w:t>
      </w:r>
      <w:bookmarkEnd w:id="104"/>
    </w:p>
    <w:tbl>
      <w:tblPr>
        <w:tblStyle w:val="CWTable"/>
        <w:tblW w:w="5000" w:type="pct"/>
        <w:tblLayout w:type="fixed"/>
        <w:tblLook w:val="00A0" w:firstRow="1" w:lastRow="0" w:firstColumn="1" w:lastColumn="0" w:noHBand="0" w:noVBand="0"/>
      </w:tblPr>
      <w:tblGrid>
        <w:gridCol w:w="1682"/>
        <w:gridCol w:w="306"/>
        <w:gridCol w:w="1378"/>
        <w:gridCol w:w="1043"/>
        <w:gridCol w:w="1045"/>
        <w:gridCol w:w="1045"/>
        <w:gridCol w:w="1043"/>
        <w:gridCol w:w="1045"/>
        <w:gridCol w:w="1051"/>
      </w:tblGrid>
      <w:tr w:rsidR="0053311D" w:rsidRPr="002623AC" w14:paraId="2CE185E6" w14:textId="77777777" w:rsidTr="002C67C7">
        <w:trPr>
          <w:cnfStyle w:val="100000000000" w:firstRow="1" w:lastRow="0" w:firstColumn="0" w:lastColumn="0" w:oddVBand="0" w:evenVBand="0" w:oddHBand="0" w:evenHBand="0" w:firstRowFirstColumn="0" w:firstRowLastColumn="0" w:lastRowFirstColumn="0" w:lastRowLastColumn="0"/>
          <w:trHeight w:val="186"/>
        </w:trPr>
        <w:tc>
          <w:tcPr>
            <w:tcW w:w="873" w:type="pct"/>
          </w:tcPr>
          <w:p w14:paraId="10B5A4E0" w14:textId="77777777" w:rsidR="0053311D" w:rsidRPr="002623AC" w:rsidRDefault="0053311D" w:rsidP="0053311D">
            <w:pPr>
              <w:pStyle w:val="TableHeading"/>
            </w:pPr>
            <w:r w:rsidRPr="002623AC">
              <w:t xml:space="preserve">Parameter </w:t>
            </w:r>
          </w:p>
        </w:tc>
        <w:tc>
          <w:tcPr>
            <w:tcW w:w="874" w:type="pct"/>
            <w:gridSpan w:val="2"/>
          </w:tcPr>
          <w:p w14:paraId="2DEBA0B0" w14:textId="4F1917DF" w:rsidR="0053311D" w:rsidRPr="002623AC" w:rsidRDefault="0053311D" w:rsidP="0053311D">
            <w:pPr>
              <w:pStyle w:val="TableHeading"/>
              <w:jc w:val="center"/>
            </w:pPr>
            <w:r w:rsidRPr="002623AC">
              <w:t>Units</w:t>
            </w:r>
          </w:p>
        </w:tc>
        <w:tc>
          <w:tcPr>
            <w:tcW w:w="541" w:type="pct"/>
          </w:tcPr>
          <w:p w14:paraId="6B6C0C21" w14:textId="362F832E" w:rsidR="0053311D" w:rsidRPr="002623AC" w:rsidRDefault="0053311D" w:rsidP="0053311D">
            <w:pPr>
              <w:pStyle w:val="TableHeading"/>
              <w:jc w:val="center"/>
            </w:pPr>
            <w:r w:rsidRPr="002623AC">
              <w:t>Count</w:t>
            </w:r>
          </w:p>
        </w:tc>
        <w:tc>
          <w:tcPr>
            <w:tcW w:w="542" w:type="pct"/>
          </w:tcPr>
          <w:p w14:paraId="2B1A394A" w14:textId="57C8454A" w:rsidR="0053311D" w:rsidRPr="002623AC" w:rsidRDefault="0053311D" w:rsidP="0053311D">
            <w:pPr>
              <w:pStyle w:val="TableHeading"/>
              <w:jc w:val="center"/>
            </w:pPr>
            <w:r w:rsidRPr="002623AC">
              <w:t>Min</w:t>
            </w:r>
          </w:p>
        </w:tc>
        <w:tc>
          <w:tcPr>
            <w:tcW w:w="542" w:type="pct"/>
          </w:tcPr>
          <w:p w14:paraId="2814838E" w14:textId="39170FF5" w:rsidR="0053311D" w:rsidRPr="002623AC" w:rsidRDefault="0053311D" w:rsidP="0053311D">
            <w:pPr>
              <w:pStyle w:val="TableHeading"/>
              <w:jc w:val="center"/>
            </w:pPr>
            <w:r w:rsidRPr="002623AC">
              <w:t>5%-ile</w:t>
            </w:r>
          </w:p>
        </w:tc>
        <w:tc>
          <w:tcPr>
            <w:tcW w:w="541" w:type="pct"/>
          </w:tcPr>
          <w:p w14:paraId="3607B6DA" w14:textId="44CC0F4F" w:rsidR="0053311D" w:rsidRPr="002623AC" w:rsidRDefault="0053311D" w:rsidP="0053311D">
            <w:pPr>
              <w:pStyle w:val="TableHeading"/>
              <w:jc w:val="center"/>
            </w:pPr>
            <w:r w:rsidRPr="002623AC">
              <w:t>Mean</w:t>
            </w:r>
          </w:p>
        </w:tc>
        <w:tc>
          <w:tcPr>
            <w:tcW w:w="542" w:type="pct"/>
          </w:tcPr>
          <w:p w14:paraId="60FEA1FC" w14:textId="6374135A" w:rsidR="0053311D" w:rsidRPr="002623AC" w:rsidRDefault="0053311D" w:rsidP="0053311D">
            <w:pPr>
              <w:pStyle w:val="TableHeading"/>
              <w:jc w:val="center"/>
            </w:pPr>
            <w:r w:rsidRPr="002623AC">
              <w:t>95%-ile</w:t>
            </w:r>
          </w:p>
        </w:tc>
        <w:tc>
          <w:tcPr>
            <w:tcW w:w="546" w:type="pct"/>
          </w:tcPr>
          <w:p w14:paraId="43805249" w14:textId="771752BC" w:rsidR="0053311D" w:rsidRPr="002623AC" w:rsidRDefault="0053311D" w:rsidP="0053311D">
            <w:pPr>
              <w:pStyle w:val="TableHeading"/>
              <w:jc w:val="center"/>
            </w:pPr>
            <w:r w:rsidRPr="002623AC">
              <w:t>Max</w:t>
            </w:r>
          </w:p>
        </w:tc>
      </w:tr>
      <w:tr w:rsidR="0053311D" w:rsidRPr="002623AC" w14:paraId="3ACE8B4F" w14:textId="77777777" w:rsidTr="002C67C7">
        <w:trPr>
          <w:cnfStyle w:val="000000100000" w:firstRow="0" w:lastRow="0" w:firstColumn="0" w:lastColumn="0" w:oddVBand="0" w:evenVBand="0" w:oddHBand="1" w:evenHBand="0" w:firstRowFirstColumn="0" w:firstRowLastColumn="0" w:lastRowFirstColumn="0" w:lastRowLastColumn="0"/>
          <w:trHeight w:val="160"/>
        </w:trPr>
        <w:tc>
          <w:tcPr>
            <w:tcW w:w="5000" w:type="pct"/>
            <w:gridSpan w:val="9"/>
          </w:tcPr>
          <w:p w14:paraId="5B6B349E" w14:textId="7AF74690" w:rsidR="0053311D" w:rsidRPr="006062D5" w:rsidRDefault="0053311D" w:rsidP="0053311D">
            <w:pPr>
              <w:pStyle w:val="TableText"/>
              <w:jc w:val="left"/>
              <w:rPr>
                <w:u w:val="single"/>
              </w:rPr>
            </w:pPr>
            <w:r w:rsidRPr="006062D5">
              <w:rPr>
                <w:b/>
                <w:bCs/>
                <w:u w:val="single"/>
              </w:rPr>
              <w:t>Raw Water Quality</w:t>
            </w:r>
          </w:p>
        </w:tc>
      </w:tr>
      <w:tr w:rsidR="00996193" w:rsidRPr="002623AC" w14:paraId="2DE745B2" w14:textId="77777777" w:rsidTr="002C67C7">
        <w:trPr>
          <w:cnfStyle w:val="000000010000" w:firstRow="0" w:lastRow="0" w:firstColumn="0" w:lastColumn="0" w:oddVBand="0" w:evenVBand="0" w:oddHBand="0" w:evenHBand="1" w:firstRowFirstColumn="0" w:firstRowLastColumn="0" w:lastRowFirstColumn="0" w:lastRowLastColumn="0"/>
          <w:trHeight w:val="160"/>
        </w:trPr>
        <w:tc>
          <w:tcPr>
            <w:tcW w:w="1032" w:type="pct"/>
            <w:gridSpan w:val="2"/>
          </w:tcPr>
          <w:p w14:paraId="2CFDFE6A" w14:textId="77777777" w:rsidR="00996193" w:rsidRPr="002623AC" w:rsidRDefault="00996193" w:rsidP="00C0523F">
            <w:pPr>
              <w:pStyle w:val="TableText"/>
            </w:pPr>
            <w:r w:rsidRPr="002623AC">
              <w:t>pH</w:t>
            </w:r>
          </w:p>
        </w:tc>
        <w:tc>
          <w:tcPr>
            <w:tcW w:w="714" w:type="pct"/>
          </w:tcPr>
          <w:p w14:paraId="2715E13B" w14:textId="77777777" w:rsidR="00996193" w:rsidRPr="002623AC" w:rsidRDefault="00996193" w:rsidP="00C0523F">
            <w:pPr>
              <w:pStyle w:val="TableText"/>
              <w:jc w:val="center"/>
            </w:pPr>
          </w:p>
        </w:tc>
        <w:tc>
          <w:tcPr>
            <w:tcW w:w="541" w:type="pct"/>
          </w:tcPr>
          <w:p w14:paraId="0D6E5B2B" w14:textId="77777777" w:rsidR="00996193" w:rsidRPr="002623AC" w:rsidRDefault="00996193" w:rsidP="00C0523F">
            <w:pPr>
              <w:pStyle w:val="TableText"/>
              <w:jc w:val="center"/>
            </w:pPr>
            <w:r w:rsidRPr="002623AC">
              <w:t>1702</w:t>
            </w:r>
          </w:p>
        </w:tc>
        <w:tc>
          <w:tcPr>
            <w:tcW w:w="542" w:type="pct"/>
          </w:tcPr>
          <w:p w14:paraId="5DAC4614" w14:textId="38BA9333" w:rsidR="00996193" w:rsidRPr="002623AC" w:rsidRDefault="00290CB6" w:rsidP="00C0523F">
            <w:pPr>
              <w:pStyle w:val="TableText"/>
              <w:jc w:val="center"/>
            </w:pPr>
            <w:r>
              <w:t>6</w:t>
            </w:r>
            <w:r w:rsidR="00996193" w:rsidRPr="002623AC">
              <w:t>.</w:t>
            </w:r>
            <w:r>
              <w:t>4</w:t>
            </w:r>
          </w:p>
        </w:tc>
        <w:tc>
          <w:tcPr>
            <w:tcW w:w="542" w:type="pct"/>
          </w:tcPr>
          <w:p w14:paraId="350955B7" w14:textId="77777777" w:rsidR="00996193" w:rsidRPr="002623AC" w:rsidRDefault="00996193" w:rsidP="00C0523F">
            <w:pPr>
              <w:pStyle w:val="TableText"/>
              <w:jc w:val="center"/>
            </w:pPr>
            <w:r w:rsidRPr="002623AC">
              <w:t>6.9</w:t>
            </w:r>
          </w:p>
        </w:tc>
        <w:tc>
          <w:tcPr>
            <w:tcW w:w="541" w:type="pct"/>
          </w:tcPr>
          <w:p w14:paraId="422A2F43" w14:textId="77777777" w:rsidR="00996193" w:rsidRPr="002623AC" w:rsidRDefault="00996193" w:rsidP="00C0523F">
            <w:pPr>
              <w:pStyle w:val="TableText"/>
              <w:jc w:val="center"/>
            </w:pPr>
            <w:r w:rsidRPr="002623AC">
              <w:t>7.3</w:t>
            </w:r>
          </w:p>
        </w:tc>
        <w:tc>
          <w:tcPr>
            <w:tcW w:w="542" w:type="pct"/>
          </w:tcPr>
          <w:p w14:paraId="6763F8C0" w14:textId="77777777" w:rsidR="00996193" w:rsidRPr="002623AC" w:rsidRDefault="00996193" w:rsidP="00C0523F">
            <w:pPr>
              <w:pStyle w:val="TableText"/>
              <w:jc w:val="center"/>
            </w:pPr>
            <w:r w:rsidRPr="002623AC">
              <w:t>7.7</w:t>
            </w:r>
          </w:p>
        </w:tc>
        <w:tc>
          <w:tcPr>
            <w:tcW w:w="546" w:type="pct"/>
          </w:tcPr>
          <w:p w14:paraId="014ACEAC" w14:textId="77777777" w:rsidR="00996193" w:rsidRPr="002623AC" w:rsidRDefault="00996193" w:rsidP="00C0523F">
            <w:pPr>
              <w:pStyle w:val="TableText"/>
              <w:jc w:val="center"/>
            </w:pPr>
            <w:r w:rsidRPr="002623AC">
              <w:t>8.2</w:t>
            </w:r>
          </w:p>
        </w:tc>
      </w:tr>
      <w:tr w:rsidR="00996193" w:rsidRPr="002623AC" w14:paraId="70885A75" w14:textId="77777777" w:rsidTr="002C67C7">
        <w:trPr>
          <w:cnfStyle w:val="000000100000" w:firstRow="0" w:lastRow="0" w:firstColumn="0" w:lastColumn="0" w:oddVBand="0" w:evenVBand="0" w:oddHBand="1" w:evenHBand="0" w:firstRowFirstColumn="0" w:firstRowLastColumn="0" w:lastRowFirstColumn="0" w:lastRowLastColumn="0"/>
          <w:trHeight w:val="160"/>
        </w:trPr>
        <w:tc>
          <w:tcPr>
            <w:tcW w:w="1032" w:type="pct"/>
            <w:gridSpan w:val="2"/>
          </w:tcPr>
          <w:p w14:paraId="1C6993C3" w14:textId="77777777" w:rsidR="00996193" w:rsidRPr="002623AC" w:rsidRDefault="00996193" w:rsidP="00C0523F">
            <w:pPr>
              <w:pStyle w:val="TableText"/>
            </w:pPr>
            <w:r w:rsidRPr="002623AC">
              <w:t>Turbidity</w:t>
            </w:r>
          </w:p>
        </w:tc>
        <w:tc>
          <w:tcPr>
            <w:tcW w:w="714" w:type="pct"/>
          </w:tcPr>
          <w:p w14:paraId="19565381" w14:textId="77777777" w:rsidR="00996193" w:rsidRPr="002623AC" w:rsidRDefault="00996193" w:rsidP="00C0523F">
            <w:pPr>
              <w:pStyle w:val="TableText"/>
              <w:jc w:val="center"/>
            </w:pPr>
            <w:r w:rsidRPr="002623AC">
              <w:t>NTU</w:t>
            </w:r>
          </w:p>
        </w:tc>
        <w:tc>
          <w:tcPr>
            <w:tcW w:w="541" w:type="pct"/>
          </w:tcPr>
          <w:p w14:paraId="1FCE4BC7" w14:textId="77777777" w:rsidR="00996193" w:rsidRPr="002623AC" w:rsidRDefault="00996193" w:rsidP="00C0523F">
            <w:pPr>
              <w:pStyle w:val="TableText"/>
              <w:jc w:val="center"/>
            </w:pPr>
            <w:r w:rsidRPr="002623AC">
              <w:t>1697</w:t>
            </w:r>
          </w:p>
        </w:tc>
        <w:tc>
          <w:tcPr>
            <w:tcW w:w="542" w:type="pct"/>
          </w:tcPr>
          <w:p w14:paraId="483DCD33" w14:textId="77777777" w:rsidR="00996193" w:rsidRPr="002623AC" w:rsidRDefault="00996193" w:rsidP="00C0523F">
            <w:pPr>
              <w:pStyle w:val="TableText"/>
              <w:jc w:val="center"/>
            </w:pPr>
            <w:r w:rsidRPr="002623AC">
              <w:t>2</w:t>
            </w:r>
          </w:p>
        </w:tc>
        <w:tc>
          <w:tcPr>
            <w:tcW w:w="542" w:type="pct"/>
          </w:tcPr>
          <w:p w14:paraId="05F5ECB1" w14:textId="77777777" w:rsidR="00996193" w:rsidRPr="002623AC" w:rsidRDefault="00996193" w:rsidP="00C0523F">
            <w:pPr>
              <w:pStyle w:val="TableText"/>
              <w:jc w:val="center"/>
            </w:pPr>
            <w:r w:rsidRPr="002623AC">
              <w:t>8</w:t>
            </w:r>
          </w:p>
        </w:tc>
        <w:tc>
          <w:tcPr>
            <w:tcW w:w="541" w:type="pct"/>
          </w:tcPr>
          <w:p w14:paraId="46860549" w14:textId="77777777" w:rsidR="00996193" w:rsidRPr="002623AC" w:rsidRDefault="00996193" w:rsidP="00C0523F">
            <w:pPr>
              <w:pStyle w:val="TableText"/>
              <w:jc w:val="center"/>
            </w:pPr>
            <w:r w:rsidRPr="002623AC">
              <w:t>206</w:t>
            </w:r>
          </w:p>
        </w:tc>
        <w:tc>
          <w:tcPr>
            <w:tcW w:w="542" w:type="pct"/>
          </w:tcPr>
          <w:p w14:paraId="1E85AA32" w14:textId="77777777" w:rsidR="00996193" w:rsidRPr="002623AC" w:rsidRDefault="00996193" w:rsidP="00C0523F">
            <w:pPr>
              <w:pStyle w:val="TableText"/>
              <w:jc w:val="center"/>
            </w:pPr>
            <w:r w:rsidRPr="002623AC">
              <w:t>620</w:t>
            </w:r>
          </w:p>
        </w:tc>
        <w:tc>
          <w:tcPr>
            <w:tcW w:w="546" w:type="pct"/>
          </w:tcPr>
          <w:p w14:paraId="08DF107E" w14:textId="77777777" w:rsidR="00996193" w:rsidRPr="002623AC" w:rsidRDefault="00996193" w:rsidP="00C0523F">
            <w:pPr>
              <w:pStyle w:val="TableText"/>
              <w:jc w:val="center"/>
            </w:pPr>
            <w:r w:rsidRPr="002623AC">
              <w:t>3212</w:t>
            </w:r>
          </w:p>
        </w:tc>
      </w:tr>
      <w:tr w:rsidR="00996193" w:rsidRPr="002623AC" w14:paraId="11121A51" w14:textId="77777777" w:rsidTr="002C67C7">
        <w:trPr>
          <w:cnfStyle w:val="000000010000" w:firstRow="0" w:lastRow="0" w:firstColumn="0" w:lastColumn="0" w:oddVBand="0" w:evenVBand="0" w:oddHBand="0" w:evenHBand="1" w:firstRowFirstColumn="0" w:firstRowLastColumn="0" w:lastRowFirstColumn="0" w:lastRowLastColumn="0"/>
          <w:trHeight w:val="160"/>
        </w:trPr>
        <w:tc>
          <w:tcPr>
            <w:tcW w:w="1032" w:type="pct"/>
            <w:gridSpan w:val="2"/>
          </w:tcPr>
          <w:p w14:paraId="3A032C8C" w14:textId="77777777" w:rsidR="00996193" w:rsidRPr="002623AC" w:rsidRDefault="00996193" w:rsidP="00C0523F">
            <w:pPr>
              <w:pStyle w:val="TableText"/>
            </w:pPr>
            <w:r w:rsidRPr="002623AC">
              <w:t>Alkalinity</w:t>
            </w:r>
          </w:p>
        </w:tc>
        <w:tc>
          <w:tcPr>
            <w:tcW w:w="714" w:type="pct"/>
          </w:tcPr>
          <w:p w14:paraId="26D0BC05" w14:textId="77777777" w:rsidR="00996193" w:rsidRPr="002623AC" w:rsidRDefault="00996193" w:rsidP="00C0523F">
            <w:pPr>
              <w:pStyle w:val="TableText"/>
              <w:jc w:val="center"/>
            </w:pPr>
            <w:r w:rsidRPr="002623AC">
              <w:t>mg/L CaCO3</w:t>
            </w:r>
          </w:p>
        </w:tc>
        <w:tc>
          <w:tcPr>
            <w:tcW w:w="541" w:type="pct"/>
          </w:tcPr>
          <w:p w14:paraId="30C9D865" w14:textId="77777777" w:rsidR="00996193" w:rsidRPr="002623AC" w:rsidRDefault="00996193" w:rsidP="00C0523F">
            <w:pPr>
              <w:pStyle w:val="TableText"/>
              <w:jc w:val="center"/>
            </w:pPr>
            <w:r w:rsidRPr="002623AC">
              <w:t>1690</w:t>
            </w:r>
          </w:p>
        </w:tc>
        <w:tc>
          <w:tcPr>
            <w:tcW w:w="542" w:type="pct"/>
          </w:tcPr>
          <w:p w14:paraId="4A7F6698" w14:textId="77777777" w:rsidR="00996193" w:rsidRPr="002623AC" w:rsidRDefault="00996193" w:rsidP="00C0523F">
            <w:pPr>
              <w:pStyle w:val="TableText"/>
              <w:jc w:val="center"/>
            </w:pPr>
            <w:r w:rsidRPr="002623AC">
              <w:t>32</w:t>
            </w:r>
          </w:p>
        </w:tc>
        <w:tc>
          <w:tcPr>
            <w:tcW w:w="542" w:type="pct"/>
          </w:tcPr>
          <w:p w14:paraId="148FAF23" w14:textId="77777777" w:rsidR="00996193" w:rsidRPr="002623AC" w:rsidRDefault="00996193" w:rsidP="00C0523F">
            <w:pPr>
              <w:pStyle w:val="TableText"/>
              <w:jc w:val="center"/>
            </w:pPr>
            <w:r w:rsidRPr="002623AC">
              <w:t>49</w:t>
            </w:r>
          </w:p>
        </w:tc>
        <w:tc>
          <w:tcPr>
            <w:tcW w:w="541" w:type="pct"/>
          </w:tcPr>
          <w:p w14:paraId="673E83FD" w14:textId="77777777" w:rsidR="00996193" w:rsidRPr="002623AC" w:rsidRDefault="00996193" w:rsidP="00C0523F">
            <w:pPr>
              <w:pStyle w:val="TableText"/>
              <w:jc w:val="center"/>
            </w:pPr>
            <w:r w:rsidRPr="002623AC">
              <w:t>66</w:t>
            </w:r>
          </w:p>
        </w:tc>
        <w:tc>
          <w:tcPr>
            <w:tcW w:w="542" w:type="pct"/>
          </w:tcPr>
          <w:p w14:paraId="645A7C8A" w14:textId="77777777" w:rsidR="00996193" w:rsidRPr="002623AC" w:rsidRDefault="00996193" w:rsidP="00C0523F">
            <w:pPr>
              <w:pStyle w:val="TableText"/>
              <w:jc w:val="center"/>
            </w:pPr>
            <w:r w:rsidRPr="002623AC">
              <w:t>82</w:t>
            </w:r>
          </w:p>
        </w:tc>
        <w:tc>
          <w:tcPr>
            <w:tcW w:w="546" w:type="pct"/>
          </w:tcPr>
          <w:p w14:paraId="7E68AF18" w14:textId="77777777" w:rsidR="00996193" w:rsidRPr="002623AC" w:rsidRDefault="00996193" w:rsidP="00C0523F">
            <w:pPr>
              <w:pStyle w:val="TableText"/>
              <w:jc w:val="center"/>
            </w:pPr>
            <w:r w:rsidRPr="002623AC">
              <w:t>112</w:t>
            </w:r>
          </w:p>
        </w:tc>
      </w:tr>
      <w:tr w:rsidR="00996193" w:rsidRPr="002623AC" w14:paraId="399AB380" w14:textId="77777777" w:rsidTr="002C67C7">
        <w:trPr>
          <w:cnfStyle w:val="000000100000" w:firstRow="0" w:lastRow="0" w:firstColumn="0" w:lastColumn="0" w:oddVBand="0" w:evenVBand="0" w:oddHBand="1" w:evenHBand="0" w:firstRowFirstColumn="0" w:firstRowLastColumn="0" w:lastRowFirstColumn="0" w:lastRowLastColumn="0"/>
          <w:trHeight w:val="160"/>
        </w:trPr>
        <w:tc>
          <w:tcPr>
            <w:tcW w:w="1032" w:type="pct"/>
            <w:gridSpan w:val="2"/>
          </w:tcPr>
          <w:p w14:paraId="7E884CCB" w14:textId="77777777" w:rsidR="00996193" w:rsidRPr="002623AC" w:rsidRDefault="00996193" w:rsidP="00C0523F">
            <w:pPr>
              <w:pStyle w:val="TableText"/>
            </w:pPr>
            <w:r w:rsidRPr="002623AC">
              <w:t xml:space="preserve">Apparent Colour </w:t>
            </w:r>
          </w:p>
        </w:tc>
        <w:tc>
          <w:tcPr>
            <w:tcW w:w="714" w:type="pct"/>
          </w:tcPr>
          <w:p w14:paraId="4DF710DD" w14:textId="77777777" w:rsidR="00996193" w:rsidRPr="002623AC" w:rsidRDefault="00996193" w:rsidP="00C0523F">
            <w:pPr>
              <w:pStyle w:val="TableText"/>
              <w:jc w:val="center"/>
            </w:pPr>
            <w:r w:rsidRPr="002623AC">
              <w:t>Pt-Co</w:t>
            </w:r>
          </w:p>
        </w:tc>
        <w:tc>
          <w:tcPr>
            <w:tcW w:w="541" w:type="pct"/>
          </w:tcPr>
          <w:p w14:paraId="1A4ED7B6" w14:textId="77777777" w:rsidR="00996193" w:rsidRPr="002623AC" w:rsidRDefault="00996193" w:rsidP="00C0523F">
            <w:pPr>
              <w:pStyle w:val="TableText"/>
              <w:jc w:val="center"/>
            </w:pPr>
            <w:r w:rsidRPr="002623AC">
              <w:t>1697</w:t>
            </w:r>
          </w:p>
        </w:tc>
        <w:tc>
          <w:tcPr>
            <w:tcW w:w="542" w:type="pct"/>
          </w:tcPr>
          <w:p w14:paraId="5DB62A65" w14:textId="77777777" w:rsidR="00996193" w:rsidRPr="002623AC" w:rsidRDefault="00996193" w:rsidP="00C0523F">
            <w:pPr>
              <w:pStyle w:val="TableText"/>
              <w:jc w:val="center"/>
            </w:pPr>
            <w:r w:rsidRPr="002623AC">
              <w:t>47</w:t>
            </w:r>
          </w:p>
        </w:tc>
        <w:tc>
          <w:tcPr>
            <w:tcW w:w="542" w:type="pct"/>
          </w:tcPr>
          <w:p w14:paraId="30855742" w14:textId="77777777" w:rsidR="00996193" w:rsidRPr="002623AC" w:rsidRDefault="00996193" w:rsidP="00C0523F">
            <w:pPr>
              <w:pStyle w:val="TableText"/>
              <w:jc w:val="center"/>
            </w:pPr>
            <w:r w:rsidRPr="002623AC">
              <w:t>103</w:t>
            </w:r>
          </w:p>
        </w:tc>
        <w:tc>
          <w:tcPr>
            <w:tcW w:w="541" w:type="pct"/>
          </w:tcPr>
          <w:p w14:paraId="06714E68" w14:textId="77777777" w:rsidR="00996193" w:rsidRPr="002623AC" w:rsidRDefault="00996193" w:rsidP="00C0523F">
            <w:pPr>
              <w:pStyle w:val="TableText"/>
              <w:jc w:val="center"/>
            </w:pPr>
            <w:r w:rsidRPr="002623AC">
              <w:t>1722</w:t>
            </w:r>
          </w:p>
        </w:tc>
        <w:tc>
          <w:tcPr>
            <w:tcW w:w="542" w:type="pct"/>
          </w:tcPr>
          <w:p w14:paraId="43D98D93" w14:textId="77777777" w:rsidR="00996193" w:rsidRPr="002623AC" w:rsidRDefault="00996193" w:rsidP="00C0523F">
            <w:pPr>
              <w:pStyle w:val="TableText"/>
              <w:jc w:val="center"/>
            </w:pPr>
            <w:r w:rsidRPr="002623AC">
              <w:t>4479</w:t>
            </w:r>
          </w:p>
        </w:tc>
        <w:tc>
          <w:tcPr>
            <w:tcW w:w="546" w:type="pct"/>
          </w:tcPr>
          <w:p w14:paraId="0C19172C" w14:textId="77777777" w:rsidR="00996193" w:rsidRPr="002623AC" w:rsidRDefault="00996193" w:rsidP="00C0523F">
            <w:pPr>
              <w:pStyle w:val="TableText"/>
              <w:jc w:val="center"/>
            </w:pPr>
            <w:r w:rsidRPr="002623AC">
              <w:t>22631</w:t>
            </w:r>
          </w:p>
        </w:tc>
      </w:tr>
      <w:tr w:rsidR="00996193" w:rsidRPr="002623AC" w14:paraId="48422FD1" w14:textId="77777777" w:rsidTr="002C67C7">
        <w:trPr>
          <w:cnfStyle w:val="000000010000" w:firstRow="0" w:lastRow="0" w:firstColumn="0" w:lastColumn="0" w:oddVBand="0" w:evenVBand="0" w:oddHBand="0" w:evenHBand="1" w:firstRowFirstColumn="0" w:firstRowLastColumn="0" w:lastRowFirstColumn="0" w:lastRowLastColumn="0"/>
          <w:trHeight w:val="160"/>
        </w:trPr>
        <w:tc>
          <w:tcPr>
            <w:tcW w:w="1032" w:type="pct"/>
            <w:gridSpan w:val="2"/>
          </w:tcPr>
          <w:p w14:paraId="7EE4F808" w14:textId="77777777" w:rsidR="00996193" w:rsidRPr="002623AC" w:rsidRDefault="00996193" w:rsidP="00C0523F">
            <w:pPr>
              <w:pStyle w:val="TableText"/>
            </w:pPr>
            <w:r w:rsidRPr="002623AC">
              <w:t>True Colour</w:t>
            </w:r>
          </w:p>
        </w:tc>
        <w:tc>
          <w:tcPr>
            <w:tcW w:w="714" w:type="pct"/>
          </w:tcPr>
          <w:p w14:paraId="310C5680" w14:textId="77777777" w:rsidR="00996193" w:rsidRPr="002623AC" w:rsidRDefault="00996193" w:rsidP="00C0523F">
            <w:pPr>
              <w:pStyle w:val="TableText"/>
              <w:jc w:val="center"/>
            </w:pPr>
            <w:r w:rsidRPr="002623AC">
              <w:t>Pt-Co</w:t>
            </w:r>
          </w:p>
        </w:tc>
        <w:tc>
          <w:tcPr>
            <w:tcW w:w="541" w:type="pct"/>
          </w:tcPr>
          <w:p w14:paraId="415F2F43" w14:textId="77777777" w:rsidR="00996193" w:rsidRPr="002623AC" w:rsidRDefault="00996193" w:rsidP="00C0523F">
            <w:pPr>
              <w:pStyle w:val="TableText"/>
              <w:jc w:val="center"/>
            </w:pPr>
            <w:r w:rsidRPr="002623AC">
              <w:t>1697</w:t>
            </w:r>
          </w:p>
        </w:tc>
        <w:tc>
          <w:tcPr>
            <w:tcW w:w="542" w:type="pct"/>
          </w:tcPr>
          <w:p w14:paraId="7BA4F11B" w14:textId="77777777" w:rsidR="00996193" w:rsidRPr="002623AC" w:rsidRDefault="00996193" w:rsidP="00C0523F">
            <w:pPr>
              <w:pStyle w:val="TableText"/>
              <w:jc w:val="center"/>
            </w:pPr>
            <w:r w:rsidRPr="002623AC">
              <w:t>0</w:t>
            </w:r>
          </w:p>
        </w:tc>
        <w:tc>
          <w:tcPr>
            <w:tcW w:w="542" w:type="pct"/>
          </w:tcPr>
          <w:p w14:paraId="01C29BDD" w14:textId="77777777" w:rsidR="00996193" w:rsidRPr="002623AC" w:rsidRDefault="00996193" w:rsidP="00C0523F">
            <w:pPr>
              <w:pStyle w:val="TableText"/>
              <w:jc w:val="center"/>
            </w:pPr>
            <w:r w:rsidRPr="002623AC">
              <w:t>16</w:t>
            </w:r>
          </w:p>
        </w:tc>
        <w:tc>
          <w:tcPr>
            <w:tcW w:w="541" w:type="pct"/>
          </w:tcPr>
          <w:p w14:paraId="21E214ED" w14:textId="77777777" w:rsidR="00996193" w:rsidRPr="002623AC" w:rsidRDefault="00996193" w:rsidP="00C0523F">
            <w:pPr>
              <w:pStyle w:val="TableText"/>
              <w:jc w:val="center"/>
            </w:pPr>
            <w:r w:rsidRPr="002623AC">
              <w:t>94</w:t>
            </w:r>
          </w:p>
        </w:tc>
        <w:tc>
          <w:tcPr>
            <w:tcW w:w="542" w:type="pct"/>
          </w:tcPr>
          <w:p w14:paraId="79497EF2" w14:textId="77777777" w:rsidR="00996193" w:rsidRPr="002623AC" w:rsidRDefault="00996193" w:rsidP="00C0523F">
            <w:pPr>
              <w:pStyle w:val="TableText"/>
              <w:jc w:val="center"/>
            </w:pPr>
            <w:r w:rsidRPr="002623AC">
              <w:t>203</w:t>
            </w:r>
          </w:p>
        </w:tc>
        <w:tc>
          <w:tcPr>
            <w:tcW w:w="546" w:type="pct"/>
          </w:tcPr>
          <w:p w14:paraId="1397F943" w14:textId="77777777" w:rsidR="00996193" w:rsidRPr="002623AC" w:rsidRDefault="00996193" w:rsidP="00C0523F">
            <w:pPr>
              <w:pStyle w:val="TableText"/>
              <w:jc w:val="center"/>
            </w:pPr>
            <w:r w:rsidRPr="002623AC">
              <w:t>417</w:t>
            </w:r>
          </w:p>
        </w:tc>
      </w:tr>
      <w:tr w:rsidR="00996193" w:rsidRPr="002623AC" w14:paraId="7F0049B5" w14:textId="77777777" w:rsidTr="002C67C7">
        <w:trPr>
          <w:cnfStyle w:val="000000100000" w:firstRow="0" w:lastRow="0" w:firstColumn="0" w:lastColumn="0" w:oddVBand="0" w:evenVBand="0" w:oddHBand="1" w:evenHBand="0" w:firstRowFirstColumn="0" w:firstRowLastColumn="0" w:lastRowFirstColumn="0" w:lastRowLastColumn="0"/>
          <w:trHeight w:val="160"/>
        </w:trPr>
        <w:tc>
          <w:tcPr>
            <w:tcW w:w="1032" w:type="pct"/>
            <w:gridSpan w:val="2"/>
          </w:tcPr>
          <w:p w14:paraId="2E3152C6" w14:textId="77777777" w:rsidR="00996193" w:rsidRPr="002623AC" w:rsidRDefault="00996193" w:rsidP="00C0523F">
            <w:pPr>
              <w:pStyle w:val="TableText"/>
            </w:pPr>
            <w:r w:rsidRPr="002623AC">
              <w:t>Conductivity @ 25°C</w:t>
            </w:r>
          </w:p>
        </w:tc>
        <w:tc>
          <w:tcPr>
            <w:tcW w:w="714" w:type="pct"/>
          </w:tcPr>
          <w:p w14:paraId="35413459" w14:textId="77777777" w:rsidR="00996193" w:rsidRPr="002623AC" w:rsidRDefault="00996193" w:rsidP="00C0523F">
            <w:pPr>
              <w:pStyle w:val="TableText"/>
              <w:jc w:val="center"/>
            </w:pPr>
            <w:r w:rsidRPr="002623AC">
              <w:t>uS/cm</w:t>
            </w:r>
          </w:p>
        </w:tc>
        <w:tc>
          <w:tcPr>
            <w:tcW w:w="541" w:type="pct"/>
          </w:tcPr>
          <w:p w14:paraId="2181F993" w14:textId="77777777" w:rsidR="00996193" w:rsidRPr="002623AC" w:rsidRDefault="00996193" w:rsidP="00C0523F">
            <w:pPr>
              <w:pStyle w:val="TableText"/>
              <w:jc w:val="center"/>
              <w:rPr>
                <w:bCs/>
                <w:color w:val="000000"/>
                <w:lang w:val="en-US"/>
              </w:rPr>
            </w:pPr>
            <w:r w:rsidRPr="002623AC">
              <w:t>1687</w:t>
            </w:r>
          </w:p>
        </w:tc>
        <w:tc>
          <w:tcPr>
            <w:tcW w:w="542" w:type="pct"/>
          </w:tcPr>
          <w:p w14:paraId="12503B92" w14:textId="77777777" w:rsidR="00996193" w:rsidRPr="002623AC" w:rsidRDefault="00996193" w:rsidP="00C0523F">
            <w:pPr>
              <w:pStyle w:val="TableText"/>
              <w:jc w:val="center"/>
              <w:rPr>
                <w:bCs/>
                <w:color w:val="000000"/>
                <w:lang w:val="en-US"/>
              </w:rPr>
            </w:pPr>
            <w:r w:rsidRPr="002623AC">
              <w:t>22</w:t>
            </w:r>
          </w:p>
        </w:tc>
        <w:tc>
          <w:tcPr>
            <w:tcW w:w="542" w:type="pct"/>
          </w:tcPr>
          <w:p w14:paraId="2B0A083D" w14:textId="77777777" w:rsidR="00996193" w:rsidRPr="002623AC" w:rsidRDefault="00996193" w:rsidP="00C0523F">
            <w:pPr>
              <w:pStyle w:val="TableText"/>
              <w:jc w:val="center"/>
              <w:rPr>
                <w:bCs/>
                <w:color w:val="000000"/>
                <w:lang w:val="en-US"/>
              </w:rPr>
            </w:pPr>
            <w:r w:rsidRPr="002623AC">
              <w:t>149</w:t>
            </w:r>
          </w:p>
        </w:tc>
        <w:tc>
          <w:tcPr>
            <w:tcW w:w="541" w:type="pct"/>
          </w:tcPr>
          <w:p w14:paraId="3AEAC87A" w14:textId="77777777" w:rsidR="00996193" w:rsidRPr="002623AC" w:rsidRDefault="00996193" w:rsidP="00C0523F">
            <w:pPr>
              <w:pStyle w:val="TableText"/>
              <w:jc w:val="center"/>
              <w:rPr>
                <w:bCs/>
                <w:color w:val="000000"/>
                <w:lang w:val="en-US"/>
              </w:rPr>
            </w:pPr>
            <w:r w:rsidRPr="002623AC">
              <w:t>246</w:t>
            </w:r>
          </w:p>
        </w:tc>
        <w:tc>
          <w:tcPr>
            <w:tcW w:w="542" w:type="pct"/>
          </w:tcPr>
          <w:p w14:paraId="5C19D2A0" w14:textId="77777777" w:rsidR="00996193" w:rsidRPr="002623AC" w:rsidRDefault="00996193" w:rsidP="00C0523F">
            <w:pPr>
              <w:pStyle w:val="TableText"/>
              <w:jc w:val="center"/>
              <w:rPr>
                <w:bCs/>
                <w:color w:val="000000"/>
                <w:lang w:val="en-US"/>
              </w:rPr>
            </w:pPr>
            <w:r w:rsidRPr="002623AC">
              <w:t>347</w:t>
            </w:r>
          </w:p>
        </w:tc>
        <w:tc>
          <w:tcPr>
            <w:tcW w:w="546" w:type="pct"/>
          </w:tcPr>
          <w:p w14:paraId="65B229F3" w14:textId="77777777" w:rsidR="00996193" w:rsidRPr="002623AC" w:rsidRDefault="00996193" w:rsidP="00C0523F">
            <w:pPr>
              <w:pStyle w:val="TableText"/>
              <w:jc w:val="center"/>
              <w:rPr>
                <w:bCs/>
                <w:color w:val="000000"/>
                <w:lang w:val="en-US"/>
              </w:rPr>
            </w:pPr>
            <w:r w:rsidRPr="002623AC">
              <w:t>640</w:t>
            </w:r>
          </w:p>
        </w:tc>
      </w:tr>
      <w:tr w:rsidR="00996193" w:rsidRPr="002623AC" w14:paraId="4BF2580E" w14:textId="77777777" w:rsidTr="002C67C7">
        <w:trPr>
          <w:cnfStyle w:val="000000010000" w:firstRow="0" w:lastRow="0" w:firstColumn="0" w:lastColumn="0" w:oddVBand="0" w:evenVBand="0" w:oddHBand="0" w:evenHBand="1" w:firstRowFirstColumn="0" w:firstRowLastColumn="0" w:lastRowFirstColumn="0" w:lastRowLastColumn="0"/>
          <w:trHeight w:val="160"/>
        </w:trPr>
        <w:tc>
          <w:tcPr>
            <w:tcW w:w="1032" w:type="pct"/>
            <w:gridSpan w:val="2"/>
          </w:tcPr>
          <w:p w14:paraId="49189D50" w14:textId="77777777" w:rsidR="00996193" w:rsidRPr="002623AC" w:rsidRDefault="00996193" w:rsidP="00C0523F">
            <w:pPr>
              <w:pStyle w:val="TableText"/>
            </w:pPr>
            <w:r w:rsidRPr="002623AC">
              <w:t>Soluble Iron</w:t>
            </w:r>
          </w:p>
        </w:tc>
        <w:tc>
          <w:tcPr>
            <w:tcW w:w="714" w:type="pct"/>
          </w:tcPr>
          <w:p w14:paraId="5057E9F1" w14:textId="77777777" w:rsidR="00996193" w:rsidRPr="002623AC" w:rsidRDefault="00996193" w:rsidP="00C0523F">
            <w:pPr>
              <w:pStyle w:val="TableText"/>
              <w:jc w:val="center"/>
            </w:pPr>
            <w:r w:rsidRPr="002623AC">
              <w:t>mg/L</w:t>
            </w:r>
          </w:p>
        </w:tc>
        <w:tc>
          <w:tcPr>
            <w:tcW w:w="541" w:type="pct"/>
          </w:tcPr>
          <w:p w14:paraId="57B6A142" w14:textId="77777777" w:rsidR="00996193" w:rsidRPr="002623AC" w:rsidRDefault="00996193" w:rsidP="00C0523F">
            <w:pPr>
              <w:pStyle w:val="TableText"/>
              <w:jc w:val="center"/>
            </w:pPr>
            <w:r w:rsidRPr="002623AC">
              <w:t>1429</w:t>
            </w:r>
          </w:p>
        </w:tc>
        <w:tc>
          <w:tcPr>
            <w:tcW w:w="542" w:type="pct"/>
          </w:tcPr>
          <w:p w14:paraId="14555199" w14:textId="77777777" w:rsidR="00996193" w:rsidRPr="002623AC" w:rsidRDefault="00996193" w:rsidP="00C0523F">
            <w:pPr>
              <w:pStyle w:val="TableText"/>
              <w:jc w:val="center"/>
            </w:pPr>
            <w:r w:rsidRPr="002623AC">
              <w:t>0.00</w:t>
            </w:r>
          </w:p>
        </w:tc>
        <w:tc>
          <w:tcPr>
            <w:tcW w:w="542" w:type="pct"/>
          </w:tcPr>
          <w:p w14:paraId="28280E49" w14:textId="77777777" w:rsidR="00996193" w:rsidRPr="002623AC" w:rsidRDefault="00996193" w:rsidP="00C0523F">
            <w:pPr>
              <w:pStyle w:val="TableText"/>
              <w:jc w:val="center"/>
            </w:pPr>
            <w:r w:rsidRPr="002623AC">
              <w:t>0.00</w:t>
            </w:r>
          </w:p>
        </w:tc>
        <w:tc>
          <w:tcPr>
            <w:tcW w:w="541" w:type="pct"/>
          </w:tcPr>
          <w:p w14:paraId="23B8C6BC" w14:textId="67BEF6B6" w:rsidR="00996193" w:rsidRPr="002623AC" w:rsidRDefault="00996193" w:rsidP="00C0523F">
            <w:pPr>
              <w:pStyle w:val="TableText"/>
              <w:jc w:val="center"/>
            </w:pPr>
            <w:r w:rsidRPr="00897942">
              <w:t>0.0</w:t>
            </w:r>
            <w:r w:rsidR="00897942" w:rsidRPr="00897942">
              <w:t>2</w:t>
            </w:r>
          </w:p>
        </w:tc>
        <w:tc>
          <w:tcPr>
            <w:tcW w:w="542" w:type="pct"/>
          </w:tcPr>
          <w:p w14:paraId="02ACE754" w14:textId="77777777" w:rsidR="00996193" w:rsidRPr="002623AC" w:rsidRDefault="00996193" w:rsidP="00C0523F">
            <w:pPr>
              <w:pStyle w:val="TableText"/>
              <w:jc w:val="center"/>
            </w:pPr>
            <w:r w:rsidRPr="002623AC">
              <w:t>0.04</w:t>
            </w:r>
          </w:p>
        </w:tc>
        <w:tc>
          <w:tcPr>
            <w:tcW w:w="546" w:type="pct"/>
          </w:tcPr>
          <w:p w14:paraId="3E332A80" w14:textId="29A6B087" w:rsidR="00996193" w:rsidRPr="002623AC" w:rsidRDefault="00897942" w:rsidP="00C0523F">
            <w:pPr>
              <w:pStyle w:val="TableText"/>
              <w:jc w:val="center"/>
            </w:pPr>
            <w:r>
              <w:t>5.52</w:t>
            </w:r>
          </w:p>
        </w:tc>
      </w:tr>
      <w:tr w:rsidR="00996193" w:rsidRPr="002623AC" w14:paraId="395A71FB" w14:textId="77777777" w:rsidTr="002C67C7">
        <w:trPr>
          <w:cnfStyle w:val="000000100000" w:firstRow="0" w:lastRow="0" w:firstColumn="0" w:lastColumn="0" w:oddVBand="0" w:evenVBand="0" w:oddHBand="1" w:evenHBand="0" w:firstRowFirstColumn="0" w:firstRowLastColumn="0" w:lastRowFirstColumn="0" w:lastRowLastColumn="0"/>
          <w:trHeight w:val="160"/>
        </w:trPr>
        <w:tc>
          <w:tcPr>
            <w:tcW w:w="1032" w:type="pct"/>
            <w:gridSpan w:val="2"/>
          </w:tcPr>
          <w:p w14:paraId="2B28DC9E" w14:textId="77777777" w:rsidR="00996193" w:rsidRPr="002623AC" w:rsidRDefault="00996193" w:rsidP="00C0523F">
            <w:pPr>
              <w:pStyle w:val="TableText"/>
            </w:pPr>
            <w:r w:rsidRPr="002623AC">
              <w:t>Total Iron</w:t>
            </w:r>
          </w:p>
        </w:tc>
        <w:tc>
          <w:tcPr>
            <w:tcW w:w="714" w:type="pct"/>
          </w:tcPr>
          <w:p w14:paraId="59A45078" w14:textId="77777777" w:rsidR="00996193" w:rsidRPr="002623AC" w:rsidRDefault="00996193" w:rsidP="00C0523F">
            <w:pPr>
              <w:pStyle w:val="TableText"/>
              <w:jc w:val="center"/>
            </w:pPr>
            <w:r w:rsidRPr="002623AC">
              <w:t>mg/L</w:t>
            </w:r>
          </w:p>
        </w:tc>
        <w:tc>
          <w:tcPr>
            <w:tcW w:w="541" w:type="pct"/>
          </w:tcPr>
          <w:p w14:paraId="0FAFF8D8" w14:textId="77777777" w:rsidR="00996193" w:rsidRPr="002623AC" w:rsidRDefault="00996193" w:rsidP="00C0523F">
            <w:pPr>
              <w:pStyle w:val="TableText"/>
              <w:jc w:val="center"/>
            </w:pPr>
            <w:r w:rsidRPr="002623AC">
              <w:t>1403</w:t>
            </w:r>
          </w:p>
        </w:tc>
        <w:tc>
          <w:tcPr>
            <w:tcW w:w="542" w:type="pct"/>
          </w:tcPr>
          <w:p w14:paraId="6CEA2380" w14:textId="77777777" w:rsidR="00996193" w:rsidRPr="002623AC" w:rsidRDefault="00996193" w:rsidP="00C0523F">
            <w:pPr>
              <w:pStyle w:val="TableText"/>
              <w:jc w:val="center"/>
            </w:pPr>
            <w:r w:rsidRPr="002623AC">
              <w:t>0.00</w:t>
            </w:r>
          </w:p>
        </w:tc>
        <w:tc>
          <w:tcPr>
            <w:tcW w:w="542" w:type="pct"/>
          </w:tcPr>
          <w:p w14:paraId="6D60C5B5" w14:textId="77777777" w:rsidR="00996193" w:rsidRPr="002623AC" w:rsidRDefault="00996193" w:rsidP="00C0523F">
            <w:pPr>
              <w:pStyle w:val="TableText"/>
              <w:jc w:val="center"/>
            </w:pPr>
            <w:r w:rsidRPr="002623AC">
              <w:t>0.02</w:t>
            </w:r>
          </w:p>
        </w:tc>
        <w:tc>
          <w:tcPr>
            <w:tcW w:w="541" w:type="pct"/>
          </w:tcPr>
          <w:p w14:paraId="348D9349" w14:textId="77777777" w:rsidR="00996193" w:rsidRPr="002623AC" w:rsidRDefault="00996193" w:rsidP="00C0523F">
            <w:pPr>
              <w:pStyle w:val="TableText"/>
              <w:jc w:val="center"/>
            </w:pPr>
            <w:r w:rsidRPr="002623AC">
              <w:t>0.27</w:t>
            </w:r>
          </w:p>
        </w:tc>
        <w:tc>
          <w:tcPr>
            <w:tcW w:w="542" w:type="pct"/>
          </w:tcPr>
          <w:p w14:paraId="36582BF7" w14:textId="77777777" w:rsidR="00996193" w:rsidRPr="002623AC" w:rsidRDefault="00996193" w:rsidP="00C0523F">
            <w:pPr>
              <w:pStyle w:val="TableText"/>
              <w:jc w:val="center"/>
            </w:pPr>
            <w:r w:rsidRPr="002623AC">
              <w:t>0.51</w:t>
            </w:r>
          </w:p>
        </w:tc>
        <w:tc>
          <w:tcPr>
            <w:tcW w:w="546" w:type="pct"/>
          </w:tcPr>
          <w:p w14:paraId="6F9B7167" w14:textId="77777777" w:rsidR="00996193" w:rsidRPr="002623AC" w:rsidRDefault="00996193" w:rsidP="00C0523F">
            <w:pPr>
              <w:pStyle w:val="TableText"/>
              <w:jc w:val="center"/>
            </w:pPr>
            <w:r w:rsidRPr="002623AC">
              <w:t>5.73</w:t>
            </w:r>
          </w:p>
        </w:tc>
      </w:tr>
      <w:tr w:rsidR="00996193" w:rsidRPr="002623AC" w14:paraId="67600F9E" w14:textId="77777777" w:rsidTr="002C67C7">
        <w:trPr>
          <w:cnfStyle w:val="000000010000" w:firstRow="0" w:lastRow="0" w:firstColumn="0" w:lastColumn="0" w:oddVBand="0" w:evenVBand="0" w:oddHBand="0" w:evenHBand="1" w:firstRowFirstColumn="0" w:firstRowLastColumn="0" w:lastRowFirstColumn="0" w:lastRowLastColumn="0"/>
          <w:trHeight w:val="160"/>
        </w:trPr>
        <w:tc>
          <w:tcPr>
            <w:tcW w:w="1032" w:type="pct"/>
            <w:gridSpan w:val="2"/>
          </w:tcPr>
          <w:p w14:paraId="5DD383DF" w14:textId="77777777" w:rsidR="00996193" w:rsidRPr="002623AC" w:rsidRDefault="00996193" w:rsidP="00C0523F">
            <w:pPr>
              <w:pStyle w:val="TableText"/>
              <w:rPr>
                <w:i/>
              </w:rPr>
            </w:pPr>
            <w:r w:rsidRPr="002623AC">
              <w:t>Soluble Manganese</w:t>
            </w:r>
          </w:p>
        </w:tc>
        <w:tc>
          <w:tcPr>
            <w:tcW w:w="714" w:type="pct"/>
          </w:tcPr>
          <w:p w14:paraId="1676EC1D" w14:textId="77777777" w:rsidR="00996193" w:rsidRPr="002623AC" w:rsidRDefault="00996193" w:rsidP="00C0523F">
            <w:pPr>
              <w:pStyle w:val="TableText"/>
              <w:jc w:val="center"/>
            </w:pPr>
            <w:r w:rsidRPr="002623AC">
              <w:t>mg/L</w:t>
            </w:r>
          </w:p>
        </w:tc>
        <w:tc>
          <w:tcPr>
            <w:tcW w:w="541" w:type="pct"/>
          </w:tcPr>
          <w:p w14:paraId="6B4CCFCD" w14:textId="77777777" w:rsidR="00996193" w:rsidRPr="002623AC" w:rsidRDefault="00996193" w:rsidP="00C0523F">
            <w:pPr>
              <w:pStyle w:val="TableText"/>
              <w:jc w:val="center"/>
            </w:pPr>
            <w:r w:rsidRPr="002623AC">
              <w:t>1120</w:t>
            </w:r>
          </w:p>
        </w:tc>
        <w:tc>
          <w:tcPr>
            <w:tcW w:w="542" w:type="pct"/>
          </w:tcPr>
          <w:p w14:paraId="7CCCDF4F" w14:textId="77777777" w:rsidR="00996193" w:rsidRPr="002623AC" w:rsidRDefault="00996193" w:rsidP="00C0523F">
            <w:pPr>
              <w:pStyle w:val="TableText"/>
              <w:jc w:val="center"/>
            </w:pPr>
            <w:r w:rsidRPr="002623AC">
              <w:t>0.00</w:t>
            </w:r>
          </w:p>
        </w:tc>
        <w:tc>
          <w:tcPr>
            <w:tcW w:w="542" w:type="pct"/>
          </w:tcPr>
          <w:p w14:paraId="5A9FD302" w14:textId="77777777" w:rsidR="00996193" w:rsidRPr="002623AC" w:rsidRDefault="00996193" w:rsidP="00C0523F">
            <w:pPr>
              <w:pStyle w:val="TableText"/>
              <w:jc w:val="center"/>
            </w:pPr>
            <w:r w:rsidRPr="002623AC">
              <w:t>0.00</w:t>
            </w:r>
          </w:p>
        </w:tc>
        <w:tc>
          <w:tcPr>
            <w:tcW w:w="541" w:type="pct"/>
          </w:tcPr>
          <w:p w14:paraId="406ED090" w14:textId="77777777" w:rsidR="00996193" w:rsidRPr="002623AC" w:rsidRDefault="00996193" w:rsidP="00C0523F">
            <w:pPr>
              <w:pStyle w:val="TableText"/>
              <w:jc w:val="center"/>
            </w:pPr>
            <w:r w:rsidRPr="002623AC">
              <w:t>0.04</w:t>
            </w:r>
          </w:p>
        </w:tc>
        <w:tc>
          <w:tcPr>
            <w:tcW w:w="542" w:type="pct"/>
          </w:tcPr>
          <w:p w14:paraId="7644002C" w14:textId="77777777" w:rsidR="00996193" w:rsidRPr="002623AC" w:rsidRDefault="00996193" w:rsidP="00C0523F">
            <w:pPr>
              <w:pStyle w:val="TableText"/>
              <w:jc w:val="center"/>
            </w:pPr>
            <w:r w:rsidRPr="002623AC">
              <w:t>0.08</w:t>
            </w:r>
          </w:p>
        </w:tc>
        <w:tc>
          <w:tcPr>
            <w:tcW w:w="546" w:type="pct"/>
          </w:tcPr>
          <w:p w14:paraId="29C78C5A" w14:textId="77777777" w:rsidR="00996193" w:rsidRPr="002623AC" w:rsidRDefault="00996193" w:rsidP="00C0523F">
            <w:pPr>
              <w:pStyle w:val="TableText"/>
              <w:jc w:val="center"/>
            </w:pPr>
            <w:r w:rsidRPr="002623AC">
              <w:t>1.94</w:t>
            </w:r>
          </w:p>
        </w:tc>
      </w:tr>
      <w:tr w:rsidR="00996193" w:rsidRPr="002623AC" w14:paraId="0EB5E430" w14:textId="77777777" w:rsidTr="002C67C7">
        <w:trPr>
          <w:cnfStyle w:val="000000100000" w:firstRow="0" w:lastRow="0" w:firstColumn="0" w:lastColumn="0" w:oddVBand="0" w:evenVBand="0" w:oddHBand="1" w:evenHBand="0" w:firstRowFirstColumn="0" w:firstRowLastColumn="0" w:lastRowFirstColumn="0" w:lastRowLastColumn="0"/>
          <w:trHeight w:val="160"/>
        </w:trPr>
        <w:tc>
          <w:tcPr>
            <w:tcW w:w="1032" w:type="pct"/>
            <w:gridSpan w:val="2"/>
          </w:tcPr>
          <w:p w14:paraId="6B43FFB4" w14:textId="77777777" w:rsidR="00996193" w:rsidRPr="002623AC" w:rsidRDefault="00996193" w:rsidP="00C0523F">
            <w:pPr>
              <w:pStyle w:val="TableText"/>
            </w:pPr>
            <w:r w:rsidRPr="002623AC">
              <w:t>Total Manganese</w:t>
            </w:r>
          </w:p>
        </w:tc>
        <w:tc>
          <w:tcPr>
            <w:tcW w:w="714" w:type="pct"/>
          </w:tcPr>
          <w:p w14:paraId="2AB59E65" w14:textId="77777777" w:rsidR="00996193" w:rsidRPr="002623AC" w:rsidRDefault="00996193" w:rsidP="00C0523F">
            <w:pPr>
              <w:pStyle w:val="TableText"/>
              <w:jc w:val="center"/>
            </w:pPr>
            <w:r w:rsidRPr="002623AC">
              <w:t>mg/L</w:t>
            </w:r>
          </w:p>
        </w:tc>
        <w:tc>
          <w:tcPr>
            <w:tcW w:w="541" w:type="pct"/>
          </w:tcPr>
          <w:p w14:paraId="148A41DD" w14:textId="77777777" w:rsidR="00996193" w:rsidRPr="002623AC" w:rsidRDefault="00996193" w:rsidP="00C0523F">
            <w:pPr>
              <w:pStyle w:val="TableText"/>
              <w:jc w:val="center"/>
            </w:pPr>
            <w:r w:rsidRPr="002623AC">
              <w:t>1113</w:t>
            </w:r>
          </w:p>
        </w:tc>
        <w:tc>
          <w:tcPr>
            <w:tcW w:w="542" w:type="pct"/>
          </w:tcPr>
          <w:p w14:paraId="170D8578" w14:textId="77777777" w:rsidR="00996193" w:rsidRPr="002623AC" w:rsidRDefault="00996193" w:rsidP="00C0523F">
            <w:pPr>
              <w:pStyle w:val="TableText"/>
              <w:jc w:val="center"/>
            </w:pPr>
            <w:r w:rsidRPr="002623AC">
              <w:t>0.00</w:t>
            </w:r>
          </w:p>
        </w:tc>
        <w:tc>
          <w:tcPr>
            <w:tcW w:w="542" w:type="pct"/>
          </w:tcPr>
          <w:p w14:paraId="7CC5F953" w14:textId="77777777" w:rsidR="00996193" w:rsidRPr="002623AC" w:rsidRDefault="00996193" w:rsidP="00C0523F">
            <w:pPr>
              <w:pStyle w:val="TableText"/>
              <w:jc w:val="center"/>
            </w:pPr>
            <w:r w:rsidRPr="002623AC">
              <w:t>0.05</w:t>
            </w:r>
          </w:p>
        </w:tc>
        <w:tc>
          <w:tcPr>
            <w:tcW w:w="541" w:type="pct"/>
          </w:tcPr>
          <w:p w14:paraId="51FACFD9" w14:textId="77777777" w:rsidR="00996193" w:rsidRPr="002623AC" w:rsidRDefault="00996193" w:rsidP="00C0523F">
            <w:pPr>
              <w:pStyle w:val="TableText"/>
              <w:jc w:val="center"/>
            </w:pPr>
            <w:r w:rsidRPr="002623AC">
              <w:t>0.51</w:t>
            </w:r>
          </w:p>
        </w:tc>
        <w:tc>
          <w:tcPr>
            <w:tcW w:w="542" w:type="pct"/>
          </w:tcPr>
          <w:p w14:paraId="1E04AAD9" w14:textId="77777777" w:rsidR="00996193" w:rsidRPr="002623AC" w:rsidRDefault="00996193" w:rsidP="00C0523F">
            <w:pPr>
              <w:pStyle w:val="TableText"/>
              <w:jc w:val="center"/>
            </w:pPr>
            <w:r w:rsidRPr="002623AC">
              <w:t>1.51</w:t>
            </w:r>
          </w:p>
        </w:tc>
        <w:tc>
          <w:tcPr>
            <w:tcW w:w="546" w:type="pct"/>
          </w:tcPr>
          <w:p w14:paraId="341B19B4" w14:textId="77777777" w:rsidR="00996193" w:rsidRPr="002623AC" w:rsidRDefault="00996193" w:rsidP="00C0523F">
            <w:pPr>
              <w:pStyle w:val="TableText"/>
              <w:jc w:val="center"/>
            </w:pPr>
            <w:r w:rsidRPr="002623AC">
              <w:t>4.07</w:t>
            </w:r>
          </w:p>
        </w:tc>
      </w:tr>
      <w:tr w:rsidR="0053311D" w:rsidRPr="002623AC" w14:paraId="3AC4B596" w14:textId="77777777" w:rsidTr="002C67C7">
        <w:trPr>
          <w:cnfStyle w:val="000000010000" w:firstRow="0" w:lastRow="0" w:firstColumn="0" w:lastColumn="0" w:oddVBand="0" w:evenVBand="0" w:oddHBand="0" w:evenHBand="1" w:firstRowFirstColumn="0" w:firstRowLastColumn="0" w:lastRowFirstColumn="0" w:lastRowLastColumn="0"/>
          <w:trHeight w:val="160"/>
        </w:trPr>
        <w:tc>
          <w:tcPr>
            <w:tcW w:w="5000" w:type="pct"/>
            <w:gridSpan w:val="9"/>
          </w:tcPr>
          <w:p w14:paraId="159CC881" w14:textId="7D411A0C" w:rsidR="0053311D" w:rsidRPr="006062D5" w:rsidRDefault="0053311D" w:rsidP="0053311D">
            <w:pPr>
              <w:pStyle w:val="TableText"/>
              <w:jc w:val="left"/>
              <w:rPr>
                <w:u w:val="single"/>
              </w:rPr>
            </w:pPr>
            <w:r w:rsidRPr="006062D5">
              <w:rPr>
                <w:b/>
                <w:bCs/>
                <w:u w:val="single"/>
              </w:rPr>
              <w:t>Treated Water Quality</w:t>
            </w:r>
          </w:p>
        </w:tc>
      </w:tr>
      <w:tr w:rsidR="0053311D" w:rsidRPr="002623AC" w14:paraId="6A8E6D4C" w14:textId="77777777" w:rsidTr="002C67C7">
        <w:trPr>
          <w:cnfStyle w:val="000000100000" w:firstRow="0" w:lastRow="0" w:firstColumn="0" w:lastColumn="0" w:oddVBand="0" w:evenVBand="0" w:oddHBand="1" w:evenHBand="0" w:firstRowFirstColumn="0" w:firstRowLastColumn="0" w:lastRowFirstColumn="0" w:lastRowLastColumn="0"/>
          <w:trHeight w:val="160"/>
        </w:trPr>
        <w:tc>
          <w:tcPr>
            <w:tcW w:w="1032" w:type="pct"/>
            <w:gridSpan w:val="2"/>
          </w:tcPr>
          <w:p w14:paraId="3C26A596" w14:textId="03176D35" w:rsidR="0053311D" w:rsidRPr="002623AC" w:rsidRDefault="0053311D" w:rsidP="0053311D">
            <w:pPr>
              <w:pStyle w:val="TableText"/>
            </w:pPr>
            <w:r w:rsidRPr="0011797F">
              <w:t>pH</w:t>
            </w:r>
          </w:p>
        </w:tc>
        <w:tc>
          <w:tcPr>
            <w:tcW w:w="714" w:type="pct"/>
          </w:tcPr>
          <w:p w14:paraId="31AB427C" w14:textId="77777777" w:rsidR="0053311D" w:rsidRPr="002623AC" w:rsidRDefault="0053311D" w:rsidP="0053311D">
            <w:pPr>
              <w:pStyle w:val="TableText"/>
              <w:jc w:val="center"/>
            </w:pPr>
          </w:p>
        </w:tc>
        <w:tc>
          <w:tcPr>
            <w:tcW w:w="541" w:type="pct"/>
          </w:tcPr>
          <w:p w14:paraId="12226478" w14:textId="34C5309E" w:rsidR="0053311D" w:rsidRPr="002623AC" w:rsidRDefault="0053311D" w:rsidP="0053311D">
            <w:pPr>
              <w:pStyle w:val="TableText"/>
              <w:jc w:val="center"/>
            </w:pPr>
            <w:r w:rsidRPr="0011797F">
              <w:t>1730</w:t>
            </w:r>
          </w:p>
        </w:tc>
        <w:tc>
          <w:tcPr>
            <w:tcW w:w="542" w:type="pct"/>
          </w:tcPr>
          <w:p w14:paraId="4C7505C4" w14:textId="0BE6F73E" w:rsidR="0053311D" w:rsidRPr="002623AC" w:rsidRDefault="0053311D" w:rsidP="0053311D">
            <w:pPr>
              <w:pStyle w:val="TableText"/>
              <w:jc w:val="center"/>
            </w:pPr>
            <w:r w:rsidRPr="0011797F">
              <w:t>6.2</w:t>
            </w:r>
          </w:p>
        </w:tc>
        <w:tc>
          <w:tcPr>
            <w:tcW w:w="542" w:type="pct"/>
          </w:tcPr>
          <w:p w14:paraId="406B168E" w14:textId="36A7C7D6" w:rsidR="0053311D" w:rsidRPr="002623AC" w:rsidRDefault="0053311D" w:rsidP="0053311D">
            <w:pPr>
              <w:pStyle w:val="TableText"/>
              <w:jc w:val="center"/>
            </w:pPr>
            <w:r w:rsidRPr="0011797F">
              <w:t>6.8</w:t>
            </w:r>
          </w:p>
        </w:tc>
        <w:tc>
          <w:tcPr>
            <w:tcW w:w="541" w:type="pct"/>
          </w:tcPr>
          <w:p w14:paraId="674D2412" w14:textId="5DAA2D10" w:rsidR="0053311D" w:rsidRPr="002623AC" w:rsidRDefault="0053311D" w:rsidP="0053311D">
            <w:pPr>
              <w:pStyle w:val="TableText"/>
              <w:jc w:val="center"/>
            </w:pPr>
            <w:r w:rsidRPr="0011797F">
              <w:t>7.0</w:t>
            </w:r>
          </w:p>
        </w:tc>
        <w:tc>
          <w:tcPr>
            <w:tcW w:w="542" w:type="pct"/>
          </w:tcPr>
          <w:p w14:paraId="156DA241" w14:textId="648FB439" w:rsidR="0053311D" w:rsidRPr="002623AC" w:rsidRDefault="0053311D" w:rsidP="0053311D">
            <w:pPr>
              <w:pStyle w:val="TableText"/>
              <w:jc w:val="center"/>
            </w:pPr>
            <w:r w:rsidRPr="0011797F">
              <w:t>7.4</w:t>
            </w:r>
          </w:p>
        </w:tc>
        <w:tc>
          <w:tcPr>
            <w:tcW w:w="546" w:type="pct"/>
          </w:tcPr>
          <w:p w14:paraId="29F657AE" w14:textId="7801E0BF" w:rsidR="0053311D" w:rsidRPr="002623AC" w:rsidRDefault="0053311D" w:rsidP="0053311D">
            <w:pPr>
              <w:pStyle w:val="TableText"/>
              <w:jc w:val="center"/>
            </w:pPr>
            <w:r w:rsidRPr="0011797F">
              <w:t>8.2</w:t>
            </w:r>
          </w:p>
        </w:tc>
      </w:tr>
      <w:tr w:rsidR="0053311D" w:rsidRPr="002623AC" w14:paraId="2140354D" w14:textId="77777777" w:rsidTr="002C67C7">
        <w:trPr>
          <w:cnfStyle w:val="000000010000" w:firstRow="0" w:lastRow="0" w:firstColumn="0" w:lastColumn="0" w:oddVBand="0" w:evenVBand="0" w:oddHBand="0" w:evenHBand="1" w:firstRowFirstColumn="0" w:firstRowLastColumn="0" w:lastRowFirstColumn="0" w:lastRowLastColumn="0"/>
          <w:trHeight w:val="160"/>
        </w:trPr>
        <w:tc>
          <w:tcPr>
            <w:tcW w:w="1032" w:type="pct"/>
            <w:gridSpan w:val="2"/>
          </w:tcPr>
          <w:p w14:paraId="25FD8F8B" w14:textId="7B17EAC1" w:rsidR="0053311D" w:rsidRPr="002623AC" w:rsidRDefault="0053311D" w:rsidP="0053311D">
            <w:pPr>
              <w:pStyle w:val="TableText"/>
            </w:pPr>
            <w:r w:rsidRPr="0011797F">
              <w:t>Turbidity</w:t>
            </w:r>
          </w:p>
        </w:tc>
        <w:tc>
          <w:tcPr>
            <w:tcW w:w="714" w:type="pct"/>
          </w:tcPr>
          <w:p w14:paraId="0B788730" w14:textId="5F95F98E" w:rsidR="0053311D" w:rsidRPr="002623AC" w:rsidRDefault="0053311D" w:rsidP="0053311D">
            <w:pPr>
              <w:pStyle w:val="TableText"/>
              <w:jc w:val="center"/>
            </w:pPr>
            <w:r w:rsidRPr="0011797F">
              <w:t>NTU</w:t>
            </w:r>
          </w:p>
        </w:tc>
        <w:tc>
          <w:tcPr>
            <w:tcW w:w="541" w:type="pct"/>
          </w:tcPr>
          <w:p w14:paraId="29E6FF0D" w14:textId="179397C7" w:rsidR="0053311D" w:rsidRPr="002623AC" w:rsidRDefault="0053311D" w:rsidP="0053311D">
            <w:pPr>
              <w:pStyle w:val="TableText"/>
              <w:jc w:val="center"/>
            </w:pPr>
            <w:r w:rsidRPr="0011797F">
              <w:t>1728</w:t>
            </w:r>
          </w:p>
        </w:tc>
        <w:tc>
          <w:tcPr>
            <w:tcW w:w="542" w:type="pct"/>
          </w:tcPr>
          <w:p w14:paraId="1DD35B8F" w14:textId="143262F2" w:rsidR="0053311D" w:rsidRPr="002623AC" w:rsidRDefault="0053311D" w:rsidP="0053311D">
            <w:pPr>
              <w:pStyle w:val="TableText"/>
              <w:jc w:val="center"/>
            </w:pPr>
            <w:r w:rsidRPr="0011797F">
              <w:t>0.01</w:t>
            </w:r>
          </w:p>
        </w:tc>
        <w:tc>
          <w:tcPr>
            <w:tcW w:w="542" w:type="pct"/>
          </w:tcPr>
          <w:p w14:paraId="506C3B83" w14:textId="6C0A937C" w:rsidR="0053311D" w:rsidRPr="002623AC" w:rsidRDefault="0053311D" w:rsidP="0053311D">
            <w:pPr>
              <w:pStyle w:val="TableText"/>
              <w:jc w:val="center"/>
            </w:pPr>
            <w:r w:rsidRPr="0011797F">
              <w:t>0.09</w:t>
            </w:r>
          </w:p>
        </w:tc>
        <w:tc>
          <w:tcPr>
            <w:tcW w:w="541" w:type="pct"/>
          </w:tcPr>
          <w:p w14:paraId="63340421" w14:textId="6CC8F760" w:rsidR="0053311D" w:rsidRPr="002623AC" w:rsidRDefault="0053311D" w:rsidP="0053311D">
            <w:pPr>
              <w:pStyle w:val="TableText"/>
              <w:jc w:val="center"/>
            </w:pPr>
            <w:r w:rsidRPr="0011797F">
              <w:t>0.17</w:t>
            </w:r>
          </w:p>
        </w:tc>
        <w:tc>
          <w:tcPr>
            <w:tcW w:w="542" w:type="pct"/>
          </w:tcPr>
          <w:p w14:paraId="5D8F4346" w14:textId="74C71D7A" w:rsidR="0053311D" w:rsidRPr="002623AC" w:rsidRDefault="0053311D" w:rsidP="0053311D">
            <w:pPr>
              <w:pStyle w:val="TableText"/>
              <w:jc w:val="center"/>
            </w:pPr>
            <w:r w:rsidRPr="0011797F">
              <w:t>0.30</w:t>
            </w:r>
          </w:p>
        </w:tc>
        <w:tc>
          <w:tcPr>
            <w:tcW w:w="546" w:type="pct"/>
          </w:tcPr>
          <w:p w14:paraId="5C14B3BD" w14:textId="15C2B80D" w:rsidR="0053311D" w:rsidRPr="002623AC" w:rsidRDefault="0053311D" w:rsidP="0053311D">
            <w:pPr>
              <w:pStyle w:val="TableText"/>
              <w:jc w:val="center"/>
            </w:pPr>
            <w:r w:rsidRPr="0011797F">
              <w:t>1.49</w:t>
            </w:r>
          </w:p>
        </w:tc>
      </w:tr>
      <w:tr w:rsidR="0053311D" w:rsidRPr="002623AC" w14:paraId="0A0DAA75" w14:textId="77777777" w:rsidTr="002C67C7">
        <w:trPr>
          <w:cnfStyle w:val="000000100000" w:firstRow="0" w:lastRow="0" w:firstColumn="0" w:lastColumn="0" w:oddVBand="0" w:evenVBand="0" w:oddHBand="1" w:evenHBand="0" w:firstRowFirstColumn="0" w:firstRowLastColumn="0" w:lastRowFirstColumn="0" w:lastRowLastColumn="0"/>
          <w:trHeight w:val="160"/>
        </w:trPr>
        <w:tc>
          <w:tcPr>
            <w:tcW w:w="1032" w:type="pct"/>
            <w:gridSpan w:val="2"/>
          </w:tcPr>
          <w:p w14:paraId="04A40B0D" w14:textId="6A1B7F65" w:rsidR="0053311D" w:rsidRPr="002623AC" w:rsidRDefault="0053311D" w:rsidP="0053311D">
            <w:pPr>
              <w:pStyle w:val="TableText"/>
            </w:pPr>
            <w:r w:rsidRPr="0011797F">
              <w:t>Alkalinity</w:t>
            </w:r>
          </w:p>
        </w:tc>
        <w:tc>
          <w:tcPr>
            <w:tcW w:w="714" w:type="pct"/>
          </w:tcPr>
          <w:p w14:paraId="24489910" w14:textId="3BF33A21" w:rsidR="0053311D" w:rsidRPr="002623AC" w:rsidRDefault="0053311D" w:rsidP="0053311D">
            <w:pPr>
              <w:pStyle w:val="TableText"/>
              <w:jc w:val="center"/>
            </w:pPr>
            <w:r w:rsidRPr="0011797F">
              <w:t>mg/L CaCO3</w:t>
            </w:r>
          </w:p>
        </w:tc>
        <w:tc>
          <w:tcPr>
            <w:tcW w:w="541" w:type="pct"/>
          </w:tcPr>
          <w:p w14:paraId="1024BC27" w14:textId="7D09E82A" w:rsidR="0053311D" w:rsidRPr="002623AC" w:rsidRDefault="0053311D" w:rsidP="0053311D">
            <w:pPr>
              <w:pStyle w:val="TableText"/>
              <w:jc w:val="center"/>
            </w:pPr>
            <w:r w:rsidRPr="0011797F">
              <w:t>1727</w:t>
            </w:r>
          </w:p>
        </w:tc>
        <w:tc>
          <w:tcPr>
            <w:tcW w:w="542" w:type="pct"/>
          </w:tcPr>
          <w:p w14:paraId="6C52E6A1" w14:textId="001C8DD8" w:rsidR="0053311D" w:rsidRPr="002623AC" w:rsidRDefault="0053311D" w:rsidP="0053311D">
            <w:pPr>
              <w:pStyle w:val="TableText"/>
              <w:jc w:val="center"/>
            </w:pPr>
            <w:r w:rsidRPr="0011797F">
              <w:t>30</w:t>
            </w:r>
          </w:p>
        </w:tc>
        <w:tc>
          <w:tcPr>
            <w:tcW w:w="542" w:type="pct"/>
          </w:tcPr>
          <w:p w14:paraId="43668CC0" w14:textId="627A513D" w:rsidR="0053311D" w:rsidRPr="002623AC" w:rsidRDefault="0053311D" w:rsidP="0053311D">
            <w:pPr>
              <w:pStyle w:val="TableText"/>
              <w:jc w:val="center"/>
            </w:pPr>
            <w:r w:rsidRPr="0011797F">
              <w:t>44</w:t>
            </w:r>
          </w:p>
        </w:tc>
        <w:tc>
          <w:tcPr>
            <w:tcW w:w="541" w:type="pct"/>
          </w:tcPr>
          <w:p w14:paraId="503268B5" w14:textId="098B6CBA" w:rsidR="0053311D" w:rsidRPr="002623AC" w:rsidRDefault="0053311D" w:rsidP="0053311D">
            <w:pPr>
              <w:pStyle w:val="TableText"/>
              <w:jc w:val="center"/>
            </w:pPr>
            <w:r w:rsidRPr="0011797F">
              <w:t>62</w:t>
            </w:r>
          </w:p>
        </w:tc>
        <w:tc>
          <w:tcPr>
            <w:tcW w:w="542" w:type="pct"/>
          </w:tcPr>
          <w:p w14:paraId="38E7C21E" w14:textId="44D6DC15" w:rsidR="0053311D" w:rsidRPr="002623AC" w:rsidRDefault="0053311D" w:rsidP="0053311D">
            <w:pPr>
              <w:pStyle w:val="TableText"/>
              <w:jc w:val="center"/>
            </w:pPr>
            <w:r w:rsidRPr="0011797F">
              <w:t>78</w:t>
            </w:r>
          </w:p>
        </w:tc>
        <w:tc>
          <w:tcPr>
            <w:tcW w:w="546" w:type="pct"/>
          </w:tcPr>
          <w:p w14:paraId="2E0ED4FD" w14:textId="01C5FA88" w:rsidR="0053311D" w:rsidRPr="002623AC" w:rsidRDefault="0053311D" w:rsidP="0053311D">
            <w:pPr>
              <w:pStyle w:val="TableText"/>
              <w:jc w:val="center"/>
            </w:pPr>
            <w:r w:rsidRPr="0011797F">
              <w:t>102</w:t>
            </w:r>
          </w:p>
        </w:tc>
      </w:tr>
      <w:tr w:rsidR="0053311D" w:rsidRPr="002623AC" w14:paraId="37415DFD" w14:textId="77777777" w:rsidTr="002C67C7">
        <w:trPr>
          <w:cnfStyle w:val="000000010000" w:firstRow="0" w:lastRow="0" w:firstColumn="0" w:lastColumn="0" w:oddVBand="0" w:evenVBand="0" w:oddHBand="0" w:evenHBand="1" w:firstRowFirstColumn="0" w:firstRowLastColumn="0" w:lastRowFirstColumn="0" w:lastRowLastColumn="0"/>
          <w:trHeight w:val="160"/>
        </w:trPr>
        <w:tc>
          <w:tcPr>
            <w:tcW w:w="1032" w:type="pct"/>
            <w:gridSpan w:val="2"/>
          </w:tcPr>
          <w:p w14:paraId="026DAFCA" w14:textId="2328F246" w:rsidR="0053311D" w:rsidRPr="002623AC" w:rsidRDefault="0053311D" w:rsidP="0053311D">
            <w:pPr>
              <w:pStyle w:val="TableText"/>
            </w:pPr>
            <w:r w:rsidRPr="0011797F">
              <w:t>True Colour</w:t>
            </w:r>
          </w:p>
        </w:tc>
        <w:tc>
          <w:tcPr>
            <w:tcW w:w="714" w:type="pct"/>
          </w:tcPr>
          <w:p w14:paraId="44FD869D" w14:textId="74E32A1E" w:rsidR="0053311D" w:rsidRPr="002623AC" w:rsidRDefault="0053311D" w:rsidP="0053311D">
            <w:pPr>
              <w:pStyle w:val="TableText"/>
              <w:jc w:val="center"/>
            </w:pPr>
            <w:r w:rsidRPr="0011797F">
              <w:t>Pt-co</w:t>
            </w:r>
          </w:p>
        </w:tc>
        <w:tc>
          <w:tcPr>
            <w:tcW w:w="541" w:type="pct"/>
          </w:tcPr>
          <w:p w14:paraId="4D2211A6" w14:textId="49D3A4B4" w:rsidR="0053311D" w:rsidRPr="002623AC" w:rsidRDefault="0053311D" w:rsidP="0053311D">
            <w:pPr>
              <w:pStyle w:val="TableText"/>
              <w:jc w:val="center"/>
            </w:pPr>
            <w:r w:rsidRPr="0011797F">
              <w:t>1725</w:t>
            </w:r>
          </w:p>
        </w:tc>
        <w:tc>
          <w:tcPr>
            <w:tcW w:w="542" w:type="pct"/>
          </w:tcPr>
          <w:p w14:paraId="2F0BEB44" w14:textId="57626521" w:rsidR="0053311D" w:rsidRPr="002623AC" w:rsidRDefault="0053311D" w:rsidP="0053311D">
            <w:pPr>
              <w:pStyle w:val="TableText"/>
              <w:jc w:val="center"/>
            </w:pPr>
            <w:r w:rsidRPr="0011797F">
              <w:t>0.0</w:t>
            </w:r>
          </w:p>
        </w:tc>
        <w:tc>
          <w:tcPr>
            <w:tcW w:w="542" w:type="pct"/>
          </w:tcPr>
          <w:p w14:paraId="774D60FF" w14:textId="74CE97B9" w:rsidR="0053311D" w:rsidRPr="002623AC" w:rsidRDefault="0053311D" w:rsidP="0053311D">
            <w:pPr>
              <w:pStyle w:val="TableText"/>
              <w:jc w:val="center"/>
            </w:pPr>
            <w:r w:rsidRPr="0011797F">
              <w:t>0.0</w:t>
            </w:r>
          </w:p>
        </w:tc>
        <w:tc>
          <w:tcPr>
            <w:tcW w:w="541" w:type="pct"/>
          </w:tcPr>
          <w:p w14:paraId="6E8F19E9" w14:textId="349F9443" w:rsidR="0053311D" w:rsidRPr="002623AC" w:rsidRDefault="0053311D" w:rsidP="0053311D">
            <w:pPr>
              <w:pStyle w:val="TableText"/>
              <w:jc w:val="center"/>
            </w:pPr>
            <w:r w:rsidRPr="0011797F">
              <w:t>0.3</w:t>
            </w:r>
          </w:p>
        </w:tc>
        <w:tc>
          <w:tcPr>
            <w:tcW w:w="542" w:type="pct"/>
          </w:tcPr>
          <w:p w14:paraId="02E1E27B" w14:textId="69079226" w:rsidR="0053311D" w:rsidRPr="002623AC" w:rsidRDefault="0053311D" w:rsidP="0053311D">
            <w:pPr>
              <w:pStyle w:val="TableText"/>
              <w:jc w:val="center"/>
            </w:pPr>
            <w:r w:rsidRPr="0011797F">
              <w:t>2.0</w:t>
            </w:r>
          </w:p>
        </w:tc>
        <w:tc>
          <w:tcPr>
            <w:tcW w:w="546" w:type="pct"/>
          </w:tcPr>
          <w:p w14:paraId="2EBA2C47" w14:textId="627EA467" w:rsidR="0053311D" w:rsidRPr="002623AC" w:rsidRDefault="0053311D" w:rsidP="0053311D">
            <w:pPr>
              <w:pStyle w:val="TableText"/>
              <w:jc w:val="center"/>
            </w:pPr>
            <w:r w:rsidRPr="0011797F">
              <w:t>29.0</w:t>
            </w:r>
          </w:p>
        </w:tc>
      </w:tr>
      <w:tr w:rsidR="0053311D" w:rsidRPr="002623AC" w14:paraId="7971D6BE" w14:textId="77777777" w:rsidTr="002C67C7">
        <w:trPr>
          <w:cnfStyle w:val="000000100000" w:firstRow="0" w:lastRow="0" w:firstColumn="0" w:lastColumn="0" w:oddVBand="0" w:evenVBand="0" w:oddHBand="1" w:evenHBand="0" w:firstRowFirstColumn="0" w:firstRowLastColumn="0" w:lastRowFirstColumn="0" w:lastRowLastColumn="0"/>
          <w:trHeight w:val="160"/>
        </w:trPr>
        <w:tc>
          <w:tcPr>
            <w:tcW w:w="1032" w:type="pct"/>
            <w:gridSpan w:val="2"/>
          </w:tcPr>
          <w:p w14:paraId="13C5BACE" w14:textId="2F75F323" w:rsidR="0053311D" w:rsidRPr="002623AC" w:rsidRDefault="0053311D" w:rsidP="0053311D">
            <w:pPr>
              <w:pStyle w:val="TableText"/>
            </w:pPr>
            <w:r w:rsidRPr="0011797F">
              <w:t>Free Chlorine - Onsite</w:t>
            </w:r>
          </w:p>
        </w:tc>
        <w:tc>
          <w:tcPr>
            <w:tcW w:w="714" w:type="pct"/>
          </w:tcPr>
          <w:p w14:paraId="239C3AF1" w14:textId="5AFD58E2" w:rsidR="0053311D" w:rsidRPr="002623AC" w:rsidRDefault="0053311D" w:rsidP="0053311D">
            <w:pPr>
              <w:pStyle w:val="TableText"/>
              <w:jc w:val="center"/>
            </w:pPr>
            <w:r w:rsidRPr="0011797F">
              <w:t>mg/L</w:t>
            </w:r>
          </w:p>
        </w:tc>
        <w:tc>
          <w:tcPr>
            <w:tcW w:w="541" w:type="pct"/>
          </w:tcPr>
          <w:p w14:paraId="3B8DFBAE" w14:textId="4447C7C5" w:rsidR="0053311D" w:rsidRPr="002623AC" w:rsidRDefault="0053311D" w:rsidP="0053311D">
            <w:pPr>
              <w:pStyle w:val="TableText"/>
              <w:jc w:val="center"/>
            </w:pPr>
            <w:r w:rsidRPr="0011797F">
              <w:t>1730</w:t>
            </w:r>
          </w:p>
        </w:tc>
        <w:tc>
          <w:tcPr>
            <w:tcW w:w="542" w:type="pct"/>
          </w:tcPr>
          <w:p w14:paraId="50FD0AAA" w14:textId="10C7991A" w:rsidR="0053311D" w:rsidRPr="002623AC" w:rsidRDefault="0053311D" w:rsidP="0053311D">
            <w:pPr>
              <w:pStyle w:val="TableText"/>
              <w:jc w:val="center"/>
            </w:pPr>
            <w:r w:rsidRPr="0011797F">
              <w:t>0.1</w:t>
            </w:r>
          </w:p>
        </w:tc>
        <w:tc>
          <w:tcPr>
            <w:tcW w:w="542" w:type="pct"/>
          </w:tcPr>
          <w:p w14:paraId="168F0E67" w14:textId="54492754" w:rsidR="0053311D" w:rsidRPr="002623AC" w:rsidRDefault="0053311D" w:rsidP="0053311D">
            <w:pPr>
              <w:pStyle w:val="TableText"/>
              <w:jc w:val="center"/>
            </w:pPr>
            <w:r w:rsidRPr="0011797F">
              <w:t>0.8</w:t>
            </w:r>
          </w:p>
        </w:tc>
        <w:tc>
          <w:tcPr>
            <w:tcW w:w="541" w:type="pct"/>
          </w:tcPr>
          <w:p w14:paraId="09283573" w14:textId="157693CA" w:rsidR="0053311D" w:rsidRPr="002623AC" w:rsidRDefault="0053311D" w:rsidP="0053311D">
            <w:pPr>
              <w:pStyle w:val="TableText"/>
              <w:jc w:val="center"/>
            </w:pPr>
            <w:r w:rsidRPr="0011797F">
              <w:t>1.5</w:t>
            </w:r>
          </w:p>
        </w:tc>
        <w:tc>
          <w:tcPr>
            <w:tcW w:w="542" w:type="pct"/>
          </w:tcPr>
          <w:p w14:paraId="669740CF" w14:textId="011070CC" w:rsidR="0053311D" w:rsidRPr="002623AC" w:rsidRDefault="0053311D" w:rsidP="0053311D">
            <w:pPr>
              <w:pStyle w:val="TableText"/>
              <w:jc w:val="center"/>
            </w:pPr>
            <w:r w:rsidRPr="0011797F">
              <w:t>2.1</w:t>
            </w:r>
          </w:p>
        </w:tc>
        <w:tc>
          <w:tcPr>
            <w:tcW w:w="546" w:type="pct"/>
          </w:tcPr>
          <w:p w14:paraId="539E42B4" w14:textId="53BEFD6A" w:rsidR="0053311D" w:rsidRPr="002623AC" w:rsidRDefault="007C161C" w:rsidP="0053311D">
            <w:pPr>
              <w:pStyle w:val="TableText"/>
              <w:jc w:val="center"/>
            </w:pPr>
            <w:r>
              <w:t>3.6</w:t>
            </w:r>
          </w:p>
        </w:tc>
      </w:tr>
      <w:tr w:rsidR="0053311D" w:rsidRPr="002623AC" w14:paraId="675FC671" w14:textId="77777777" w:rsidTr="002C67C7">
        <w:trPr>
          <w:cnfStyle w:val="000000010000" w:firstRow="0" w:lastRow="0" w:firstColumn="0" w:lastColumn="0" w:oddVBand="0" w:evenVBand="0" w:oddHBand="0" w:evenHBand="1" w:firstRowFirstColumn="0" w:firstRowLastColumn="0" w:lastRowFirstColumn="0" w:lastRowLastColumn="0"/>
          <w:trHeight w:val="160"/>
        </w:trPr>
        <w:tc>
          <w:tcPr>
            <w:tcW w:w="1032" w:type="pct"/>
            <w:gridSpan w:val="2"/>
          </w:tcPr>
          <w:p w14:paraId="3DCC0887" w14:textId="6DC2B7E6" w:rsidR="0053311D" w:rsidRPr="002623AC" w:rsidRDefault="0053311D" w:rsidP="0053311D">
            <w:pPr>
              <w:pStyle w:val="TableText"/>
            </w:pPr>
            <w:r w:rsidRPr="0011797F">
              <w:t>Total Iron</w:t>
            </w:r>
          </w:p>
        </w:tc>
        <w:tc>
          <w:tcPr>
            <w:tcW w:w="714" w:type="pct"/>
          </w:tcPr>
          <w:p w14:paraId="576FF623" w14:textId="6215D456" w:rsidR="0053311D" w:rsidRPr="002623AC" w:rsidRDefault="0053311D" w:rsidP="0053311D">
            <w:pPr>
              <w:pStyle w:val="TableText"/>
              <w:jc w:val="center"/>
            </w:pPr>
            <w:r w:rsidRPr="0011797F">
              <w:t>(mg/L)</w:t>
            </w:r>
          </w:p>
        </w:tc>
        <w:tc>
          <w:tcPr>
            <w:tcW w:w="541" w:type="pct"/>
          </w:tcPr>
          <w:p w14:paraId="7D4292E0" w14:textId="7A7FC2BA" w:rsidR="0053311D" w:rsidRPr="002623AC" w:rsidRDefault="0053311D" w:rsidP="0053311D">
            <w:pPr>
              <w:pStyle w:val="TableText"/>
              <w:jc w:val="center"/>
            </w:pPr>
            <w:r w:rsidRPr="0011797F">
              <w:t>1482</w:t>
            </w:r>
          </w:p>
        </w:tc>
        <w:tc>
          <w:tcPr>
            <w:tcW w:w="542" w:type="pct"/>
          </w:tcPr>
          <w:p w14:paraId="7E09865E" w14:textId="125E5175" w:rsidR="0053311D" w:rsidRPr="002623AC" w:rsidRDefault="0053311D" w:rsidP="0053311D">
            <w:pPr>
              <w:pStyle w:val="TableText"/>
              <w:jc w:val="center"/>
            </w:pPr>
            <w:r w:rsidRPr="0011797F">
              <w:t>0.000</w:t>
            </w:r>
          </w:p>
        </w:tc>
        <w:tc>
          <w:tcPr>
            <w:tcW w:w="542" w:type="pct"/>
          </w:tcPr>
          <w:p w14:paraId="4E74D309" w14:textId="4767C0F5" w:rsidR="0053311D" w:rsidRPr="002623AC" w:rsidRDefault="0053311D" w:rsidP="0053311D">
            <w:pPr>
              <w:pStyle w:val="TableText"/>
              <w:jc w:val="center"/>
            </w:pPr>
            <w:r w:rsidRPr="0011797F">
              <w:t>0.000</w:t>
            </w:r>
          </w:p>
        </w:tc>
        <w:tc>
          <w:tcPr>
            <w:tcW w:w="541" w:type="pct"/>
          </w:tcPr>
          <w:p w14:paraId="72D0E917" w14:textId="72624D78" w:rsidR="0053311D" w:rsidRPr="002623AC" w:rsidRDefault="0053311D" w:rsidP="0053311D">
            <w:pPr>
              <w:pStyle w:val="TableText"/>
              <w:jc w:val="center"/>
            </w:pPr>
            <w:r w:rsidRPr="0011797F">
              <w:t>0.002</w:t>
            </w:r>
          </w:p>
        </w:tc>
        <w:tc>
          <w:tcPr>
            <w:tcW w:w="542" w:type="pct"/>
          </w:tcPr>
          <w:p w14:paraId="538B1BFA" w14:textId="4042E5F6" w:rsidR="0053311D" w:rsidRPr="002623AC" w:rsidRDefault="0053311D" w:rsidP="0053311D">
            <w:pPr>
              <w:pStyle w:val="TableText"/>
              <w:jc w:val="center"/>
            </w:pPr>
            <w:r w:rsidRPr="0011797F">
              <w:t>0.010</w:t>
            </w:r>
          </w:p>
        </w:tc>
        <w:tc>
          <w:tcPr>
            <w:tcW w:w="546" w:type="pct"/>
          </w:tcPr>
          <w:p w14:paraId="1ABD3325" w14:textId="617CE176" w:rsidR="0053311D" w:rsidRPr="002623AC" w:rsidRDefault="0053311D" w:rsidP="0053311D">
            <w:pPr>
              <w:pStyle w:val="TableText"/>
              <w:jc w:val="center"/>
            </w:pPr>
            <w:r w:rsidRPr="0011797F">
              <w:t>0.060</w:t>
            </w:r>
          </w:p>
        </w:tc>
      </w:tr>
      <w:tr w:rsidR="0053311D" w:rsidRPr="002623AC" w14:paraId="3D2DFF7C" w14:textId="77777777" w:rsidTr="002C67C7">
        <w:trPr>
          <w:cnfStyle w:val="000000100000" w:firstRow="0" w:lastRow="0" w:firstColumn="0" w:lastColumn="0" w:oddVBand="0" w:evenVBand="0" w:oddHBand="1" w:evenHBand="0" w:firstRowFirstColumn="0" w:firstRowLastColumn="0" w:lastRowFirstColumn="0" w:lastRowLastColumn="0"/>
          <w:trHeight w:val="160"/>
        </w:trPr>
        <w:tc>
          <w:tcPr>
            <w:tcW w:w="1032" w:type="pct"/>
            <w:gridSpan w:val="2"/>
          </w:tcPr>
          <w:p w14:paraId="44C77E06" w14:textId="0EE25692" w:rsidR="0053311D" w:rsidRPr="002623AC" w:rsidRDefault="0053311D" w:rsidP="0053311D">
            <w:pPr>
              <w:pStyle w:val="TableText"/>
            </w:pPr>
            <w:r w:rsidRPr="0011797F">
              <w:t>Total Manganese (Treated)</w:t>
            </w:r>
          </w:p>
        </w:tc>
        <w:tc>
          <w:tcPr>
            <w:tcW w:w="714" w:type="pct"/>
          </w:tcPr>
          <w:p w14:paraId="343A98C0" w14:textId="1C1FC554" w:rsidR="0053311D" w:rsidRPr="002623AC" w:rsidRDefault="0053311D" w:rsidP="0053311D">
            <w:pPr>
              <w:pStyle w:val="TableText"/>
              <w:jc w:val="center"/>
            </w:pPr>
            <w:r w:rsidRPr="0011797F">
              <w:t>(mg/L)</w:t>
            </w:r>
          </w:p>
        </w:tc>
        <w:tc>
          <w:tcPr>
            <w:tcW w:w="541" w:type="pct"/>
          </w:tcPr>
          <w:p w14:paraId="4702DF28" w14:textId="09E1FA64" w:rsidR="0053311D" w:rsidRPr="002623AC" w:rsidRDefault="0053311D" w:rsidP="0053311D">
            <w:pPr>
              <w:pStyle w:val="TableText"/>
              <w:jc w:val="center"/>
            </w:pPr>
            <w:r w:rsidRPr="0011797F">
              <w:t>1124</w:t>
            </w:r>
          </w:p>
        </w:tc>
        <w:tc>
          <w:tcPr>
            <w:tcW w:w="542" w:type="pct"/>
          </w:tcPr>
          <w:p w14:paraId="5437E077" w14:textId="3D4F7DC2" w:rsidR="0053311D" w:rsidRPr="002623AC" w:rsidRDefault="0053311D" w:rsidP="0053311D">
            <w:pPr>
              <w:pStyle w:val="TableText"/>
              <w:jc w:val="center"/>
            </w:pPr>
            <w:r w:rsidRPr="0011797F">
              <w:t>0.000</w:t>
            </w:r>
          </w:p>
        </w:tc>
        <w:tc>
          <w:tcPr>
            <w:tcW w:w="542" w:type="pct"/>
          </w:tcPr>
          <w:p w14:paraId="7EAB1463" w14:textId="2D98547E" w:rsidR="0053311D" w:rsidRPr="002623AC" w:rsidRDefault="0053311D" w:rsidP="0053311D">
            <w:pPr>
              <w:pStyle w:val="TableText"/>
              <w:jc w:val="center"/>
            </w:pPr>
            <w:r w:rsidRPr="0011797F">
              <w:t>0.000</w:t>
            </w:r>
          </w:p>
        </w:tc>
        <w:tc>
          <w:tcPr>
            <w:tcW w:w="541" w:type="pct"/>
          </w:tcPr>
          <w:p w14:paraId="043A0E08" w14:textId="47EE3785" w:rsidR="0053311D" w:rsidRPr="002623AC" w:rsidRDefault="0053311D" w:rsidP="0053311D">
            <w:pPr>
              <w:pStyle w:val="TableText"/>
              <w:jc w:val="center"/>
            </w:pPr>
            <w:r w:rsidRPr="0011797F">
              <w:t>0.007</w:t>
            </w:r>
          </w:p>
        </w:tc>
        <w:tc>
          <w:tcPr>
            <w:tcW w:w="542" w:type="pct"/>
          </w:tcPr>
          <w:p w14:paraId="42390A52" w14:textId="18D4C9AD" w:rsidR="0053311D" w:rsidRPr="002623AC" w:rsidRDefault="0053311D" w:rsidP="0053311D">
            <w:pPr>
              <w:pStyle w:val="TableText"/>
              <w:jc w:val="center"/>
            </w:pPr>
            <w:r w:rsidRPr="0011797F">
              <w:t>0.021</w:t>
            </w:r>
          </w:p>
        </w:tc>
        <w:tc>
          <w:tcPr>
            <w:tcW w:w="546" w:type="pct"/>
          </w:tcPr>
          <w:p w14:paraId="214DB539" w14:textId="3649BBF4" w:rsidR="0053311D" w:rsidRPr="002623AC" w:rsidRDefault="0053311D" w:rsidP="0053311D">
            <w:pPr>
              <w:pStyle w:val="TableText"/>
              <w:jc w:val="center"/>
            </w:pPr>
            <w:r w:rsidRPr="0011797F">
              <w:t>0.126</w:t>
            </w:r>
          </w:p>
        </w:tc>
      </w:tr>
    </w:tbl>
    <w:p w14:paraId="72FFB816" w14:textId="77777777" w:rsidR="00996193" w:rsidRDefault="00996193" w:rsidP="00996193"/>
    <w:p w14:paraId="5E80DA4F" w14:textId="77777777" w:rsidR="00996193" w:rsidRDefault="00996193" w:rsidP="003958D5">
      <w:pPr>
        <w:pStyle w:val="Heading2"/>
      </w:pPr>
      <w:bookmarkStart w:id="105" w:name="_Toc117941303"/>
      <w:bookmarkStart w:id="106" w:name="_Toc135712183"/>
      <w:bookmarkStart w:id="107" w:name="_Toc266117215"/>
      <w:bookmarkStart w:id="108" w:name="_Ref103772172"/>
      <w:bookmarkStart w:id="109" w:name="_Ref103772338"/>
      <w:bookmarkStart w:id="110" w:name="_Toc153899312"/>
      <w:r>
        <w:t>Water Corrosivity Issues</w:t>
      </w:r>
      <w:bookmarkEnd w:id="105"/>
      <w:bookmarkEnd w:id="106"/>
      <w:bookmarkEnd w:id="107"/>
      <w:bookmarkEnd w:id="108"/>
      <w:bookmarkEnd w:id="109"/>
      <w:bookmarkEnd w:id="110"/>
    </w:p>
    <w:p w14:paraId="1043FF8A" w14:textId="77777777" w:rsidR="00996193" w:rsidRDefault="00996193" w:rsidP="006D52D5">
      <w:pPr>
        <w:pStyle w:val="Heading3"/>
      </w:pPr>
      <w:bookmarkStart w:id="111" w:name="_Toc375966614"/>
      <w:bookmarkStart w:id="112" w:name="_Toc375978718"/>
      <w:bookmarkStart w:id="113" w:name="_Toc376053420"/>
      <w:bookmarkStart w:id="114" w:name="_Toc376370032"/>
      <w:bookmarkStart w:id="115" w:name="_Toc376873702"/>
      <w:bookmarkStart w:id="116" w:name="_Toc106182512"/>
      <w:bookmarkStart w:id="117" w:name="_Toc117941304"/>
      <w:bookmarkStart w:id="118" w:name="_Toc135712184"/>
      <w:bookmarkStart w:id="119" w:name="_Toc266117216"/>
      <w:bookmarkStart w:id="120" w:name="_Toc153899313"/>
      <w:r>
        <w:t>Problems Caused By Corrosive Waters</w:t>
      </w:r>
      <w:bookmarkEnd w:id="111"/>
      <w:bookmarkEnd w:id="112"/>
      <w:bookmarkEnd w:id="113"/>
      <w:bookmarkEnd w:id="114"/>
      <w:bookmarkEnd w:id="115"/>
      <w:bookmarkEnd w:id="116"/>
      <w:bookmarkEnd w:id="117"/>
      <w:bookmarkEnd w:id="118"/>
      <w:bookmarkEnd w:id="119"/>
      <w:bookmarkEnd w:id="120"/>
    </w:p>
    <w:p w14:paraId="1BAF07C2" w14:textId="28201190" w:rsidR="00996193" w:rsidRDefault="00996193" w:rsidP="00996193">
      <w:r>
        <w:t xml:space="preserve">Waters may be potentially corrosive due to various combinations of parameters such as low pH, low alkalinity, or low hardness. Problems commonly experienced in a water supply </w:t>
      </w:r>
      <w:r w:rsidR="00EA2E7E">
        <w:t>because of</w:t>
      </w:r>
      <w:r>
        <w:t xml:space="preserve"> aggressive water include:</w:t>
      </w:r>
    </w:p>
    <w:p w14:paraId="24C960EA" w14:textId="6B5D6278" w:rsidR="00996193" w:rsidRDefault="00996193" w:rsidP="00C16C8E">
      <w:pPr>
        <w:pStyle w:val="ListBullet"/>
      </w:pPr>
      <w:r>
        <w:t>reduced disinfection efficiency at elevated pH levels</w:t>
      </w:r>
      <w:r w:rsidR="00666CD8">
        <w:t>;</w:t>
      </w:r>
    </w:p>
    <w:p w14:paraId="5C97B6C4" w14:textId="241C43AF" w:rsidR="00996193" w:rsidRDefault="00996193" w:rsidP="00C16C8E">
      <w:pPr>
        <w:pStyle w:val="ListBullet"/>
      </w:pPr>
      <w:r>
        <w:t>pitting corrosion, high copper levels and blue water in copper pipes within buildings</w:t>
      </w:r>
      <w:r w:rsidR="00666CD8">
        <w:t>;</w:t>
      </w:r>
    </w:p>
    <w:p w14:paraId="434B5B2A" w14:textId="77777777" w:rsidR="00996193" w:rsidRPr="00F928C0" w:rsidRDefault="00996193" w:rsidP="00C16C8E">
      <w:pPr>
        <w:pStyle w:val="ListBullet"/>
      </w:pPr>
      <w:r w:rsidRPr="00F928C0">
        <w:t>elevated iron levels associated with iron or steel pipes;</w:t>
      </w:r>
    </w:p>
    <w:p w14:paraId="3CF52B8E" w14:textId="77777777" w:rsidR="00996193" w:rsidRDefault="00996193" w:rsidP="00C16C8E">
      <w:pPr>
        <w:pStyle w:val="ListBullet"/>
      </w:pPr>
      <w:r>
        <w:t>meringue dezincification of brass fittings at pHs of 8.5 or higher;</w:t>
      </w:r>
    </w:p>
    <w:p w14:paraId="2494C380" w14:textId="77777777" w:rsidR="00996193" w:rsidRDefault="00996193" w:rsidP="00C16C8E">
      <w:pPr>
        <w:pStyle w:val="ListBullet"/>
      </w:pPr>
      <w:r>
        <w:t xml:space="preserve">high pH values throughout the reticulation due to the dissolution of various compounds from concrete and cement within the system. </w:t>
      </w:r>
    </w:p>
    <w:p w14:paraId="7A1CC1F7" w14:textId="77777777" w:rsidR="00996193" w:rsidRDefault="00996193" w:rsidP="00996193">
      <w:r>
        <w:t xml:space="preserve">These problems can lead to increased health risk to consumers and deterioration of service pipes and fittings in water supply schemes. </w:t>
      </w:r>
    </w:p>
    <w:p w14:paraId="3C4A10F9" w14:textId="77777777" w:rsidR="00996193" w:rsidRDefault="00996193" w:rsidP="00996193">
      <w:r w:rsidRPr="00442320">
        <w:t xml:space="preserve">Water quality is considered the </w:t>
      </w:r>
      <w:r>
        <w:t xml:space="preserve">main </w:t>
      </w:r>
      <w:r w:rsidRPr="00442320">
        <w:t xml:space="preserve">contributing factor </w:t>
      </w:r>
      <w:r>
        <w:t xml:space="preserve">to </w:t>
      </w:r>
      <w:r w:rsidRPr="00442320">
        <w:t>corrosion of</w:t>
      </w:r>
      <w:r>
        <w:t xml:space="preserve"> infrastructure in water supply systems.  Other factors contributing to corrosion may include micro-organisms on pipe walls; reticulation design and layout; materials used; and water use characteristics.</w:t>
      </w:r>
    </w:p>
    <w:p w14:paraId="0079FE32" w14:textId="77777777" w:rsidR="00996193" w:rsidRDefault="00996193" w:rsidP="003958D5">
      <w:pPr>
        <w:pStyle w:val="Heading3"/>
      </w:pPr>
      <w:bookmarkStart w:id="121" w:name="_Toc117941305"/>
      <w:bookmarkStart w:id="122" w:name="_Toc135712185"/>
      <w:bookmarkStart w:id="123" w:name="_Toc266117217"/>
      <w:bookmarkStart w:id="124" w:name="_Toc153899314"/>
      <w:r>
        <w:t>Corrosivity Indices</w:t>
      </w:r>
      <w:bookmarkEnd w:id="121"/>
      <w:bookmarkEnd w:id="122"/>
      <w:bookmarkEnd w:id="123"/>
      <w:bookmarkEnd w:id="124"/>
    </w:p>
    <w:p w14:paraId="6319808E" w14:textId="77777777" w:rsidR="00996193" w:rsidRDefault="00996193" w:rsidP="00996193">
      <w:r>
        <w:t>Indices which reflect the corrosion potential or “aggressiveness” of water can be modelled using water quality data. These indices are useful in estimating the likely corrosion potential of waters, although they do not necessarily apply to all types of waters. They include:</w:t>
      </w:r>
    </w:p>
    <w:p w14:paraId="6465B0DC" w14:textId="5DFD72F0" w:rsidR="00996193" w:rsidRDefault="00996193" w:rsidP="00C16C8E">
      <w:pPr>
        <w:pStyle w:val="ListBullet"/>
      </w:pPr>
      <w:r>
        <w:t>the Calcium Carbonate Precipitation Potential (CCPP)</w:t>
      </w:r>
    </w:p>
    <w:p w14:paraId="2C3ED518" w14:textId="4C5D3D6D" w:rsidR="00996193" w:rsidRDefault="00996193" w:rsidP="00C16C8E">
      <w:pPr>
        <w:pStyle w:val="ListBullet"/>
      </w:pPr>
      <w:r>
        <w:t>the Langelier Index</w:t>
      </w:r>
    </w:p>
    <w:p w14:paraId="6A9B5DC5" w14:textId="77777777" w:rsidR="00996193" w:rsidRDefault="00996193" w:rsidP="00996193">
      <w:r>
        <w:t xml:space="preserve">The CCPP and Langelier Index are indicators of whether a water is likely to be aggressive or scale forming. Negative values indicate that waters are likely to be corrosive while positive values indicate the water is likely to form calcium carbonate scale. </w:t>
      </w:r>
    </w:p>
    <w:p w14:paraId="656930B9" w14:textId="50DD0482" w:rsidR="00996193" w:rsidRDefault="00996193" w:rsidP="00996193">
      <w:pPr>
        <w:rPr>
          <w:position w:val="-6"/>
        </w:rPr>
      </w:pPr>
      <w:r>
        <w:t>If the CCPP is zero</w:t>
      </w:r>
      <w:r w:rsidR="00F2221B">
        <w:t>,</w:t>
      </w:r>
      <w:r>
        <w:t xml:space="preserve"> then the water is saturated in terms of calcium carbonate. If the CCPP is positive then the water is over-saturated and likely to precipitate a film, predominantly of CaCO</w:t>
      </w:r>
      <w:r>
        <w:rPr>
          <w:vertAlign w:val="subscript"/>
        </w:rPr>
        <w:t>3</w:t>
      </w:r>
      <w:r>
        <w:t>, onto pipes and other water supply infrastructure in contact with the water. If the CCPP is negative</w:t>
      </w:r>
      <w:r w:rsidR="003C0444">
        <w:t>,</w:t>
      </w:r>
      <w:r>
        <w:t xml:space="preserve"> then the water is under-saturated and is likely to be corrosive. Various studies have shown CCPP to be an accurate indicator of corrosiveness of concrete and cement linings.</w:t>
      </w:r>
    </w:p>
    <w:p w14:paraId="0F7F0C91" w14:textId="3C1E7C53" w:rsidR="00996193" w:rsidRDefault="00996193" w:rsidP="00996193">
      <w:r>
        <w:t>The Langelier Index (LI) has also been found to be an accurate indicator of water scaling</w:t>
      </w:r>
      <w:r w:rsidR="003C0444">
        <w:t>,</w:t>
      </w:r>
      <w:r>
        <w:t xml:space="preserve"> and hence corrosivity under most circumstances. It is the difference between the saturated pH and the water's actual pH and is therefore on a logarithmic scale. </w:t>
      </w:r>
      <w:r w:rsidR="003C0444">
        <w:t>A</w:t>
      </w:r>
      <w:r>
        <w:t xml:space="preserve"> negative value indicates that the water is likely to be corrosive and a positive value shows it to be over-saturated and therefore likely to be scale forming. </w:t>
      </w:r>
    </w:p>
    <w:p w14:paraId="7CB05568" w14:textId="7967AFBC" w:rsidR="00996193" w:rsidRDefault="00996193" w:rsidP="006D52D5">
      <w:pPr>
        <w:pStyle w:val="Heading3"/>
      </w:pPr>
      <w:bookmarkStart w:id="125" w:name="_Toc375922097"/>
      <w:bookmarkStart w:id="126" w:name="_Toc375966617"/>
      <w:bookmarkStart w:id="127" w:name="_Toc375978721"/>
      <w:bookmarkStart w:id="128" w:name="_Toc376053423"/>
      <w:bookmarkStart w:id="129" w:name="_Toc376370034"/>
      <w:bookmarkStart w:id="130" w:name="_Toc376873704"/>
      <w:bookmarkStart w:id="131" w:name="_Toc104975916"/>
      <w:bookmarkStart w:id="132" w:name="_Toc117941306"/>
      <w:bookmarkStart w:id="133" w:name="_Toc135712186"/>
      <w:bookmarkStart w:id="134" w:name="_Toc266117218"/>
      <w:bookmarkStart w:id="135" w:name="_Toc153899315"/>
      <w:r>
        <w:t>Water Quality Targets for the Prevention of Corrosion</w:t>
      </w:r>
      <w:bookmarkEnd w:id="125"/>
      <w:bookmarkEnd w:id="126"/>
      <w:bookmarkEnd w:id="127"/>
      <w:bookmarkEnd w:id="128"/>
      <w:bookmarkEnd w:id="129"/>
      <w:bookmarkEnd w:id="130"/>
      <w:bookmarkEnd w:id="131"/>
      <w:bookmarkEnd w:id="132"/>
      <w:bookmarkEnd w:id="133"/>
      <w:bookmarkEnd w:id="134"/>
      <w:bookmarkEnd w:id="135"/>
    </w:p>
    <w:p w14:paraId="13C97497" w14:textId="4FC1AB09" w:rsidR="00996193" w:rsidRDefault="00996193" w:rsidP="00996193">
      <w:pPr>
        <w:spacing w:after="180"/>
      </w:pPr>
      <w:r>
        <w:t xml:space="preserve">The water quality targets outlined in </w:t>
      </w:r>
      <w:r w:rsidR="000665AC">
        <w:fldChar w:fldCharType="begin"/>
      </w:r>
      <w:r w:rsidR="000665AC">
        <w:instrText xml:space="preserve"> REF _Ref98844751 \h </w:instrText>
      </w:r>
      <w:r w:rsidR="000665AC">
        <w:fldChar w:fldCharType="separate"/>
      </w:r>
      <w:r w:rsidR="00E17807">
        <w:t xml:space="preserve">Table </w:t>
      </w:r>
      <w:r w:rsidR="00E17807">
        <w:rPr>
          <w:noProof/>
        </w:rPr>
        <w:t>3</w:t>
      </w:r>
      <w:r w:rsidR="00E17807">
        <w:noBreakHyphen/>
      </w:r>
      <w:r w:rsidR="00E17807">
        <w:rPr>
          <w:noProof/>
        </w:rPr>
        <w:t>4</w:t>
      </w:r>
      <w:r w:rsidR="000665AC">
        <w:fldChar w:fldCharType="end"/>
      </w:r>
      <w:r w:rsidR="000665AC">
        <w:t xml:space="preserve"> </w:t>
      </w:r>
      <w:r>
        <w:t xml:space="preserve">are generally recommended to minimise potential corrosivity in treated waters, based on industry experience. </w:t>
      </w:r>
    </w:p>
    <w:p w14:paraId="589FC499" w14:textId="423787CD" w:rsidR="00B94912" w:rsidRDefault="00B94912" w:rsidP="00B94912">
      <w:pPr>
        <w:pStyle w:val="Caption"/>
        <w:keepNext/>
      </w:pPr>
      <w:bookmarkStart w:id="136" w:name="_Ref98844751"/>
      <w:bookmarkStart w:id="137" w:name="_Toc153899434"/>
      <w:r>
        <w:t xml:space="preserve">Table </w:t>
      </w:r>
      <w:r w:rsidR="00E17807">
        <w:fldChar w:fldCharType="begin"/>
      </w:r>
      <w:r w:rsidR="00E17807">
        <w:instrText xml:space="preserve"> STYLEREF 1 \s </w:instrText>
      </w:r>
      <w:r w:rsidR="00E17807">
        <w:fldChar w:fldCharType="separate"/>
      </w:r>
      <w:r w:rsidR="00E17807">
        <w:rPr>
          <w:noProof/>
        </w:rPr>
        <w:t>3</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4</w:t>
      </w:r>
      <w:r w:rsidR="00E17807">
        <w:rPr>
          <w:noProof/>
        </w:rPr>
        <w:fldChar w:fldCharType="end"/>
      </w:r>
      <w:bookmarkEnd w:id="136"/>
      <w:r w:rsidRPr="00B94912">
        <w:t xml:space="preserve"> Typical Target Water Quality Parameters for Corrosion Control</w:t>
      </w:r>
      <w:bookmarkEnd w:id="137"/>
    </w:p>
    <w:tbl>
      <w:tblPr>
        <w:tblStyle w:val="CWTable"/>
        <w:tblW w:w="5000" w:type="pct"/>
        <w:tblLayout w:type="fixed"/>
        <w:tblLook w:val="00A0" w:firstRow="1" w:lastRow="0" w:firstColumn="1" w:lastColumn="0" w:noHBand="0" w:noVBand="0"/>
      </w:tblPr>
      <w:tblGrid>
        <w:gridCol w:w="1960"/>
        <w:gridCol w:w="2288"/>
        <w:gridCol w:w="2614"/>
        <w:gridCol w:w="2776"/>
      </w:tblGrid>
      <w:tr w:rsidR="00996193" w14:paraId="51E6A4D1" w14:textId="77777777" w:rsidTr="006139FE">
        <w:trPr>
          <w:cnfStyle w:val="100000000000" w:firstRow="1" w:lastRow="0" w:firstColumn="0" w:lastColumn="0" w:oddVBand="0" w:evenVBand="0" w:oddHBand="0" w:evenHBand="0" w:firstRowFirstColumn="0" w:firstRowLastColumn="0" w:lastRowFirstColumn="0" w:lastRowLastColumn="0"/>
          <w:trHeight w:val="109"/>
        </w:trPr>
        <w:tc>
          <w:tcPr>
            <w:tcW w:w="1017" w:type="pct"/>
          </w:tcPr>
          <w:p w14:paraId="0514A81B" w14:textId="77777777" w:rsidR="00996193" w:rsidRDefault="00996193" w:rsidP="00B94912">
            <w:pPr>
              <w:pStyle w:val="TableHeading"/>
            </w:pPr>
            <w:r>
              <w:t xml:space="preserve">Parameter </w:t>
            </w:r>
          </w:p>
        </w:tc>
        <w:tc>
          <w:tcPr>
            <w:tcW w:w="1187" w:type="pct"/>
          </w:tcPr>
          <w:p w14:paraId="0481D1EE" w14:textId="77777777" w:rsidR="00996193" w:rsidRDefault="00996193" w:rsidP="00B94912">
            <w:pPr>
              <w:pStyle w:val="TableHeading"/>
              <w:jc w:val="center"/>
            </w:pPr>
            <w:r>
              <w:t>Units</w:t>
            </w:r>
          </w:p>
        </w:tc>
        <w:tc>
          <w:tcPr>
            <w:tcW w:w="1356" w:type="pct"/>
          </w:tcPr>
          <w:p w14:paraId="035F3AD5" w14:textId="77777777" w:rsidR="00996193" w:rsidRDefault="00996193" w:rsidP="00B94912">
            <w:pPr>
              <w:pStyle w:val="TableHeading"/>
              <w:jc w:val="center"/>
            </w:pPr>
            <w:r>
              <w:t>Target</w:t>
            </w:r>
          </w:p>
        </w:tc>
        <w:tc>
          <w:tcPr>
            <w:tcW w:w="1441" w:type="pct"/>
          </w:tcPr>
          <w:p w14:paraId="7760A6A9" w14:textId="77777777" w:rsidR="00996193" w:rsidRDefault="00996193" w:rsidP="00B94912">
            <w:pPr>
              <w:pStyle w:val="TableHeading"/>
              <w:jc w:val="center"/>
            </w:pPr>
            <w:r>
              <w:t>Guideline Range</w:t>
            </w:r>
          </w:p>
        </w:tc>
      </w:tr>
      <w:tr w:rsidR="00996193" w:rsidRPr="00ED1822" w14:paraId="73FBB73B" w14:textId="77777777" w:rsidTr="006139FE">
        <w:trPr>
          <w:cnfStyle w:val="000000100000" w:firstRow="0" w:lastRow="0" w:firstColumn="0" w:lastColumn="0" w:oddVBand="0" w:evenVBand="0" w:oddHBand="1" w:evenHBand="0" w:firstRowFirstColumn="0" w:firstRowLastColumn="0" w:lastRowFirstColumn="0" w:lastRowLastColumn="0"/>
          <w:trHeight w:val="138"/>
        </w:trPr>
        <w:tc>
          <w:tcPr>
            <w:tcW w:w="1017" w:type="pct"/>
          </w:tcPr>
          <w:p w14:paraId="184DD6D8" w14:textId="77777777" w:rsidR="00996193" w:rsidRPr="00ED1822" w:rsidRDefault="00996193" w:rsidP="00ED1822">
            <w:pPr>
              <w:pStyle w:val="TableText"/>
            </w:pPr>
            <w:r w:rsidRPr="00ED1822">
              <w:t>pH</w:t>
            </w:r>
          </w:p>
        </w:tc>
        <w:tc>
          <w:tcPr>
            <w:tcW w:w="1187" w:type="pct"/>
            <w:vAlign w:val="center"/>
          </w:tcPr>
          <w:p w14:paraId="7D37EC0A" w14:textId="11B3E87D" w:rsidR="00996193" w:rsidRPr="00ED1822" w:rsidRDefault="00996193" w:rsidP="00AB470F">
            <w:pPr>
              <w:pStyle w:val="TableText"/>
              <w:jc w:val="center"/>
            </w:pPr>
          </w:p>
        </w:tc>
        <w:tc>
          <w:tcPr>
            <w:tcW w:w="1356" w:type="pct"/>
            <w:vAlign w:val="center"/>
          </w:tcPr>
          <w:p w14:paraId="65673816" w14:textId="77777777" w:rsidR="00996193" w:rsidRPr="00ED1822" w:rsidRDefault="00996193" w:rsidP="00AB470F">
            <w:pPr>
              <w:pStyle w:val="TableText"/>
              <w:jc w:val="center"/>
            </w:pPr>
            <w:r w:rsidRPr="00ED1822">
              <w:t>7.8 to 8</w:t>
            </w:r>
          </w:p>
        </w:tc>
        <w:tc>
          <w:tcPr>
            <w:tcW w:w="1441" w:type="pct"/>
            <w:vAlign w:val="center"/>
          </w:tcPr>
          <w:p w14:paraId="43DF98F5" w14:textId="77777777" w:rsidR="00996193" w:rsidRPr="00ED1822" w:rsidRDefault="00996193" w:rsidP="00AB470F">
            <w:pPr>
              <w:pStyle w:val="TableText"/>
              <w:jc w:val="center"/>
            </w:pPr>
            <w:r w:rsidRPr="00ED1822">
              <w:t>7.6 to 8.2</w:t>
            </w:r>
          </w:p>
        </w:tc>
      </w:tr>
      <w:tr w:rsidR="00996193" w:rsidRPr="00ED1822" w14:paraId="0D306A3E" w14:textId="77777777" w:rsidTr="006139FE">
        <w:trPr>
          <w:cnfStyle w:val="000000010000" w:firstRow="0" w:lastRow="0" w:firstColumn="0" w:lastColumn="0" w:oddVBand="0" w:evenVBand="0" w:oddHBand="0" w:evenHBand="1" w:firstRowFirstColumn="0" w:firstRowLastColumn="0" w:lastRowFirstColumn="0" w:lastRowLastColumn="0"/>
          <w:trHeight w:val="138"/>
        </w:trPr>
        <w:tc>
          <w:tcPr>
            <w:tcW w:w="1017" w:type="pct"/>
          </w:tcPr>
          <w:p w14:paraId="1AB15689" w14:textId="77777777" w:rsidR="00996193" w:rsidRPr="00ED1822" w:rsidRDefault="00996193" w:rsidP="00ED1822">
            <w:pPr>
              <w:pStyle w:val="TableText"/>
            </w:pPr>
            <w:r w:rsidRPr="00ED1822">
              <w:t>Alkalinity</w:t>
            </w:r>
          </w:p>
        </w:tc>
        <w:tc>
          <w:tcPr>
            <w:tcW w:w="1187" w:type="pct"/>
            <w:vAlign w:val="center"/>
          </w:tcPr>
          <w:p w14:paraId="2051823D" w14:textId="77777777" w:rsidR="00996193" w:rsidRPr="00ED1822" w:rsidRDefault="00996193" w:rsidP="00AB470F">
            <w:pPr>
              <w:pStyle w:val="TableText"/>
              <w:jc w:val="center"/>
            </w:pPr>
            <w:r w:rsidRPr="00ED1822">
              <w:t>mg/L as CaCO3</w:t>
            </w:r>
          </w:p>
        </w:tc>
        <w:tc>
          <w:tcPr>
            <w:tcW w:w="1356" w:type="pct"/>
            <w:vAlign w:val="center"/>
          </w:tcPr>
          <w:p w14:paraId="71FE2809" w14:textId="77777777" w:rsidR="00996193" w:rsidRPr="00ED1822" w:rsidRDefault="00996193" w:rsidP="00AB470F">
            <w:pPr>
              <w:pStyle w:val="TableText"/>
              <w:jc w:val="center"/>
            </w:pPr>
            <w:r w:rsidRPr="00ED1822">
              <w:t>45 to 55</w:t>
            </w:r>
          </w:p>
        </w:tc>
        <w:tc>
          <w:tcPr>
            <w:tcW w:w="1441" w:type="pct"/>
            <w:vAlign w:val="center"/>
          </w:tcPr>
          <w:p w14:paraId="3E52E538" w14:textId="77777777" w:rsidR="00996193" w:rsidRPr="00ED1822" w:rsidRDefault="00996193" w:rsidP="00AB470F">
            <w:pPr>
              <w:pStyle w:val="TableText"/>
              <w:jc w:val="center"/>
            </w:pPr>
            <w:r w:rsidRPr="00ED1822">
              <w:t>&gt; 40</w:t>
            </w:r>
          </w:p>
        </w:tc>
      </w:tr>
      <w:tr w:rsidR="00996193" w:rsidRPr="00ED1822" w14:paraId="7B6E27C3" w14:textId="77777777" w:rsidTr="006139FE">
        <w:trPr>
          <w:cnfStyle w:val="000000100000" w:firstRow="0" w:lastRow="0" w:firstColumn="0" w:lastColumn="0" w:oddVBand="0" w:evenVBand="0" w:oddHBand="1" w:evenHBand="0" w:firstRowFirstColumn="0" w:firstRowLastColumn="0" w:lastRowFirstColumn="0" w:lastRowLastColumn="0"/>
          <w:trHeight w:val="138"/>
        </w:trPr>
        <w:tc>
          <w:tcPr>
            <w:tcW w:w="1017" w:type="pct"/>
          </w:tcPr>
          <w:p w14:paraId="15687849" w14:textId="77777777" w:rsidR="00996193" w:rsidRPr="00ED1822" w:rsidRDefault="00996193" w:rsidP="00ED1822">
            <w:pPr>
              <w:pStyle w:val="TableText"/>
            </w:pPr>
            <w:r w:rsidRPr="00ED1822">
              <w:t>Ca Hardness</w:t>
            </w:r>
          </w:p>
        </w:tc>
        <w:tc>
          <w:tcPr>
            <w:tcW w:w="1187" w:type="pct"/>
            <w:vAlign w:val="center"/>
          </w:tcPr>
          <w:p w14:paraId="63DB3EFE" w14:textId="77777777" w:rsidR="00996193" w:rsidRPr="00ED1822" w:rsidRDefault="00996193" w:rsidP="00AB470F">
            <w:pPr>
              <w:pStyle w:val="TableText"/>
              <w:jc w:val="center"/>
            </w:pPr>
            <w:r w:rsidRPr="00ED1822">
              <w:t>mg/L as CaCO3</w:t>
            </w:r>
          </w:p>
        </w:tc>
        <w:tc>
          <w:tcPr>
            <w:tcW w:w="1356" w:type="pct"/>
            <w:vAlign w:val="center"/>
          </w:tcPr>
          <w:p w14:paraId="6D0C7222" w14:textId="77777777" w:rsidR="00996193" w:rsidRPr="00ED1822" w:rsidRDefault="00996193" w:rsidP="00AB470F">
            <w:pPr>
              <w:pStyle w:val="TableText"/>
              <w:jc w:val="center"/>
            </w:pPr>
            <w:r w:rsidRPr="00ED1822">
              <w:t>&gt; 40</w:t>
            </w:r>
          </w:p>
        </w:tc>
        <w:tc>
          <w:tcPr>
            <w:tcW w:w="1441" w:type="pct"/>
            <w:vAlign w:val="center"/>
          </w:tcPr>
          <w:p w14:paraId="118376B8" w14:textId="77777777" w:rsidR="00996193" w:rsidRPr="00ED1822" w:rsidRDefault="00996193" w:rsidP="00AB470F">
            <w:pPr>
              <w:pStyle w:val="TableText"/>
              <w:jc w:val="center"/>
            </w:pPr>
            <w:r w:rsidRPr="00ED1822">
              <w:t>&gt; 40</w:t>
            </w:r>
          </w:p>
        </w:tc>
      </w:tr>
      <w:tr w:rsidR="00996193" w:rsidRPr="00ED1822" w14:paraId="091BD29E" w14:textId="77777777" w:rsidTr="006139FE">
        <w:trPr>
          <w:cnfStyle w:val="000000010000" w:firstRow="0" w:lastRow="0" w:firstColumn="0" w:lastColumn="0" w:oddVBand="0" w:evenVBand="0" w:oddHBand="0" w:evenHBand="1" w:firstRowFirstColumn="0" w:firstRowLastColumn="0" w:lastRowFirstColumn="0" w:lastRowLastColumn="0"/>
          <w:trHeight w:val="138"/>
        </w:trPr>
        <w:tc>
          <w:tcPr>
            <w:tcW w:w="1017" w:type="pct"/>
          </w:tcPr>
          <w:p w14:paraId="4BF86983" w14:textId="77777777" w:rsidR="00996193" w:rsidRPr="00ED1822" w:rsidRDefault="00996193" w:rsidP="00ED1822">
            <w:pPr>
              <w:pStyle w:val="TableText"/>
            </w:pPr>
            <w:r w:rsidRPr="00ED1822">
              <w:t>CCPP</w:t>
            </w:r>
          </w:p>
        </w:tc>
        <w:tc>
          <w:tcPr>
            <w:tcW w:w="1187" w:type="pct"/>
            <w:vAlign w:val="center"/>
          </w:tcPr>
          <w:p w14:paraId="13F4A23B" w14:textId="77777777" w:rsidR="00996193" w:rsidRPr="00ED1822" w:rsidRDefault="00996193" w:rsidP="00AB470F">
            <w:pPr>
              <w:pStyle w:val="TableText"/>
              <w:jc w:val="center"/>
            </w:pPr>
            <w:r w:rsidRPr="00ED1822">
              <w:t>mg/L</w:t>
            </w:r>
          </w:p>
        </w:tc>
        <w:tc>
          <w:tcPr>
            <w:tcW w:w="1356" w:type="pct"/>
            <w:vAlign w:val="center"/>
          </w:tcPr>
          <w:p w14:paraId="2B006A88" w14:textId="1C26850C" w:rsidR="00996193" w:rsidRPr="00ED1822" w:rsidRDefault="00996193" w:rsidP="00AB470F">
            <w:pPr>
              <w:pStyle w:val="TableText"/>
              <w:jc w:val="center"/>
            </w:pPr>
            <w:r w:rsidRPr="00ED1822">
              <w:t>- 3</w:t>
            </w:r>
          </w:p>
        </w:tc>
        <w:tc>
          <w:tcPr>
            <w:tcW w:w="1441" w:type="pct"/>
            <w:vAlign w:val="center"/>
          </w:tcPr>
          <w:p w14:paraId="4A03A69E" w14:textId="77777777" w:rsidR="00996193" w:rsidRPr="00ED1822" w:rsidRDefault="00996193" w:rsidP="00AB470F">
            <w:pPr>
              <w:pStyle w:val="TableText"/>
              <w:jc w:val="center"/>
            </w:pPr>
            <w:r w:rsidRPr="00ED1822">
              <w:t>- 6 to 0</w:t>
            </w:r>
          </w:p>
        </w:tc>
      </w:tr>
      <w:tr w:rsidR="00996193" w:rsidRPr="00ED1822" w14:paraId="433404C1" w14:textId="77777777" w:rsidTr="006139FE">
        <w:trPr>
          <w:cnfStyle w:val="000000100000" w:firstRow="0" w:lastRow="0" w:firstColumn="0" w:lastColumn="0" w:oddVBand="0" w:evenVBand="0" w:oddHBand="1" w:evenHBand="0" w:firstRowFirstColumn="0" w:firstRowLastColumn="0" w:lastRowFirstColumn="0" w:lastRowLastColumn="0"/>
          <w:trHeight w:val="138"/>
        </w:trPr>
        <w:tc>
          <w:tcPr>
            <w:tcW w:w="1017" w:type="pct"/>
          </w:tcPr>
          <w:p w14:paraId="0B6BBB5D" w14:textId="77777777" w:rsidR="00996193" w:rsidRPr="00ED1822" w:rsidRDefault="00996193" w:rsidP="00ED1822">
            <w:pPr>
              <w:pStyle w:val="TableText"/>
            </w:pPr>
            <w:r w:rsidRPr="00ED1822">
              <w:t>Langelier Index</w:t>
            </w:r>
          </w:p>
        </w:tc>
        <w:tc>
          <w:tcPr>
            <w:tcW w:w="1187" w:type="pct"/>
            <w:vAlign w:val="center"/>
          </w:tcPr>
          <w:p w14:paraId="3EFF8898" w14:textId="77777777" w:rsidR="00996193" w:rsidRPr="00ED1822" w:rsidRDefault="00996193" w:rsidP="00AB470F">
            <w:pPr>
              <w:pStyle w:val="TableText"/>
              <w:jc w:val="center"/>
            </w:pPr>
            <w:r w:rsidRPr="00ED1822">
              <w:t>pH units</w:t>
            </w:r>
          </w:p>
        </w:tc>
        <w:tc>
          <w:tcPr>
            <w:tcW w:w="1356" w:type="pct"/>
            <w:vAlign w:val="center"/>
          </w:tcPr>
          <w:p w14:paraId="6C2816B1" w14:textId="77777777" w:rsidR="00996193" w:rsidRPr="00ED1822" w:rsidRDefault="00996193" w:rsidP="00AB470F">
            <w:pPr>
              <w:pStyle w:val="TableText"/>
              <w:jc w:val="center"/>
            </w:pPr>
            <w:r w:rsidRPr="00ED1822">
              <w:t>- 0.3</w:t>
            </w:r>
          </w:p>
        </w:tc>
        <w:tc>
          <w:tcPr>
            <w:tcW w:w="1441" w:type="pct"/>
            <w:vAlign w:val="center"/>
          </w:tcPr>
          <w:p w14:paraId="58FB7E95" w14:textId="77777777" w:rsidR="00996193" w:rsidRPr="00ED1822" w:rsidRDefault="00996193" w:rsidP="00AB470F">
            <w:pPr>
              <w:pStyle w:val="TableText"/>
              <w:jc w:val="center"/>
            </w:pPr>
            <w:r w:rsidRPr="00ED1822">
              <w:t>- 0.6 to 0</w:t>
            </w:r>
          </w:p>
        </w:tc>
      </w:tr>
    </w:tbl>
    <w:p w14:paraId="041F7E37" w14:textId="77777777" w:rsidR="00996193" w:rsidRDefault="00996193" w:rsidP="00996193"/>
    <w:p w14:paraId="4739C744" w14:textId="4A9CF1A7" w:rsidR="00996193" w:rsidRPr="00BB41FE" w:rsidRDefault="00996193" w:rsidP="00996193">
      <w:r>
        <w:t xml:space="preserve">The pH of the water should be above 7.6 for waters leaving the WTP but should not exceed 8.3 as dezincification can occur at pH of around 8.5 and above. At pH </w:t>
      </w:r>
      <w:r w:rsidR="003F089B">
        <w:t>above</w:t>
      </w:r>
      <w:r>
        <w:t xml:space="preserve"> 7.</w:t>
      </w:r>
      <w:r w:rsidR="003F089B">
        <w:t>5</w:t>
      </w:r>
      <w:r>
        <w:t xml:space="preserve">, </w:t>
      </w:r>
      <w:r w:rsidRPr="00BB41FE">
        <w:t xml:space="preserve">the effectiveness of chlorine disinfection is reduced. </w:t>
      </w:r>
    </w:p>
    <w:p w14:paraId="0E9E59E4" w14:textId="77777777" w:rsidR="00996193" w:rsidRPr="00BB41FE" w:rsidRDefault="00996193" w:rsidP="00996193">
      <w:r w:rsidRPr="00BB41FE">
        <w:t xml:space="preserve">A free chlorine residual of around 0.2 mg/L in the extremities of the reticulation system is </w:t>
      </w:r>
      <w:r>
        <w:t xml:space="preserve">usually </w:t>
      </w:r>
      <w:r w:rsidRPr="00BB41FE">
        <w:t>recommended to minimise the possibility of microbiologically-induced corrosion.</w:t>
      </w:r>
    </w:p>
    <w:p w14:paraId="6BEB3FAA" w14:textId="77777777" w:rsidR="00996193" w:rsidRDefault="00996193" w:rsidP="003958D5">
      <w:pPr>
        <w:pStyle w:val="Heading3"/>
      </w:pPr>
      <w:bookmarkStart w:id="138" w:name="_Toc117941307"/>
      <w:bookmarkStart w:id="139" w:name="_Toc135712187"/>
      <w:bookmarkStart w:id="140" w:name="_Toc266117219"/>
      <w:bookmarkStart w:id="141" w:name="_Toc153899316"/>
      <w:r>
        <w:t>Theodore Corrosion</w:t>
      </w:r>
      <w:r w:rsidRPr="00F71EAB">
        <w:t xml:space="preserve"> </w:t>
      </w:r>
      <w:r>
        <w:t>Indicators</w:t>
      </w:r>
      <w:bookmarkEnd w:id="138"/>
      <w:bookmarkEnd w:id="139"/>
      <w:bookmarkEnd w:id="140"/>
      <w:bookmarkEnd w:id="141"/>
    </w:p>
    <w:p w14:paraId="16F4AB27" w14:textId="21EE7535" w:rsidR="00996193" w:rsidRDefault="00996193" w:rsidP="00996193">
      <w:r>
        <w:t xml:space="preserve">Corrosivity indices were modelled for Theodore WTP raw and treated water using proprietary software. The data used as input to calculations and the calculated indices are </w:t>
      </w:r>
      <w:r w:rsidR="00295BAA">
        <w:t>listed</w:t>
      </w:r>
      <w:r>
        <w:t xml:space="preserve"> in </w:t>
      </w:r>
      <w:r w:rsidR="00295BAA">
        <w:fldChar w:fldCharType="begin"/>
      </w:r>
      <w:r w:rsidR="00295BAA">
        <w:instrText xml:space="preserve"> REF _Ref101875013 \h </w:instrText>
      </w:r>
      <w:r w:rsidR="00295BAA">
        <w:fldChar w:fldCharType="separate"/>
      </w:r>
      <w:r w:rsidR="00E17807">
        <w:t xml:space="preserve">Table </w:t>
      </w:r>
      <w:r w:rsidR="00E17807">
        <w:rPr>
          <w:noProof/>
        </w:rPr>
        <w:t>3</w:t>
      </w:r>
      <w:r w:rsidR="00E17807">
        <w:noBreakHyphen/>
      </w:r>
      <w:r w:rsidR="00E17807">
        <w:rPr>
          <w:noProof/>
        </w:rPr>
        <w:t>5</w:t>
      </w:r>
      <w:r w:rsidR="00295BAA">
        <w:fldChar w:fldCharType="end"/>
      </w:r>
      <w:r>
        <w:t xml:space="preserve">. </w:t>
      </w:r>
    </w:p>
    <w:p w14:paraId="2DA145B9" w14:textId="4D84948D" w:rsidR="00666CD8" w:rsidRDefault="00666CD8" w:rsidP="00666CD8">
      <w:pPr>
        <w:pStyle w:val="Caption"/>
        <w:keepNext/>
      </w:pPr>
      <w:bookmarkStart w:id="142" w:name="_Ref101875013"/>
      <w:bookmarkStart w:id="143" w:name="_Toc153899435"/>
      <w:r>
        <w:t xml:space="preserve">Table </w:t>
      </w:r>
      <w:r w:rsidR="00E17807">
        <w:fldChar w:fldCharType="begin"/>
      </w:r>
      <w:r w:rsidR="00E17807">
        <w:instrText xml:space="preserve"> STYLEREF 1 \s </w:instrText>
      </w:r>
      <w:r w:rsidR="00E17807">
        <w:fldChar w:fldCharType="separate"/>
      </w:r>
      <w:r w:rsidR="00E17807">
        <w:rPr>
          <w:noProof/>
        </w:rPr>
        <w:t>3</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5</w:t>
      </w:r>
      <w:r w:rsidR="00E17807">
        <w:rPr>
          <w:noProof/>
        </w:rPr>
        <w:fldChar w:fldCharType="end"/>
      </w:r>
      <w:bookmarkEnd w:id="142"/>
      <w:r>
        <w:t xml:space="preserve"> </w:t>
      </w:r>
      <w:r w:rsidRPr="000D673A">
        <w:t xml:space="preserve">Corrosivity Indices for </w:t>
      </w:r>
      <w:r>
        <w:t>Theodore</w:t>
      </w:r>
      <w:r w:rsidRPr="000D673A">
        <w:t xml:space="preserve"> Raw </w:t>
      </w:r>
      <w:r>
        <w:t xml:space="preserve">and Treated </w:t>
      </w:r>
      <w:r w:rsidRPr="000D673A">
        <w:t>Water</w:t>
      </w:r>
      <w:bookmarkEnd w:id="143"/>
    </w:p>
    <w:tbl>
      <w:tblPr>
        <w:tblStyle w:val="CWTable"/>
        <w:tblW w:w="5000" w:type="pct"/>
        <w:tblLayout w:type="fixed"/>
        <w:tblLook w:val="00A0" w:firstRow="1" w:lastRow="0" w:firstColumn="1" w:lastColumn="0" w:noHBand="0" w:noVBand="0"/>
      </w:tblPr>
      <w:tblGrid>
        <w:gridCol w:w="2486"/>
        <w:gridCol w:w="1710"/>
        <w:gridCol w:w="1710"/>
        <w:gridCol w:w="1866"/>
        <w:gridCol w:w="1866"/>
      </w:tblGrid>
      <w:tr w:rsidR="00996193" w:rsidRPr="005B00C9" w14:paraId="7B06E8DE" w14:textId="77777777" w:rsidTr="006139FE">
        <w:trPr>
          <w:cnfStyle w:val="100000000000" w:firstRow="1" w:lastRow="0" w:firstColumn="0" w:lastColumn="0" w:oddVBand="0" w:evenVBand="0" w:oddHBand="0" w:evenHBand="0" w:firstRowFirstColumn="0" w:firstRowLastColumn="0" w:lastRowFirstColumn="0" w:lastRowLastColumn="0"/>
          <w:trHeight w:val="150"/>
        </w:trPr>
        <w:tc>
          <w:tcPr>
            <w:tcW w:w="1290" w:type="pct"/>
          </w:tcPr>
          <w:p w14:paraId="71AECD26" w14:textId="77777777" w:rsidR="00996193" w:rsidRDefault="00996193" w:rsidP="003952C3">
            <w:pPr>
              <w:pStyle w:val="TableHeading"/>
            </w:pPr>
            <w:r>
              <w:t xml:space="preserve">Parameter </w:t>
            </w:r>
          </w:p>
        </w:tc>
        <w:tc>
          <w:tcPr>
            <w:tcW w:w="887" w:type="pct"/>
          </w:tcPr>
          <w:p w14:paraId="5A012BFB" w14:textId="77777777" w:rsidR="00996193" w:rsidRDefault="00996193" w:rsidP="00231596">
            <w:pPr>
              <w:pStyle w:val="TableHeading"/>
              <w:jc w:val="center"/>
            </w:pPr>
            <w:r>
              <w:t>Units</w:t>
            </w:r>
          </w:p>
        </w:tc>
        <w:tc>
          <w:tcPr>
            <w:tcW w:w="887" w:type="pct"/>
          </w:tcPr>
          <w:p w14:paraId="7A011BB7" w14:textId="77777777" w:rsidR="00996193" w:rsidRDefault="00996193" w:rsidP="00231596">
            <w:pPr>
              <w:pStyle w:val="TableHeading"/>
              <w:jc w:val="center"/>
            </w:pPr>
            <w:r>
              <w:t>Raw water Typical</w:t>
            </w:r>
          </w:p>
        </w:tc>
        <w:tc>
          <w:tcPr>
            <w:tcW w:w="968" w:type="pct"/>
          </w:tcPr>
          <w:p w14:paraId="17912C07" w14:textId="77777777" w:rsidR="00996193" w:rsidRDefault="00996193" w:rsidP="00231596">
            <w:pPr>
              <w:pStyle w:val="TableHeading"/>
              <w:jc w:val="center"/>
            </w:pPr>
            <w:r>
              <w:t>Treated Water Typical</w:t>
            </w:r>
          </w:p>
        </w:tc>
        <w:tc>
          <w:tcPr>
            <w:tcW w:w="968" w:type="pct"/>
          </w:tcPr>
          <w:p w14:paraId="3752B56D" w14:textId="77777777" w:rsidR="00996193" w:rsidRDefault="00996193" w:rsidP="00231596">
            <w:pPr>
              <w:pStyle w:val="TableHeading"/>
              <w:jc w:val="center"/>
            </w:pPr>
            <w:r>
              <w:t>Treated Water Worst Case</w:t>
            </w:r>
          </w:p>
        </w:tc>
      </w:tr>
      <w:tr w:rsidR="00996193" w14:paraId="747C8B19" w14:textId="77777777" w:rsidTr="006139FE">
        <w:trPr>
          <w:cnfStyle w:val="000000100000" w:firstRow="0" w:lastRow="0" w:firstColumn="0" w:lastColumn="0" w:oddVBand="0" w:evenVBand="0" w:oddHBand="1" w:evenHBand="0" w:firstRowFirstColumn="0" w:firstRowLastColumn="0" w:lastRowFirstColumn="0" w:lastRowLastColumn="0"/>
          <w:trHeight w:val="190"/>
        </w:trPr>
        <w:tc>
          <w:tcPr>
            <w:tcW w:w="1290" w:type="pct"/>
          </w:tcPr>
          <w:p w14:paraId="5320776C" w14:textId="77777777" w:rsidR="00996193" w:rsidRDefault="00996193" w:rsidP="003952C3">
            <w:pPr>
              <w:pStyle w:val="TableText"/>
            </w:pPr>
            <w:r>
              <w:t>Temperature</w:t>
            </w:r>
          </w:p>
        </w:tc>
        <w:tc>
          <w:tcPr>
            <w:tcW w:w="887" w:type="pct"/>
          </w:tcPr>
          <w:p w14:paraId="1F923DEE" w14:textId="77777777" w:rsidR="00996193" w:rsidRDefault="00996193" w:rsidP="003952C3">
            <w:pPr>
              <w:pStyle w:val="TableText"/>
              <w:jc w:val="center"/>
            </w:pPr>
            <w:r w:rsidRPr="002D363E">
              <w:rPr>
                <w:rFonts w:cs="Arial"/>
              </w:rPr>
              <w:t>º C</w:t>
            </w:r>
          </w:p>
        </w:tc>
        <w:tc>
          <w:tcPr>
            <w:tcW w:w="887" w:type="pct"/>
          </w:tcPr>
          <w:p w14:paraId="485EA92E" w14:textId="46F7FA48" w:rsidR="00996193" w:rsidRDefault="00996193" w:rsidP="003952C3">
            <w:pPr>
              <w:pStyle w:val="TableText"/>
              <w:jc w:val="center"/>
            </w:pPr>
            <w:r>
              <w:t>2</w:t>
            </w:r>
            <w:r w:rsidR="00855836">
              <w:t>3</w:t>
            </w:r>
          </w:p>
        </w:tc>
        <w:tc>
          <w:tcPr>
            <w:tcW w:w="968" w:type="pct"/>
          </w:tcPr>
          <w:p w14:paraId="728D1BC1" w14:textId="2D1A75FB" w:rsidR="00996193" w:rsidRDefault="00996193" w:rsidP="003952C3">
            <w:pPr>
              <w:pStyle w:val="TableText"/>
              <w:jc w:val="center"/>
            </w:pPr>
            <w:r>
              <w:t>2</w:t>
            </w:r>
            <w:r w:rsidR="002B1493">
              <w:t>3</w:t>
            </w:r>
          </w:p>
        </w:tc>
        <w:tc>
          <w:tcPr>
            <w:tcW w:w="968" w:type="pct"/>
          </w:tcPr>
          <w:p w14:paraId="2A6EB759" w14:textId="369E5694" w:rsidR="00996193" w:rsidRDefault="00996193" w:rsidP="003952C3">
            <w:pPr>
              <w:pStyle w:val="TableText"/>
              <w:jc w:val="center"/>
            </w:pPr>
            <w:r>
              <w:t>2</w:t>
            </w:r>
            <w:r w:rsidR="002B1493">
              <w:t>3</w:t>
            </w:r>
          </w:p>
        </w:tc>
      </w:tr>
      <w:tr w:rsidR="00996193" w:rsidRPr="005B00C9" w14:paraId="1B7FEC2D" w14:textId="77777777" w:rsidTr="006139FE">
        <w:trPr>
          <w:cnfStyle w:val="000000010000" w:firstRow="0" w:lastRow="0" w:firstColumn="0" w:lastColumn="0" w:oddVBand="0" w:evenVBand="0" w:oddHBand="0" w:evenHBand="1" w:firstRowFirstColumn="0" w:firstRowLastColumn="0" w:lastRowFirstColumn="0" w:lastRowLastColumn="0"/>
          <w:trHeight w:val="190"/>
        </w:trPr>
        <w:tc>
          <w:tcPr>
            <w:tcW w:w="1290" w:type="pct"/>
          </w:tcPr>
          <w:p w14:paraId="68F14001" w14:textId="77777777" w:rsidR="00996193" w:rsidRPr="00322CAA" w:rsidRDefault="00996193" w:rsidP="003952C3">
            <w:pPr>
              <w:pStyle w:val="TableText"/>
            </w:pPr>
            <w:r w:rsidRPr="00322CAA">
              <w:t xml:space="preserve">TDS </w:t>
            </w:r>
          </w:p>
        </w:tc>
        <w:tc>
          <w:tcPr>
            <w:tcW w:w="887" w:type="pct"/>
          </w:tcPr>
          <w:p w14:paraId="0A31655F" w14:textId="77777777" w:rsidR="00996193" w:rsidRPr="00322CAA" w:rsidRDefault="00996193" w:rsidP="003952C3">
            <w:pPr>
              <w:pStyle w:val="TableText"/>
              <w:jc w:val="center"/>
            </w:pPr>
            <w:r w:rsidRPr="00322CAA">
              <w:t>mg/L</w:t>
            </w:r>
          </w:p>
        </w:tc>
        <w:tc>
          <w:tcPr>
            <w:tcW w:w="887" w:type="pct"/>
          </w:tcPr>
          <w:p w14:paraId="240A9C6B" w14:textId="2C7A0665" w:rsidR="00996193" w:rsidRPr="00322CAA" w:rsidRDefault="00996193" w:rsidP="003952C3">
            <w:pPr>
              <w:pStyle w:val="TableText"/>
              <w:jc w:val="center"/>
            </w:pPr>
            <w:r w:rsidRPr="00322CAA">
              <w:t>1</w:t>
            </w:r>
            <w:r w:rsidR="00855836">
              <w:t>65</w:t>
            </w:r>
          </w:p>
        </w:tc>
        <w:tc>
          <w:tcPr>
            <w:tcW w:w="968" w:type="pct"/>
          </w:tcPr>
          <w:p w14:paraId="461F8379" w14:textId="4DA883B5" w:rsidR="00996193" w:rsidRPr="005B00C9" w:rsidRDefault="002B1493" w:rsidP="003952C3">
            <w:pPr>
              <w:pStyle w:val="TableText"/>
              <w:jc w:val="center"/>
            </w:pPr>
            <w:r>
              <w:t>130</w:t>
            </w:r>
          </w:p>
        </w:tc>
        <w:tc>
          <w:tcPr>
            <w:tcW w:w="968" w:type="pct"/>
          </w:tcPr>
          <w:p w14:paraId="42038130" w14:textId="211E7567" w:rsidR="00996193" w:rsidRPr="005B00C9" w:rsidRDefault="005E4A23" w:rsidP="003952C3">
            <w:pPr>
              <w:pStyle w:val="TableText"/>
              <w:jc w:val="center"/>
            </w:pPr>
            <w:r>
              <w:t>87</w:t>
            </w:r>
          </w:p>
        </w:tc>
      </w:tr>
      <w:tr w:rsidR="00996193" w14:paraId="09246F37" w14:textId="77777777" w:rsidTr="006139FE">
        <w:trPr>
          <w:cnfStyle w:val="000000100000" w:firstRow="0" w:lastRow="0" w:firstColumn="0" w:lastColumn="0" w:oddVBand="0" w:evenVBand="0" w:oddHBand="1" w:evenHBand="0" w:firstRowFirstColumn="0" w:firstRowLastColumn="0" w:lastRowFirstColumn="0" w:lastRowLastColumn="0"/>
          <w:trHeight w:val="190"/>
        </w:trPr>
        <w:tc>
          <w:tcPr>
            <w:tcW w:w="1290" w:type="pct"/>
          </w:tcPr>
          <w:p w14:paraId="159436BE" w14:textId="77777777" w:rsidR="00996193" w:rsidRPr="00322CAA" w:rsidRDefault="00996193" w:rsidP="003952C3">
            <w:pPr>
              <w:pStyle w:val="TableText"/>
            </w:pPr>
            <w:r w:rsidRPr="00322CAA">
              <w:t>Alkalinity</w:t>
            </w:r>
          </w:p>
        </w:tc>
        <w:tc>
          <w:tcPr>
            <w:tcW w:w="887" w:type="pct"/>
          </w:tcPr>
          <w:p w14:paraId="7204D9EF" w14:textId="77777777" w:rsidR="00996193" w:rsidRPr="00322CAA" w:rsidRDefault="00996193" w:rsidP="003952C3">
            <w:pPr>
              <w:pStyle w:val="TableText"/>
              <w:jc w:val="center"/>
            </w:pPr>
            <w:r w:rsidRPr="00322CAA">
              <w:t>mg/L as CaCO</w:t>
            </w:r>
            <w:r w:rsidRPr="002D363E">
              <w:rPr>
                <w:vertAlign w:val="subscript"/>
              </w:rPr>
              <w:t>3</w:t>
            </w:r>
          </w:p>
        </w:tc>
        <w:tc>
          <w:tcPr>
            <w:tcW w:w="887" w:type="pct"/>
          </w:tcPr>
          <w:p w14:paraId="3F298788" w14:textId="1C3365BF" w:rsidR="00996193" w:rsidRPr="00322CAA" w:rsidRDefault="00E6296A" w:rsidP="003952C3">
            <w:pPr>
              <w:pStyle w:val="TableText"/>
              <w:jc w:val="center"/>
            </w:pPr>
            <w:r>
              <w:t>66</w:t>
            </w:r>
          </w:p>
        </w:tc>
        <w:tc>
          <w:tcPr>
            <w:tcW w:w="968" w:type="pct"/>
          </w:tcPr>
          <w:p w14:paraId="374140DA" w14:textId="0A422794" w:rsidR="00996193" w:rsidRDefault="00B66A33" w:rsidP="003952C3">
            <w:pPr>
              <w:pStyle w:val="TableText"/>
              <w:jc w:val="center"/>
            </w:pPr>
            <w:r>
              <w:t>62</w:t>
            </w:r>
          </w:p>
        </w:tc>
        <w:tc>
          <w:tcPr>
            <w:tcW w:w="968" w:type="pct"/>
          </w:tcPr>
          <w:p w14:paraId="5D61B9DE" w14:textId="52235476" w:rsidR="00996193" w:rsidRDefault="005E4A23" w:rsidP="003952C3">
            <w:pPr>
              <w:pStyle w:val="TableText"/>
              <w:jc w:val="center"/>
            </w:pPr>
            <w:r>
              <w:t>30</w:t>
            </w:r>
          </w:p>
        </w:tc>
      </w:tr>
      <w:tr w:rsidR="00996193" w:rsidRPr="005B00C9" w14:paraId="50B04C62" w14:textId="77777777" w:rsidTr="006139FE">
        <w:trPr>
          <w:cnfStyle w:val="000000010000" w:firstRow="0" w:lastRow="0" w:firstColumn="0" w:lastColumn="0" w:oddVBand="0" w:evenVBand="0" w:oddHBand="0" w:evenHBand="1" w:firstRowFirstColumn="0" w:firstRowLastColumn="0" w:lastRowFirstColumn="0" w:lastRowLastColumn="0"/>
          <w:trHeight w:val="190"/>
        </w:trPr>
        <w:tc>
          <w:tcPr>
            <w:tcW w:w="1290" w:type="pct"/>
          </w:tcPr>
          <w:p w14:paraId="55CB443B" w14:textId="77777777" w:rsidR="00996193" w:rsidRPr="00322CAA" w:rsidRDefault="00996193" w:rsidP="003952C3">
            <w:pPr>
              <w:pStyle w:val="TableText"/>
            </w:pPr>
            <w:r w:rsidRPr="00322CAA">
              <w:t xml:space="preserve">Calcium hardness </w:t>
            </w:r>
          </w:p>
        </w:tc>
        <w:tc>
          <w:tcPr>
            <w:tcW w:w="887" w:type="pct"/>
          </w:tcPr>
          <w:p w14:paraId="72056E90" w14:textId="77777777" w:rsidR="00996193" w:rsidRPr="00322CAA" w:rsidRDefault="00996193" w:rsidP="003952C3">
            <w:pPr>
              <w:pStyle w:val="TableText"/>
              <w:jc w:val="center"/>
            </w:pPr>
            <w:r w:rsidRPr="00322CAA">
              <w:t>mg/L as CaCO</w:t>
            </w:r>
            <w:r w:rsidRPr="002D363E">
              <w:rPr>
                <w:vertAlign w:val="subscript"/>
              </w:rPr>
              <w:t>3</w:t>
            </w:r>
          </w:p>
        </w:tc>
        <w:tc>
          <w:tcPr>
            <w:tcW w:w="887" w:type="pct"/>
          </w:tcPr>
          <w:p w14:paraId="556F7010" w14:textId="152139B7" w:rsidR="00996193" w:rsidRPr="00322CAA" w:rsidRDefault="00E6296A" w:rsidP="003952C3">
            <w:pPr>
              <w:pStyle w:val="TableText"/>
              <w:jc w:val="center"/>
            </w:pPr>
            <w:r>
              <w:t>76</w:t>
            </w:r>
          </w:p>
        </w:tc>
        <w:tc>
          <w:tcPr>
            <w:tcW w:w="968" w:type="pct"/>
          </w:tcPr>
          <w:p w14:paraId="2F2B096E" w14:textId="367793EC" w:rsidR="00996193" w:rsidRPr="005B00C9" w:rsidRDefault="00402079" w:rsidP="003952C3">
            <w:pPr>
              <w:pStyle w:val="TableText"/>
              <w:jc w:val="center"/>
            </w:pPr>
            <w:r>
              <w:t>55</w:t>
            </w:r>
          </w:p>
        </w:tc>
        <w:tc>
          <w:tcPr>
            <w:tcW w:w="968" w:type="pct"/>
          </w:tcPr>
          <w:p w14:paraId="21157EDB" w14:textId="0A810F9F" w:rsidR="00996193" w:rsidRPr="005B00C9" w:rsidRDefault="000C03F6" w:rsidP="003952C3">
            <w:pPr>
              <w:pStyle w:val="TableText"/>
              <w:jc w:val="center"/>
            </w:pPr>
            <w:r>
              <w:t>34</w:t>
            </w:r>
          </w:p>
        </w:tc>
      </w:tr>
      <w:tr w:rsidR="00996193" w:rsidRPr="005B00C9" w14:paraId="19242EE8" w14:textId="77777777" w:rsidTr="006139FE">
        <w:trPr>
          <w:cnfStyle w:val="000000100000" w:firstRow="0" w:lastRow="0" w:firstColumn="0" w:lastColumn="0" w:oddVBand="0" w:evenVBand="0" w:oddHBand="1" w:evenHBand="0" w:firstRowFirstColumn="0" w:firstRowLastColumn="0" w:lastRowFirstColumn="0" w:lastRowLastColumn="0"/>
          <w:trHeight w:val="190"/>
        </w:trPr>
        <w:tc>
          <w:tcPr>
            <w:tcW w:w="1290" w:type="pct"/>
          </w:tcPr>
          <w:p w14:paraId="166F279E" w14:textId="77777777" w:rsidR="00996193" w:rsidRPr="00322CAA" w:rsidRDefault="00996193" w:rsidP="003952C3">
            <w:pPr>
              <w:pStyle w:val="TableText"/>
            </w:pPr>
            <w:r w:rsidRPr="00322CAA">
              <w:t>pH</w:t>
            </w:r>
          </w:p>
        </w:tc>
        <w:tc>
          <w:tcPr>
            <w:tcW w:w="887" w:type="pct"/>
          </w:tcPr>
          <w:p w14:paraId="414F8DF9" w14:textId="77777777" w:rsidR="00996193" w:rsidRPr="00322CAA" w:rsidRDefault="00996193" w:rsidP="003952C3">
            <w:pPr>
              <w:pStyle w:val="TableText"/>
              <w:jc w:val="center"/>
            </w:pPr>
            <w:r w:rsidRPr="00322CAA">
              <w:t>-</w:t>
            </w:r>
          </w:p>
        </w:tc>
        <w:tc>
          <w:tcPr>
            <w:tcW w:w="887" w:type="pct"/>
          </w:tcPr>
          <w:p w14:paraId="24065E6E" w14:textId="77777777" w:rsidR="00996193" w:rsidRPr="00322CAA" w:rsidRDefault="00996193" w:rsidP="003952C3">
            <w:pPr>
              <w:pStyle w:val="TableText"/>
              <w:jc w:val="center"/>
            </w:pPr>
            <w:r w:rsidRPr="00322CAA">
              <w:t>7.3</w:t>
            </w:r>
          </w:p>
        </w:tc>
        <w:tc>
          <w:tcPr>
            <w:tcW w:w="968" w:type="pct"/>
          </w:tcPr>
          <w:p w14:paraId="236154B1" w14:textId="0739E8BF" w:rsidR="00996193" w:rsidRPr="005B00C9" w:rsidRDefault="00996193" w:rsidP="003952C3">
            <w:pPr>
              <w:pStyle w:val="TableText"/>
              <w:jc w:val="center"/>
            </w:pPr>
            <w:r w:rsidRPr="005B00C9">
              <w:t>7.</w:t>
            </w:r>
            <w:r w:rsidR="00903707">
              <w:t>0</w:t>
            </w:r>
          </w:p>
        </w:tc>
        <w:tc>
          <w:tcPr>
            <w:tcW w:w="968" w:type="pct"/>
          </w:tcPr>
          <w:p w14:paraId="67FABCA7" w14:textId="53D6C544" w:rsidR="00996193" w:rsidRPr="005B00C9" w:rsidRDefault="001C1CD9" w:rsidP="003952C3">
            <w:pPr>
              <w:pStyle w:val="TableText"/>
              <w:jc w:val="center"/>
            </w:pPr>
            <w:r>
              <w:t>6.2</w:t>
            </w:r>
          </w:p>
        </w:tc>
      </w:tr>
      <w:tr w:rsidR="00996193" w:rsidRPr="005B00C9" w14:paraId="1EA705E3" w14:textId="77777777" w:rsidTr="006139FE">
        <w:trPr>
          <w:cnfStyle w:val="000000010000" w:firstRow="0" w:lastRow="0" w:firstColumn="0" w:lastColumn="0" w:oddVBand="0" w:evenVBand="0" w:oddHBand="0" w:evenHBand="1" w:firstRowFirstColumn="0" w:firstRowLastColumn="0" w:lastRowFirstColumn="0" w:lastRowLastColumn="0"/>
          <w:trHeight w:val="190"/>
        </w:trPr>
        <w:tc>
          <w:tcPr>
            <w:tcW w:w="1290" w:type="pct"/>
          </w:tcPr>
          <w:p w14:paraId="1C2844C3" w14:textId="77777777" w:rsidR="00996193" w:rsidRPr="00322CAA" w:rsidRDefault="00996193" w:rsidP="003952C3">
            <w:pPr>
              <w:pStyle w:val="TableText"/>
            </w:pPr>
            <w:r w:rsidRPr="00322CAA">
              <w:t>Chloride</w:t>
            </w:r>
          </w:p>
        </w:tc>
        <w:tc>
          <w:tcPr>
            <w:tcW w:w="887" w:type="pct"/>
          </w:tcPr>
          <w:p w14:paraId="4FE2B572" w14:textId="77777777" w:rsidR="00996193" w:rsidRPr="00322CAA" w:rsidRDefault="00996193" w:rsidP="003952C3">
            <w:pPr>
              <w:pStyle w:val="TableText"/>
              <w:jc w:val="center"/>
            </w:pPr>
            <w:r w:rsidRPr="00322CAA">
              <w:t>mg/L</w:t>
            </w:r>
          </w:p>
        </w:tc>
        <w:tc>
          <w:tcPr>
            <w:tcW w:w="887" w:type="pct"/>
          </w:tcPr>
          <w:p w14:paraId="4757B0A1" w14:textId="0E6B68A4" w:rsidR="00996193" w:rsidRPr="00322CAA" w:rsidRDefault="00906C44" w:rsidP="003952C3">
            <w:pPr>
              <w:pStyle w:val="TableText"/>
              <w:jc w:val="center"/>
            </w:pPr>
            <w:r>
              <w:t>27</w:t>
            </w:r>
          </w:p>
        </w:tc>
        <w:tc>
          <w:tcPr>
            <w:tcW w:w="968" w:type="pct"/>
          </w:tcPr>
          <w:p w14:paraId="0A1FDEA4" w14:textId="5EB85C5F" w:rsidR="00996193" w:rsidRPr="005B00C9" w:rsidRDefault="00C83650" w:rsidP="003952C3">
            <w:pPr>
              <w:pStyle w:val="TableText"/>
              <w:jc w:val="center"/>
            </w:pPr>
            <w:r>
              <w:t>27</w:t>
            </w:r>
          </w:p>
        </w:tc>
        <w:tc>
          <w:tcPr>
            <w:tcW w:w="968" w:type="pct"/>
          </w:tcPr>
          <w:p w14:paraId="03ACFE5E" w14:textId="3EFA499E" w:rsidR="00996193" w:rsidRPr="005B00C9" w:rsidRDefault="00906C44" w:rsidP="003952C3">
            <w:pPr>
              <w:pStyle w:val="TableText"/>
              <w:jc w:val="center"/>
            </w:pPr>
            <w:r>
              <w:t>44</w:t>
            </w:r>
          </w:p>
        </w:tc>
      </w:tr>
      <w:tr w:rsidR="00996193" w:rsidRPr="005B00C9" w14:paraId="046BFACC" w14:textId="77777777" w:rsidTr="006139FE">
        <w:trPr>
          <w:cnfStyle w:val="000000100000" w:firstRow="0" w:lastRow="0" w:firstColumn="0" w:lastColumn="0" w:oddVBand="0" w:evenVBand="0" w:oddHBand="1" w:evenHBand="0" w:firstRowFirstColumn="0" w:firstRowLastColumn="0" w:lastRowFirstColumn="0" w:lastRowLastColumn="0"/>
          <w:trHeight w:val="190"/>
        </w:trPr>
        <w:tc>
          <w:tcPr>
            <w:tcW w:w="1290" w:type="pct"/>
          </w:tcPr>
          <w:p w14:paraId="08998F9D" w14:textId="77777777" w:rsidR="00996193" w:rsidRPr="00322CAA" w:rsidRDefault="00996193" w:rsidP="003952C3">
            <w:pPr>
              <w:pStyle w:val="TableText"/>
            </w:pPr>
            <w:r w:rsidRPr="00322CAA">
              <w:t>Sulphate</w:t>
            </w:r>
          </w:p>
        </w:tc>
        <w:tc>
          <w:tcPr>
            <w:tcW w:w="887" w:type="pct"/>
          </w:tcPr>
          <w:p w14:paraId="06272BB7" w14:textId="77777777" w:rsidR="00996193" w:rsidRPr="00322CAA" w:rsidRDefault="00996193" w:rsidP="003952C3">
            <w:pPr>
              <w:pStyle w:val="TableText"/>
              <w:jc w:val="center"/>
            </w:pPr>
            <w:r w:rsidRPr="00322CAA">
              <w:t>mg/L</w:t>
            </w:r>
          </w:p>
        </w:tc>
        <w:tc>
          <w:tcPr>
            <w:tcW w:w="887" w:type="pct"/>
          </w:tcPr>
          <w:p w14:paraId="27C4CF5E" w14:textId="20D4CDF2" w:rsidR="00996193" w:rsidRPr="00322CAA" w:rsidRDefault="00E6296A" w:rsidP="003952C3">
            <w:pPr>
              <w:pStyle w:val="TableText"/>
              <w:jc w:val="center"/>
            </w:pPr>
            <w:r>
              <w:t>3.5</w:t>
            </w:r>
          </w:p>
        </w:tc>
        <w:tc>
          <w:tcPr>
            <w:tcW w:w="968" w:type="pct"/>
          </w:tcPr>
          <w:p w14:paraId="4454125A" w14:textId="665A85E6" w:rsidR="00996193" w:rsidRPr="005B00C9" w:rsidRDefault="00D00F63" w:rsidP="003952C3">
            <w:pPr>
              <w:pStyle w:val="TableText"/>
              <w:jc w:val="center"/>
            </w:pPr>
            <w:r>
              <w:t>3.3</w:t>
            </w:r>
          </w:p>
        </w:tc>
        <w:tc>
          <w:tcPr>
            <w:tcW w:w="968" w:type="pct"/>
          </w:tcPr>
          <w:p w14:paraId="6850F24A" w14:textId="17CCD3C3" w:rsidR="00996193" w:rsidRPr="005B00C9" w:rsidRDefault="00D00F63" w:rsidP="003952C3">
            <w:pPr>
              <w:pStyle w:val="TableText"/>
              <w:jc w:val="center"/>
            </w:pPr>
            <w:r>
              <w:t>4.0</w:t>
            </w:r>
          </w:p>
        </w:tc>
      </w:tr>
      <w:tr w:rsidR="00996193" w:rsidRPr="002D363E" w14:paraId="10DFF66C" w14:textId="77777777" w:rsidTr="006139FE">
        <w:trPr>
          <w:cnfStyle w:val="000000010000" w:firstRow="0" w:lastRow="0" w:firstColumn="0" w:lastColumn="0" w:oddVBand="0" w:evenVBand="0" w:oddHBand="0" w:evenHBand="1" w:firstRowFirstColumn="0" w:firstRowLastColumn="0" w:lastRowFirstColumn="0" w:lastRowLastColumn="0"/>
          <w:trHeight w:val="190"/>
        </w:trPr>
        <w:tc>
          <w:tcPr>
            <w:tcW w:w="1290" w:type="pct"/>
          </w:tcPr>
          <w:p w14:paraId="3D810587" w14:textId="77777777" w:rsidR="00996193" w:rsidRPr="002D363E" w:rsidRDefault="00996193" w:rsidP="003952C3">
            <w:pPr>
              <w:pStyle w:val="TableText"/>
              <w:rPr>
                <w:b/>
              </w:rPr>
            </w:pPr>
            <w:r w:rsidRPr="002D363E">
              <w:rPr>
                <w:b/>
              </w:rPr>
              <w:t>CCPP</w:t>
            </w:r>
          </w:p>
        </w:tc>
        <w:tc>
          <w:tcPr>
            <w:tcW w:w="887" w:type="pct"/>
          </w:tcPr>
          <w:p w14:paraId="19BDE656" w14:textId="77777777" w:rsidR="00996193" w:rsidRPr="002D363E" w:rsidRDefault="00996193" w:rsidP="003952C3">
            <w:pPr>
              <w:pStyle w:val="TableText"/>
              <w:jc w:val="center"/>
              <w:rPr>
                <w:b/>
              </w:rPr>
            </w:pPr>
            <w:r w:rsidRPr="002D363E">
              <w:rPr>
                <w:b/>
              </w:rPr>
              <w:t>mg/L</w:t>
            </w:r>
          </w:p>
        </w:tc>
        <w:tc>
          <w:tcPr>
            <w:tcW w:w="887" w:type="pct"/>
          </w:tcPr>
          <w:p w14:paraId="253A2000" w14:textId="04851493" w:rsidR="00996193" w:rsidRPr="002D363E" w:rsidRDefault="00996193" w:rsidP="003952C3">
            <w:pPr>
              <w:pStyle w:val="TableText"/>
              <w:jc w:val="center"/>
              <w:rPr>
                <w:b/>
              </w:rPr>
            </w:pPr>
            <w:r w:rsidRPr="002D363E">
              <w:rPr>
                <w:b/>
              </w:rPr>
              <w:t>-</w:t>
            </w:r>
            <w:r w:rsidR="00740AD5">
              <w:rPr>
                <w:b/>
              </w:rPr>
              <w:t xml:space="preserve"> 10.0</w:t>
            </w:r>
          </w:p>
        </w:tc>
        <w:tc>
          <w:tcPr>
            <w:tcW w:w="968" w:type="pct"/>
          </w:tcPr>
          <w:p w14:paraId="41EA60AA" w14:textId="6DE64F93" w:rsidR="00996193" w:rsidRPr="002D363E" w:rsidRDefault="00996193" w:rsidP="003952C3">
            <w:pPr>
              <w:pStyle w:val="TableText"/>
              <w:jc w:val="center"/>
              <w:rPr>
                <w:b/>
              </w:rPr>
            </w:pPr>
            <w:r w:rsidRPr="002D363E">
              <w:rPr>
                <w:b/>
              </w:rPr>
              <w:t xml:space="preserve">- </w:t>
            </w:r>
            <w:r w:rsidR="006C5037">
              <w:rPr>
                <w:b/>
              </w:rPr>
              <w:t>21.6</w:t>
            </w:r>
          </w:p>
        </w:tc>
        <w:tc>
          <w:tcPr>
            <w:tcW w:w="968" w:type="pct"/>
          </w:tcPr>
          <w:p w14:paraId="578B2A3B" w14:textId="6D646160" w:rsidR="00996193" w:rsidRPr="002D363E" w:rsidRDefault="00996193" w:rsidP="003952C3">
            <w:pPr>
              <w:pStyle w:val="TableText"/>
              <w:jc w:val="center"/>
              <w:rPr>
                <w:b/>
              </w:rPr>
            </w:pPr>
            <w:r w:rsidRPr="002D363E">
              <w:rPr>
                <w:b/>
              </w:rPr>
              <w:t xml:space="preserve">- </w:t>
            </w:r>
            <w:r w:rsidR="000C03F6">
              <w:rPr>
                <w:b/>
              </w:rPr>
              <w:t>70.4</w:t>
            </w:r>
          </w:p>
        </w:tc>
      </w:tr>
      <w:tr w:rsidR="00996193" w:rsidRPr="002D363E" w14:paraId="27724084" w14:textId="77777777" w:rsidTr="006139FE">
        <w:trPr>
          <w:cnfStyle w:val="000000100000" w:firstRow="0" w:lastRow="0" w:firstColumn="0" w:lastColumn="0" w:oddVBand="0" w:evenVBand="0" w:oddHBand="1" w:evenHBand="0" w:firstRowFirstColumn="0" w:firstRowLastColumn="0" w:lastRowFirstColumn="0" w:lastRowLastColumn="0"/>
          <w:trHeight w:val="190"/>
        </w:trPr>
        <w:tc>
          <w:tcPr>
            <w:tcW w:w="1290" w:type="pct"/>
          </w:tcPr>
          <w:p w14:paraId="7AFD50AB" w14:textId="77777777" w:rsidR="00996193" w:rsidRPr="002D363E" w:rsidRDefault="00996193" w:rsidP="003952C3">
            <w:pPr>
              <w:pStyle w:val="TableText"/>
              <w:rPr>
                <w:b/>
              </w:rPr>
            </w:pPr>
            <w:r w:rsidRPr="002D363E">
              <w:rPr>
                <w:b/>
              </w:rPr>
              <w:t>LI</w:t>
            </w:r>
          </w:p>
        </w:tc>
        <w:tc>
          <w:tcPr>
            <w:tcW w:w="887" w:type="pct"/>
          </w:tcPr>
          <w:p w14:paraId="630C9C3E" w14:textId="77777777" w:rsidR="00996193" w:rsidRPr="002D363E" w:rsidRDefault="00996193" w:rsidP="003952C3">
            <w:pPr>
              <w:pStyle w:val="TableText"/>
              <w:jc w:val="center"/>
              <w:rPr>
                <w:b/>
              </w:rPr>
            </w:pPr>
            <w:r w:rsidRPr="002D363E">
              <w:rPr>
                <w:b/>
              </w:rPr>
              <w:t>-</w:t>
            </w:r>
          </w:p>
        </w:tc>
        <w:tc>
          <w:tcPr>
            <w:tcW w:w="887" w:type="pct"/>
          </w:tcPr>
          <w:p w14:paraId="75D2D48E" w14:textId="55166184" w:rsidR="00996193" w:rsidRPr="002D363E" w:rsidRDefault="00996193" w:rsidP="003952C3">
            <w:pPr>
              <w:pStyle w:val="TableText"/>
              <w:jc w:val="center"/>
              <w:rPr>
                <w:b/>
              </w:rPr>
            </w:pPr>
            <w:r w:rsidRPr="002D363E">
              <w:rPr>
                <w:b/>
              </w:rPr>
              <w:t>- 0.</w:t>
            </w:r>
            <w:r w:rsidR="00740AD5">
              <w:rPr>
                <w:b/>
              </w:rPr>
              <w:t>7</w:t>
            </w:r>
          </w:p>
        </w:tc>
        <w:tc>
          <w:tcPr>
            <w:tcW w:w="968" w:type="pct"/>
          </w:tcPr>
          <w:p w14:paraId="34314A37" w14:textId="0B520B67" w:rsidR="00996193" w:rsidRPr="002D363E" w:rsidRDefault="00996193" w:rsidP="003952C3">
            <w:pPr>
              <w:pStyle w:val="TableText"/>
              <w:jc w:val="center"/>
              <w:rPr>
                <w:b/>
              </w:rPr>
            </w:pPr>
            <w:r w:rsidRPr="002D363E">
              <w:rPr>
                <w:b/>
              </w:rPr>
              <w:t xml:space="preserve">- </w:t>
            </w:r>
            <w:r w:rsidR="00B46CE6">
              <w:rPr>
                <w:b/>
              </w:rPr>
              <w:t>1.2</w:t>
            </w:r>
          </w:p>
        </w:tc>
        <w:tc>
          <w:tcPr>
            <w:tcW w:w="968" w:type="pct"/>
          </w:tcPr>
          <w:p w14:paraId="61F8F8EB" w14:textId="6DA78EEE" w:rsidR="00996193" w:rsidRPr="002D363E" w:rsidRDefault="00996193" w:rsidP="003952C3">
            <w:pPr>
              <w:pStyle w:val="TableText"/>
              <w:jc w:val="center"/>
              <w:rPr>
                <w:b/>
              </w:rPr>
            </w:pPr>
            <w:r w:rsidRPr="002D363E">
              <w:rPr>
                <w:b/>
              </w:rPr>
              <w:t xml:space="preserve">- </w:t>
            </w:r>
            <w:r w:rsidR="000C03F6">
              <w:rPr>
                <w:b/>
              </w:rPr>
              <w:t>2.5</w:t>
            </w:r>
          </w:p>
        </w:tc>
      </w:tr>
    </w:tbl>
    <w:p w14:paraId="42104BEC" w14:textId="77777777" w:rsidR="00996193" w:rsidRDefault="00996193" w:rsidP="00996193"/>
    <w:p w14:paraId="7D2BEBE4" w14:textId="34DDAD5B" w:rsidR="00996193" w:rsidRDefault="00996193" w:rsidP="00996193">
      <w:r>
        <w:t xml:space="preserve">The results of the </w:t>
      </w:r>
      <w:r w:rsidRPr="00DB6A10">
        <w:t>modelling for the raw water show that it is likely to be corrosive. It is noted that corrosion has occurred on steel fittings on the raw water pumps offtake</w:t>
      </w:r>
      <w:r w:rsidR="0089684B" w:rsidRPr="00DB6A10">
        <w:t>.</w:t>
      </w:r>
      <w:r w:rsidR="000229EB" w:rsidRPr="00DB6A10">
        <w:t xml:space="preserve"> </w:t>
      </w:r>
      <w:r w:rsidRPr="00DB6A10">
        <w:t>The results</w:t>
      </w:r>
      <w:r>
        <w:t xml:space="preserve"> for the typical treated water show that the water is outside the recommended range for CCPP</w:t>
      </w:r>
      <w:r w:rsidR="00651BB7">
        <w:t xml:space="preserve"> and </w:t>
      </w:r>
      <w:r>
        <w:t xml:space="preserve">LI, and therefore may be corrosive. </w:t>
      </w:r>
    </w:p>
    <w:p w14:paraId="190594E6" w14:textId="3B1CDD70" w:rsidR="00996193" w:rsidRPr="003F14D3" w:rsidRDefault="00996193" w:rsidP="00996193">
      <w:r>
        <w:t xml:space="preserve">The worst case treated water quality </w:t>
      </w:r>
      <w:r w:rsidR="000229EB">
        <w:t>is</w:t>
      </w:r>
      <w:r w:rsidR="00E8362E">
        <w:t xml:space="preserve"> </w:t>
      </w:r>
      <w:r>
        <w:t xml:space="preserve">very likely to be corrosive, however it is noted that this type of </w:t>
      </w:r>
      <w:r w:rsidRPr="003F14D3">
        <w:t xml:space="preserve">quality would occur rarely and for short periods of time. The use of </w:t>
      </w:r>
      <w:r w:rsidR="006668FE" w:rsidRPr="003F14D3">
        <w:t>Ultrion 44560</w:t>
      </w:r>
      <w:r w:rsidRPr="003F14D3">
        <w:t xml:space="preserve"> instead of alum </w:t>
      </w:r>
      <w:r w:rsidR="00737F81" w:rsidRPr="003F14D3">
        <w:t>had</w:t>
      </w:r>
      <w:r w:rsidRPr="003F14D3">
        <w:t xml:space="preserve"> also decrease</w:t>
      </w:r>
      <w:r w:rsidR="00737F81" w:rsidRPr="003F14D3">
        <w:t>d</w:t>
      </w:r>
      <w:r w:rsidRPr="003F14D3">
        <w:t xml:space="preserve"> the risk of very low treated water pH and alkalinity occurring.</w:t>
      </w:r>
    </w:p>
    <w:p w14:paraId="062DF3D4" w14:textId="2D967A35" w:rsidR="00996193" w:rsidRDefault="00996193" w:rsidP="00996193">
      <w:r w:rsidRPr="003F14D3">
        <w:t>No particular corrosion problems have been reported within the Theodore water reticulation system.</w:t>
      </w:r>
    </w:p>
    <w:p w14:paraId="2BEFCF4E" w14:textId="24C2C2A3" w:rsidR="00996193" w:rsidRDefault="00996193" w:rsidP="006D52D5">
      <w:pPr>
        <w:pStyle w:val="Heading2"/>
      </w:pPr>
      <w:bookmarkStart w:id="144" w:name="_Toc135712188"/>
      <w:bookmarkStart w:id="145" w:name="_Toc266117220"/>
      <w:bookmarkStart w:id="146" w:name="_Toc153899317"/>
      <w:r>
        <w:t>Treated Water Quality Targets</w:t>
      </w:r>
      <w:bookmarkEnd w:id="144"/>
      <w:bookmarkEnd w:id="145"/>
      <w:bookmarkEnd w:id="146"/>
    </w:p>
    <w:p w14:paraId="29F09B29" w14:textId="4FFE2E05" w:rsidR="00996193" w:rsidRDefault="00996193" w:rsidP="00996193">
      <w:r>
        <w:t xml:space="preserve">The treated water quality target levels recommended in the Australian Drinking Water Quality Guidelines (NHMRC, </w:t>
      </w:r>
      <w:r w:rsidR="00E05F00">
        <w:t>2011</w:t>
      </w:r>
      <w:r>
        <w:t xml:space="preserve">) are shown in </w:t>
      </w:r>
      <w:r w:rsidR="005B1706">
        <w:fldChar w:fldCharType="begin"/>
      </w:r>
      <w:r w:rsidR="005B1706">
        <w:instrText xml:space="preserve"> REF _Ref98844803 \h </w:instrText>
      </w:r>
      <w:r w:rsidR="005B1706">
        <w:fldChar w:fldCharType="separate"/>
      </w:r>
      <w:r w:rsidR="00E17807">
        <w:t xml:space="preserve">Table </w:t>
      </w:r>
      <w:r w:rsidR="00E17807">
        <w:rPr>
          <w:noProof/>
        </w:rPr>
        <w:t>3</w:t>
      </w:r>
      <w:r w:rsidR="00E17807">
        <w:noBreakHyphen/>
      </w:r>
      <w:r w:rsidR="00E17807">
        <w:rPr>
          <w:noProof/>
        </w:rPr>
        <w:t>6</w:t>
      </w:r>
      <w:r w:rsidR="005B1706">
        <w:fldChar w:fldCharType="end"/>
      </w:r>
      <w:r>
        <w:t>, with common targets based on industry experience and other water treatment plants around Australia and the current targets used at the Theodore WTP</w:t>
      </w:r>
      <w:r w:rsidR="00055524">
        <w:t xml:space="preserve"> based on DWQMP provided by BSC</w:t>
      </w:r>
      <w:r>
        <w:t xml:space="preserve">. </w:t>
      </w:r>
    </w:p>
    <w:p w14:paraId="4075C6B2" w14:textId="57BED184" w:rsidR="000665AC" w:rsidRDefault="000665AC" w:rsidP="000665AC">
      <w:pPr>
        <w:pStyle w:val="Caption"/>
        <w:keepNext/>
      </w:pPr>
      <w:bookmarkStart w:id="147" w:name="_Ref98844803"/>
      <w:bookmarkStart w:id="148" w:name="_Toc153899436"/>
      <w:r>
        <w:t xml:space="preserve">Table </w:t>
      </w:r>
      <w:r w:rsidR="00E17807">
        <w:fldChar w:fldCharType="begin"/>
      </w:r>
      <w:r w:rsidR="00E17807">
        <w:instrText xml:space="preserve"> STYLEREF 1 \s </w:instrText>
      </w:r>
      <w:r w:rsidR="00E17807">
        <w:fldChar w:fldCharType="separate"/>
      </w:r>
      <w:r w:rsidR="00E17807">
        <w:rPr>
          <w:noProof/>
        </w:rPr>
        <w:t>3</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6</w:t>
      </w:r>
      <w:r w:rsidR="00E17807">
        <w:rPr>
          <w:noProof/>
        </w:rPr>
        <w:fldChar w:fldCharType="end"/>
      </w:r>
      <w:bookmarkEnd w:id="147"/>
      <w:r w:rsidRPr="000665AC">
        <w:t xml:space="preserve"> Treated Water Quality Targets &amp; Guideline Values</w:t>
      </w:r>
      <w:bookmarkEnd w:id="148"/>
    </w:p>
    <w:tbl>
      <w:tblPr>
        <w:tblStyle w:val="TableLines"/>
        <w:tblW w:w="5000" w:type="pct"/>
        <w:tblLayout w:type="fixed"/>
        <w:tblLook w:val="00A0" w:firstRow="1" w:lastRow="0" w:firstColumn="1" w:lastColumn="0" w:noHBand="0" w:noVBand="0"/>
      </w:tblPr>
      <w:tblGrid>
        <w:gridCol w:w="2210"/>
        <w:gridCol w:w="1270"/>
        <w:gridCol w:w="1265"/>
        <w:gridCol w:w="1423"/>
        <w:gridCol w:w="1579"/>
        <w:gridCol w:w="1891"/>
      </w:tblGrid>
      <w:tr w:rsidR="00996193" w14:paraId="49624A28" w14:textId="77777777" w:rsidTr="00643D4A">
        <w:trPr>
          <w:cnfStyle w:val="100000000000" w:firstRow="1" w:lastRow="0" w:firstColumn="0" w:lastColumn="0" w:oddVBand="0" w:evenVBand="0" w:oddHBand="0" w:evenHBand="0" w:firstRowFirstColumn="0" w:firstRowLastColumn="0" w:lastRowFirstColumn="0" w:lastRowLastColumn="0"/>
          <w:trHeight w:val="148"/>
        </w:trPr>
        <w:tc>
          <w:tcPr>
            <w:tcW w:w="1147" w:type="pct"/>
            <w:vMerge w:val="restart"/>
          </w:tcPr>
          <w:p w14:paraId="743683D8" w14:textId="77777777" w:rsidR="00996193" w:rsidRDefault="00996193" w:rsidP="007A631A">
            <w:pPr>
              <w:pStyle w:val="TableHeading"/>
              <w:keepNext/>
              <w:ind w:left="120"/>
            </w:pPr>
            <w:r>
              <w:t xml:space="preserve">Parameter </w:t>
            </w:r>
          </w:p>
        </w:tc>
        <w:tc>
          <w:tcPr>
            <w:tcW w:w="656" w:type="pct"/>
            <w:vMerge w:val="restart"/>
          </w:tcPr>
          <w:p w14:paraId="6A6CD96C" w14:textId="77777777" w:rsidR="00996193" w:rsidRDefault="00996193" w:rsidP="007A631A">
            <w:pPr>
              <w:pStyle w:val="TableHeading"/>
              <w:keepNext/>
              <w:ind w:left="120"/>
              <w:jc w:val="center"/>
            </w:pPr>
            <w:r>
              <w:t>Units</w:t>
            </w:r>
          </w:p>
        </w:tc>
        <w:tc>
          <w:tcPr>
            <w:tcW w:w="1394" w:type="pct"/>
            <w:gridSpan w:val="2"/>
            <w:tcBorders>
              <w:bottom w:val="single" w:sz="4" w:space="0" w:color="FFFFFF" w:themeColor="background1"/>
            </w:tcBorders>
          </w:tcPr>
          <w:p w14:paraId="6CDDEA0F" w14:textId="77777777" w:rsidR="00996193" w:rsidRDefault="00996193" w:rsidP="007A631A">
            <w:pPr>
              <w:pStyle w:val="TableHeading"/>
              <w:keepNext/>
              <w:ind w:left="120"/>
              <w:jc w:val="center"/>
            </w:pPr>
            <w:r>
              <w:t>ADWG</w:t>
            </w:r>
          </w:p>
        </w:tc>
        <w:tc>
          <w:tcPr>
            <w:tcW w:w="819" w:type="pct"/>
            <w:vMerge w:val="restart"/>
          </w:tcPr>
          <w:p w14:paraId="18693BE3" w14:textId="77777777" w:rsidR="00996193" w:rsidRDefault="00996193" w:rsidP="007A631A">
            <w:pPr>
              <w:pStyle w:val="TableHeading"/>
              <w:keepNext/>
              <w:ind w:left="120"/>
              <w:jc w:val="center"/>
            </w:pPr>
            <w:r>
              <w:t>Common Industry Treated Water Targets</w:t>
            </w:r>
          </w:p>
        </w:tc>
        <w:tc>
          <w:tcPr>
            <w:tcW w:w="984" w:type="pct"/>
            <w:vMerge w:val="restart"/>
          </w:tcPr>
          <w:p w14:paraId="182B1F73" w14:textId="77777777" w:rsidR="00996193" w:rsidRDefault="00996193" w:rsidP="007A631A">
            <w:pPr>
              <w:pStyle w:val="TableHeading"/>
              <w:keepNext/>
              <w:ind w:left="120"/>
              <w:jc w:val="center"/>
            </w:pPr>
            <w:r>
              <w:t>Current Theodore Treated Water Target</w:t>
            </w:r>
          </w:p>
        </w:tc>
      </w:tr>
      <w:tr w:rsidR="00996193" w14:paraId="3E88D635" w14:textId="77777777" w:rsidTr="00643D4A">
        <w:trPr>
          <w:trHeight w:val="148"/>
        </w:trPr>
        <w:tc>
          <w:tcPr>
            <w:tcW w:w="1147" w:type="pct"/>
            <w:vMerge/>
          </w:tcPr>
          <w:p w14:paraId="5AC3B007" w14:textId="77777777" w:rsidR="00996193" w:rsidRDefault="00996193" w:rsidP="00643D4A">
            <w:pPr>
              <w:pStyle w:val="TableHeading"/>
              <w:keepNext/>
              <w:ind w:left="120"/>
            </w:pPr>
          </w:p>
        </w:tc>
        <w:tc>
          <w:tcPr>
            <w:tcW w:w="656" w:type="pct"/>
            <w:vMerge/>
          </w:tcPr>
          <w:p w14:paraId="2044F208" w14:textId="77777777" w:rsidR="00996193" w:rsidRDefault="00996193" w:rsidP="00643D4A">
            <w:pPr>
              <w:pStyle w:val="TableHeading"/>
              <w:keepNext/>
              <w:ind w:left="120"/>
              <w:jc w:val="center"/>
            </w:pPr>
          </w:p>
        </w:tc>
        <w:tc>
          <w:tcPr>
            <w:tcW w:w="656" w:type="pct"/>
            <w:tcBorders>
              <w:top w:val="single" w:sz="4" w:space="0" w:color="FFFFFF" w:themeColor="background1"/>
            </w:tcBorders>
            <w:shd w:val="clear" w:color="auto" w:fill="993366" w:themeFill="text2"/>
          </w:tcPr>
          <w:p w14:paraId="1005EF8E" w14:textId="77777777" w:rsidR="00996193" w:rsidRDefault="00996193" w:rsidP="00643D4A">
            <w:pPr>
              <w:pStyle w:val="TableHeading"/>
              <w:keepNext/>
              <w:ind w:left="120"/>
              <w:jc w:val="center"/>
            </w:pPr>
            <w:r>
              <w:t>Health</w:t>
            </w:r>
          </w:p>
        </w:tc>
        <w:tc>
          <w:tcPr>
            <w:tcW w:w="738" w:type="pct"/>
            <w:tcBorders>
              <w:top w:val="single" w:sz="4" w:space="0" w:color="FFFFFF" w:themeColor="background1"/>
            </w:tcBorders>
            <w:shd w:val="clear" w:color="auto" w:fill="993366" w:themeFill="text2"/>
          </w:tcPr>
          <w:p w14:paraId="4EC3DB79" w14:textId="77777777" w:rsidR="00996193" w:rsidRDefault="00996193" w:rsidP="00643D4A">
            <w:pPr>
              <w:pStyle w:val="TableHeading"/>
              <w:keepNext/>
              <w:ind w:left="120"/>
              <w:jc w:val="center"/>
            </w:pPr>
            <w:r>
              <w:t>Aesthetic</w:t>
            </w:r>
          </w:p>
        </w:tc>
        <w:tc>
          <w:tcPr>
            <w:tcW w:w="819" w:type="pct"/>
            <w:vMerge/>
          </w:tcPr>
          <w:p w14:paraId="4AC79656" w14:textId="77777777" w:rsidR="00996193" w:rsidRDefault="00996193" w:rsidP="00643D4A">
            <w:pPr>
              <w:pStyle w:val="TableHeading"/>
              <w:keepNext/>
              <w:ind w:left="120"/>
            </w:pPr>
          </w:p>
        </w:tc>
        <w:tc>
          <w:tcPr>
            <w:tcW w:w="984" w:type="pct"/>
            <w:vMerge/>
          </w:tcPr>
          <w:p w14:paraId="65DF31DD" w14:textId="77777777" w:rsidR="00996193" w:rsidRDefault="00996193" w:rsidP="00643D4A">
            <w:pPr>
              <w:pStyle w:val="TableHeading"/>
              <w:keepNext/>
              <w:ind w:left="120"/>
            </w:pPr>
          </w:p>
        </w:tc>
      </w:tr>
      <w:tr w:rsidR="00996193" w14:paraId="39F33B80" w14:textId="77777777" w:rsidTr="00643D4A">
        <w:trPr>
          <w:trHeight w:val="165"/>
        </w:trPr>
        <w:tc>
          <w:tcPr>
            <w:tcW w:w="1144" w:type="pct"/>
          </w:tcPr>
          <w:p w14:paraId="228E90D0" w14:textId="77777777" w:rsidR="00996193" w:rsidRPr="00BE31DA" w:rsidRDefault="00996193" w:rsidP="00643D4A">
            <w:pPr>
              <w:pStyle w:val="TableText"/>
              <w:keepNext/>
              <w:ind w:left="120"/>
              <w:jc w:val="left"/>
              <w:rPr>
                <w:bCs/>
                <w:lang w:val="en-US"/>
              </w:rPr>
            </w:pPr>
            <w:r w:rsidRPr="00BE31DA">
              <w:rPr>
                <w:lang w:val="en-US"/>
              </w:rPr>
              <w:t>Turbidity</w:t>
            </w:r>
          </w:p>
        </w:tc>
        <w:tc>
          <w:tcPr>
            <w:tcW w:w="659" w:type="pct"/>
          </w:tcPr>
          <w:p w14:paraId="52564212" w14:textId="77777777" w:rsidR="00996193" w:rsidRPr="00410108" w:rsidRDefault="00996193" w:rsidP="00643D4A">
            <w:pPr>
              <w:pStyle w:val="TableText"/>
              <w:keepNext/>
              <w:ind w:left="120"/>
              <w:jc w:val="center"/>
              <w:rPr>
                <w:lang w:val="en-US"/>
              </w:rPr>
            </w:pPr>
            <w:r>
              <w:rPr>
                <w:lang w:val="en-US"/>
              </w:rPr>
              <w:t>NTU</w:t>
            </w:r>
          </w:p>
        </w:tc>
        <w:tc>
          <w:tcPr>
            <w:tcW w:w="656" w:type="pct"/>
          </w:tcPr>
          <w:p w14:paraId="52318375" w14:textId="7E9FCB12" w:rsidR="00996193" w:rsidRPr="00410108" w:rsidRDefault="0094633A" w:rsidP="00643D4A">
            <w:pPr>
              <w:pStyle w:val="TableText"/>
              <w:keepNext/>
              <w:ind w:left="120"/>
              <w:jc w:val="center"/>
              <w:rPr>
                <w:lang w:val="en-US"/>
              </w:rPr>
            </w:pPr>
            <w:r>
              <w:rPr>
                <w:lang w:val="en-US"/>
              </w:rPr>
              <w:t>&lt;</w:t>
            </w:r>
            <w:r w:rsidR="00996193" w:rsidRPr="00410108">
              <w:rPr>
                <w:lang w:val="en-US"/>
              </w:rPr>
              <w:t>1</w:t>
            </w:r>
          </w:p>
        </w:tc>
        <w:tc>
          <w:tcPr>
            <w:tcW w:w="738" w:type="pct"/>
          </w:tcPr>
          <w:p w14:paraId="508CEDF4" w14:textId="77777777" w:rsidR="00996193" w:rsidRPr="00410108" w:rsidRDefault="00996193" w:rsidP="00643D4A">
            <w:pPr>
              <w:pStyle w:val="TableText"/>
              <w:keepNext/>
              <w:ind w:left="120"/>
              <w:jc w:val="center"/>
              <w:rPr>
                <w:lang w:val="en-US"/>
              </w:rPr>
            </w:pPr>
            <w:r w:rsidRPr="00410108">
              <w:rPr>
                <w:lang w:val="en-US"/>
              </w:rPr>
              <w:t>5</w:t>
            </w:r>
          </w:p>
        </w:tc>
        <w:tc>
          <w:tcPr>
            <w:tcW w:w="819" w:type="pct"/>
          </w:tcPr>
          <w:p w14:paraId="49918A4C" w14:textId="77777777" w:rsidR="00996193" w:rsidRPr="00431D3A" w:rsidRDefault="00996193" w:rsidP="00643D4A">
            <w:pPr>
              <w:pStyle w:val="TableText"/>
              <w:keepNext/>
              <w:ind w:left="120"/>
              <w:jc w:val="center"/>
              <w:rPr>
                <w:lang w:val="en-US"/>
              </w:rPr>
            </w:pPr>
            <w:r w:rsidRPr="00431D3A">
              <w:rPr>
                <w:lang w:val="en-US"/>
              </w:rPr>
              <w:t>&lt; 0.1</w:t>
            </w:r>
          </w:p>
        </w:tc>
        <w:tc>
          <w:tcPr>
            <w:tcW w:w="984" w:type="pct"/>
          </w:tcPr>
          <w:p w14:paraId="6F736B96" w14:textId="398A9BDC" w:rsidR="00996193" w:rsidRPr="00410108" w:rsidRDefault="00996193" w:rsidP="00643D4A">
            <w:pPr>
              <w:pStyle w:val="TableText"/>
              <w:keepNext/>
              <w:ind w:left="120"/>
              <w:jc w:val="center"/>
              <w:rPr>
                <w:lang w:val="en-US"/>
              </w:rPr>
            </w:pPr>
            <w:r>
              <w:rPr>
                <w:lang w:val="en-US"/>
              </w:rPr>
              <w:t xml:space="preserve">&lt; </w:t>
            </w:r>
            <w:r w:rsidRPr="00410108">
              <w:rPr>
                <w:lang w:val="en-US"/>
              </w:rPr>
              <w:t>0.</w:t>
            </w:r>
            <w:r w:rsidR="00486424">
              <w:rPr>
                <w:lang w:val="en-US"/>
              </w:rPr>
              <w:t>15</w:t>
            </w:r>
          </w:p>
        </w:tc>
      </w:tr>
      <w:tr w:rsidR="00996193" w14:paraId="64E73EFF" w14:textId="77777777" w:rsidTr="00643D4A">
        <w:trPr>
          <w:trHeight w:val="165"/>
        </w:trPr>
        <w:tc>
          <w:tcPr>
            <w:tcW w:w="1144" w:type="pct"/>
          </w:tcPr>
          <w:p w14:paraId="433E6774" w14:textId="77777777" w:rsidR="00996193" w:rsidRPr="00BE31DA" w:rsidRDefault="00996193" w:rsidP="00643D4A">
            <w:pPr>
              <w:pStyle w:val="TableText"/>
              <w:ind w:left="120"/>
              <w:jc w:val="left"/>
              <w:rPr>
                <w:lang w:val="en-US"/>
              </w:rPr>
            </w:pPr>
            <w:r>
              <w:rPr>
                <w:lang w:val="en-US"/>
              </w:rPr>
              <w:t>Colour</w:t>
            </w:r>
          </w:p>
        </w:tc>
        <w:tc>
          <w:tcPr>
            <w:tcW w:w="659" w:type="pct"/>
          </w:tcPr>
          <w:p w14:paraId="4C13B1B2" w14:textId="77777777" w:rsidR="00996193" w:rsidRPr="00410108" w:rsidRDefault="00996193" w:rsidP="00643D4A">
            <w:pPr>
              <w:pStyle w:val="TableText"/>
              <w:ind w:left="120"/>
              <w:jc w:val="center"/>
              <w:rPr>
                <w:lang w:val="en-US"/>
              </w:rPr>
            </w:pPr>
            <w:r>
              <w:rPr>
                <w:lang w:val="en-US"/>
              </w:rPr>
              <w:t>HU</w:t>
            </w:r>
          </w:p>
        </w:tc>
        <w:tc>
          <w:tcPr>
            <w:tcW w:w="656" w:type="pct"/>
          </w:tcPr>
          <w:p w14:paraId="2A94CA5D" w14:textId="77777777" w:rsidR="00996193" w:rsidRPr="00410108" w:rsidRDefault="00996193" w:rsidP="00643D4A">
            <w:pPr>
              <w:pStyle w:val="TableText"/>
              <w:ind w:left="120"/>
              <w:jc w:val="center"/>
              <w:rPr>
                <w:lang w:val="en-US"/>
              </w:rPr>
            </w:pPr>
          </w:p>
        </w:tc>
        <w:tc>
          <w:tcPr>
            <w:tcW w:w="738" w:type="pct"/>
          </w:tcPr>
          <w:p w14:paraId="29241D51" w14:textId="77777777" w:rsidR="00996193" w:rsidRPr="00410108" w:rsidRDefault="00996193" w:rsidP="00643D4A">
            <w:pPr>
              <w:pStyle w:val="TableText"/>
              <w:ind w:left="120"/>
              <w:jc w:val="center"/>
              <w:rPr>
                <w:lang w:val="en-US"/>
              </w:rPr>
            </w:pPr>
            <w:r w:rsidRPr="00410108">
              <w:rPr>
                <w:lang w:val="en-US"/>
              </w:rPr>
              <w:t>15</w:t>
            </w:r>
          </w:p>
        </w:tc>
        <w:tc>
          <w:tcPr>
            <w:tcW w:w="819" w:type="pct"/>
          </w:tcPr>
          <w:p w14:paraId="6985637F" w14:textId="77777777" w:rsidR="00996193" w:rsidRPr="00431D3A" w:rsidRDefault="00996193" w:rsidP="00643D4A">
            <w:pPr>
              <w:pStyle w:val="TableText"/>
              <w:ind w:left="120"/>
              <w:jc w:val="center"/>
              <w:rPr>
                <w:lang w:val="en-US"/>
              </w:rPr>
            </w:pPr>
            <w:r w:rsidRPr="00431D3A">
              <w:rPr>
                <w:lang w:val="en-US"/>
              </w:rPr>
              <w:t>≤ 5</w:t>
            </w:r>
          </w:p>
        </w:tc>
        <w:tc>
          <w:tcPr>
            <w:tcW w:w="984" w:type="pct"/>
          </w:tcPr>
          <w:p w14:paraId="3D46EC62" w14:textId="60935D30" w:rsidR="00996193" w:rsidRPr="00410108" w:rsidRDefault="00996193" w:rsidP="00643D4A">
            <w:pPr>
              <w:pStyle w:val="TableText"/>
              <w:ind w:left="120"/>
              <w:jc w:val="center"/>
              <w:rPr>
                <w:lang w:val="en-US"/>
              </w:rPr>
            </w:pPr>
            <w:r>
              <w:rPr>
                <w:lang w:val="en-US"/>
              </w:rPr>
              <w:t xml:space="preserve">≤ </w:t>
            </w:r>
            <w:r w:rsidR="00437211">
              <w:rPr>
                <w:lang w:val="en-US"/>
              </w:rPr>
              <w:t>5</w:t>
            </w:r>
          </w:p>
        </w:tc>
      </w:tr>
      <w:tr w:rsidR="00996193" w14:paraId="1992A74B" w14:textId="77777777" w:rsidTr="00643D4A">
        <w:trPr>
          <w:trHeight w:val="165"/>
        </w:trPr>
        <w:tc>
          <w:tcPr>
            <w:tcW w:w="1144" w:type="pct"/>
          </w:tcPr>
          <w:p w14:paraId="16689CD9" w14:textId="77777777" w:rsidR="00996193" w:rsidRPr="00BE31DA" w:rsidRDefault="00996193" w:rsidP="00643D4A">
            <w:pPr>
              <w:pStyle w:val="TableText"/>
              <w:ind w:left="120"/>
              <w:jc w:val="left"/>
              <w:rPr>
                <w:lang w:val="en-US"/>
              </w:rPr>
            </w:pPr>
            <w:r w:rsidRPr="00BE31DA">
              <w:rPr>
                <w:lang w:val="en-US"/>
              </w:rPr>
              <w:t>pH</w:t>
            </w:r>
          </w:p>
        </w:tc>
        <w:tc>
          <w:tcPr>
            <w:tcW w:w="659" w:type="pct"/>
          </w:tcPr>
          <w:p w14:paraId="4655ED00" w14:textId="77777777" w:rsidR="00996193" w:rsidRPr="00410108" w:rsidRDefault="00996193" w:rsidP="00643D4A">
            <w:pPr>
              <w:pStyle w:val="TableText"/>
              <w:ind w:left="120"/>
              <w:jc w:val="center"/>
              <w:rPr>
                <w:lang w:val="en-US"/>
              </w:rPr>
            </w:pPr>
          </w:p>
        </w:tc>
        <w:tc>
          <w:tcPr>
            <w:tcW w:w="656" w:type="pct"/>
          </w:tcPr>
          <w:p w14:paraId="6971ED5E" w14:textId="77777777" w:rsidR="00996193" w:rsidRPr="00410108" w:rsidRDefault="00996193" w:rsidP="00643D4A">
            <w:pPr>
              <w:pStyle w:val="TableText"/>
              <w:ind w:left="120"/>
              <w:jc w:val="center"/>
              <w:rPr>
                <w:lang w:val="en-US"/>
              </w:rPr>
            </w:pPr>
          </w:p>
        </w:tc>
        <w:tc>
          <w:tcPr>
            <w:tcW w:w="738" w:type="pct"/>
          </w:tcPr>
          <w:p w14:paraId="52AC1D38" w14:textId="77777777" w:rsidR="00996193" w:rsidRPr="00410108" w:rsidRDefault="00996193" w:rsidP="00643D4A">
            <w:pPr>
              <w:pStyle w:val="TableText"/>
              <w:ind w:left="120"/>
              <w:jc w:val="center"/>
              <w:rPr>
                <w:lang w:val="en-US"/>
              </w:rPr>
            </w:pPr>
            <w:r w:rsidRPr="00410108">
              <w:rPr>
                <w:lang w:val="en-US"/>
              </w:rPr>
              <w:t>6.5 – 8.5</w:t>
            </w:r>
          </w:p>
        </w:tc>
        <w:tc>
          <w:tcPr>
            <w:tcW w:w="819" w:type="pct"/>
          </w:tcPr>
          <w:p w14:paraId="2FE9C0AA" w14:textId="77777777" w:rsidR="00996193" w:rsidRPr="00431D3A" w:rsidRDefault="00996193" w:rsidP="00643D4A">
            <w:pPr>
              <w:pStyle w:val="TableText"/>
              <w:ind w:left="120"/>
              <w:jc w:val="center"/>
              <w:rPr>
                <w:lang w:val="en-US"/>
              </w:rPr>
            </w:pPr>
            <w:r w:rsidRPr="00431D3A">
              <w:rPr>
                <w:lang w:val="en-US"/>
              </w:rPr>
              <w:t>7.5 – 8.3</w:t>
            </w:r>
          </w:p>
        </w:tc>
        <w:tc>
          <w:tcPr>
            <w:tcW w:w="984" w:type="pct"/>
          </w:tcPr>
          <w:p w14:paraId="35911300" w14:textId="3BB9F6B9" w:rsidR="00996193" w:rsidRPr="00ED39FF" w:rsidRDefault="00372BCB" w:rsidP="00643D4A">
            <w:pPr>
              <w:pStyle w:val="TableText"/>
              <w:ind w:left="120"/>
              <w:jc w:val="center"/>
              <w:rPr>
                <w:lang w:val="en-US"/>
              </w:rPr>
            </w:pPr>
            <w:r>
              <w:rPr>
                <w:lang w:val="en-US"/>
              </w:rPr>
              <w:t>7.5-</w:t>
            </w:r>
            <w:r w:rsidR="00996193" w:rsidRPr="00ED39FF">
              <w:rPr>
                <w:lang w:val="en-US"/>
              </w:rPr>
              <w:t>7.6</w:t>
            </w:r>
          </w:p>
        </w:tc>
      </w:tr>
      <w:tr w:rsidR="00996193" w14:paraId="1E675178" w14:textId="77777777" w:rsidTr="00643D4A">
        <w:trPr>
          <w:trHeight w:val="332"/>
        </w:trPr>
        <w:tc>
          <w:tcPr>
            <w:tcW w:w="1144" w:type="pct"/>
          </w:tcPr>
          <w:p w14:paraId="2A2895E1" w14:textId="77777777" w:rsidR="00996193" w:rsidRPr="00BE31DA" w:rsidRDefault="00996193" w:rsidP="00643D4A">
            <w:pPr>
              <w:pStyle w:val="TableText"/>
              <w:ind w:left="120"/>
              <w:jc w:val="left"/>
              <w:rPr>
                <w:lang w:val="en-US"/>
              </w:rPr>
            </w:pPr>
            <w:r>
              <w:rPr>
                <w:lang w:val="en-US"/>
              </w:rPr>
              <w:t>Chlorine</w:t>
            </w:r>
          </w:p>
        </w:tc>
        <w:tc>
          <w:tcPr>
            <w:tcW w:w="659" w:type="pct"/>
          </w:tcPr>
          <w:p w14:paraId="720AA3F7" w14:textId="77777777" w:rsidR="00996193" w:rsidRPr="00410108" w:rsidRDefault="00996193" w:rsidP="00643D4A">
            <w:pPr>
              <w:pStyle w:val="TableText"/>
              <w:ind w:left="120"/>
              <w:jc w:val="center"/>
              <w:rPr>
                <w:lang w:val="en-US"/>
              </w:rPr>
            </w:pPr>
            <w:r>
              <w:rPr>
                <w:lang w:val="en-US"/>
              </w:rPr>
              <w:t>mg/L</w:t>
            </w:r>
          </w:p>
        </w:tc>
        <w:tc>
          <w:tcPr>
            <w:tcW w:w="656" w:type="pct"/>
          </w:tcPr>
          <w:p w14:paraId="1D4122A9" w14:textId="77777777" w:rsidR="00996193" w:rsidRPr="00410108" w:rsidRDefault="00996193" w:rsidP="00643D4A">
            <w:pPr>
              <w:pStyle w:val="TableText"/>
              <w:ind w:left="120"/>
              <w:jc w:val="center"/>
              <w:rPr>
                <w:lang w:val="en-US"/>
              </w:rPr>
            </w:pPr>
            <w:r w:rsidRPr="00410108">
              <w:rPr>
                <w:lang w:val="en-US"/>
              </w:rPr>
              <w:t>5</w:t>
            </w:r>
          </w:p>
        </w:tc>
        <w:tc>
          <w:tcPr>
            <w:tcW w:w="738" w:type="pct"/>
          </w:tcPr>
          <w:p w14:paraId="66DB5E78" w14:textId="77777777" w:rsidR="00996193" w:rsidRPr="00410108" w:rsidRDefault="00996193" w:rsidP="00643D4A">
            <w:pPr>
              <w:pStyle w:val="TableText"/>
              <w:ind w:left="120"/>
              <w:jc w:val="center"/>
              <w:rPr>
                <w:lang w:val="en-US"/>
              </w:rPr>
            </w:pPr>
          </w:p>
        </w:tc>
        <w:tc>
          <w:tcPr>
            <w:tcW w:w="819" w:type="pct"/>
          </w:tcPr>
          <w:p w14:paraId="08C420D3" w14:textId="77777777" w:rsidR="00996193" w:rsidRPr="00431D3A" w:rsidRDefault="00996193" w:rsidP="00643D4A">
            <w:pPr>
              <w:pStyle w:val="TableText"/>
              <w:ind w:left="120"/>
              <w:jc w:val="center"/>
              <w:rPr>
                <w:lang w:val="en-US"/>
              </w:rPr>
            </w:pPr>
            <w:r w:rsidRPr="00431D3A">
              <w:rPr>
                <w:lang w:val="en-US"/>
              </w:rPr>
              <w:t>Depends on system</w:t>
            </w:r>
          </w:p>
        </w:tc>
        <w:tc>
          <w:tcPr>
            <w:tcW w:w="984" w:type="pct"/>
          </w:tcPr>
          <w:p w14:paraId="672C0276" w14:textId="5A40C3D2" w:rsidR="00996193" w:rsidRPr="00ED39FF" w:rsidRDefault="00996193" w:rsidP="00643D4A">
            <w:pPr>
              <w:pStyle w:val="TableText"/>
              <w:ind w:left="120"/>
              <w:jc w:val="center"/>
              <w:rPr>
                <w:lang w:val="en-US"/>
              </w:rPr>
            </w:pPr>
            <w:r>
              <w:rPr>
                <w:lang w:val="en-US"/>
              </w:rPr>
              <w:t>1</w:t>
            </w:r>
            <w:r w:rsidR="000A7042">
              <w:rPr>
                <w:lang w:val="en-US"/>
              </w:rPr>
              <w:t>.0</w:t>
            </w:r>
            <w:r>
              <w:rPr>
                <w:lang w:val="en-US"/>
              </w:rPr>
              <w:t xml:space="preserve"> – 1.5</w:t>
            </w:r>
          </w:p>
        </w:tc>
      </w:tr>
      <w:tr w:rsidR="00996193" w14:paraId="5DD041D7" w14:textId="77777777" w:rsidTr="00643D4A">
        <w:trPr>
          <w:trHeight w:val="165"/>
        </w:trPr>
        <w:tc>
          <w:tcPr>
            <w:tcW w:w="1144" w:type="pct"/>
          </w:tcPr>
          <w:p w14:paraId="7CAD31F2" w14:textId="77777777" w:rsidR="00996193" w:rsidRPr="00BE31DA" w:rsidRDefault="00996193" w:rsidP="00643D4A">
            <w:pPr>
              <w:pStyle w:val="TableText"/>
              <w:ind w:left="120"/>
              <w:jc w:val="left"/>
              <w:rPr>
                <w:lang w:val="en-US"/>
              </w:rPr>
            </w:pPr>
            <w:r>
              <w:rPr>
                <w:lang w:val="en-US"/>
              </w:rPr>
              <w:t>Total Aluminium</w:t>
            </w:r>
          </w:p>
        </w:tc>
        <w:tc>
          <w:tcPr>
            <w:tcW w:w="659" w:type="pct"/>
          </w:tcPr>
          <w:p w14:paraId="1B620A73" w14:textId="77777777" w:rsidR="00996193" w:rsidRPr="00410108" w:rsidRDefault="00996193" w:rsidP="00643D4A">
            <w:pPr>
              <w:pStyle w:val="TableText"/>
              <w:ind w:left="120"/>
              <w:jc w:val="center"/>
              <w:rPr>
                <w:lang w:val="en-US"/>
              </w:rPr>
            </w:pPr>
            <w:r>
              <w:rPr>
                <w:lang w:val="en-US"/>
              </w:rPr>
              <w:t>mg/L</w:t>
            </w:r>
          </w:p>
        </w:tc>
        <w:tc>
          <w:tcPr>
            <w:tcW w:w="656" w:type="pct"/>
          </w:tcPr>
          <w:p w14:paraId="1B37A93C" w14:textId="77777777" w:rsidR="00996193" w:rsidRPr="00410108" w:rsidRDefault="00996193" w:rsidP="00643D4A">
            <w:pPr>
              <w:pStyle w:val="TableText"/>
              <w:ind w:left="120"/>
              <w:jc w:val="center"/>
              <w:rPr>
                <w:lang w:val="en-US"/>
              </w:rPr>
            </w:pPr>
            <w:r w:rsidRPr="00410108">
              <w:rPr>
                <w:lang w:val="en-US"/>
              </w:rPr>
              <w:t>0.2</w:t>
            </w:r>
          </w:p>
        </w:tc>
        <w:tc>
          <w:tcPr>
            <w:tcW w:w="738" w:type="pct"/>
          </w:tcPr>
          <w:p w14:paraId="416412E7" w14:textId="77777777" w:rsidR="00996193" w:rsidRPr="00410108" w:rsidRDefault="00996193" w:rsidP="00643D4A">
            <w:pPr>
              <w:pStyle w:val="TableText"/>
              <w:ind w:left="120"/>
              <w:jc w:val="center"/>
              <w:rPr>
                <w:lang w:val="en-US"/>
              </w:rPr>
            </w:pPr>
          </w:p>
        </w:tc>
        <w:tc>
          <w:tcPr>
            <w:tcW w:w="819" w:type="pct"/>
          </w:tcPr>
          <w:p w14:paraId="3735F2EC" w14:textId="77777777" w:rsidR="00996193" w:rsidRPr="00431D3A" w:rsidRDefault="00996193" w:rsidP="00643D4A">
            <w:pPr>
              <w:pStyle w:val="TableText"/>
              <w:ind w:left="120"/>
              <w:jc w:val="center"/>
              <w:rPr>
                <w:lang w:val="en-US"/>
              </w:rPr>
            </w:pPr>
            <w:r w:rsidRPr="00431D3A">
              <w:rPr>
                <w:lang w:val="en-US"/>
              </w:rPr>
              <w:t>≤ 0.2</w:t>
            </w:r>
          </w:p>
        </w:tc>
        <w:tc>
          <w:tcPr>
            <w:tcW w:w="984" w:type="pct"/>
          </w:tcPr>
          <w:p w14:paraId="2BB51AC2" w14:textId="77777777" w:rsidR="00996193" w:rsidRPr="00410108" w:rsidRDefault="00996193" w:rsidP="00643D4A">
            <w:pPr>
              <w:pStyle w:val="TableText"/>
              <w:ind w:left="120"/>
              <w:jc w:val="center"/>
              <w:rPr>
                <w:lang w:val="en-US"/>
              </w:rPr>
            </w:pPr>
            <w:r>
              <w:rPr>
                <w:lang w:val="en-US"/>
              </w:rPr>
              <w:t>-</w:t>
            </w:r>
          </w:p>
        </w:tc>
      </w:tr>
      <w:tr w:rsidR="00996193" w14:paraId="0F5E3A59" w14:textId="77777777" w:rsidTr="00643D4A">
        <w:trPr>
          <w:trHeight w:val="165"/>
        </w:trPr>
        <w:tc>
          <w:tcPr>
            <w:tcW w:w="1144" w:type="pct"/>
          </w:tcPr>
          <w:p w14:paraId="197ACC3E" w14:textId="628F3E6A" w:rsidR="00996193" w:rsidRPr="00BE31DA" w:rsidRDefault="00996193" w:rsidP="00643D4A">
            <w:pPr>
              <w:pStyle w:val="TableText"/>
              <w:ind w:left="120"/>
              <w:jc w:val="left"/>
              <w:rPr>
                <w:bCs/>
                <w:lang w:val="en-US"/>
              </w:rPr>
            </w:pPr>
            <w:r w:rsidRPr="00BE31DA">
              <w:rPr>
                <w:lang w:val="en-US"/>
              </w:rPr>
              <w:t>Total Manganese</w:t>
            </w:r>
          </w:p>
        </w:tc>
        <w:tc>
          <w:tcPr>
            <w:tcW w:w="659" w:type="pct"/>
          </w:tcPr>
          <w:p w14:paraId="16FA3906" w14:textId="77777777" w:rsidR="00996193" w:rsidRPr="00410108" w:rsidRDefault="00996193" w:rsidP="00643D4A">
            <w:pPr>
              <w:pStyle w:val="TableText"/>
              <w:ind w:left="120"/>
              <w:jc w:val="center"/>
              <w:rPr>
                <w:lang w:val="en-US"/>
              </w:rPr>
            </w:pPr>
            <w:r>
              <w:rPr>
                <w:lang w:val="en-US"/>
              </w:rPr>
              <w:t>mg/L</w:t>
            </w:r>
          </w:p>
        </w:tc>
        <w:tc>
          <w:tcPr>
            <w:tcW w:w="656" w:type="pct"/>
          </w:tcPr>
          <w:p w14:paraId="186A4E22" w14:textId="2D9BAD77" w:rsidR="00996193" w:rsidRPr="00410108" w:rsidRDefault="003D7687" w:rsidP="00643D4A">
            <w:pPr>
              <w:pStyle w:val="TableText"/>
              <w:ind w:left="120"/>
              <w:jc w:val="center"/>
              <w:rPr>
                <w:lang w:val="en-US"/>
              </w:rPr>
            </w:pPr>
            <w:r>
              <w:rPr>
                <w:lang w:val="en-US"/>
              </w:rPr>
              <w:t>0.5</w:t>
            </w:r>
          </w:p>
        </w:tc>
        <w:tc>
          <w:tcPr>
            <w:tcW w:w="738" w:type="pct"/>
          </w:tcPr>
          <w:p w14:paraId="4144359C" w14:textId="77777777" w:rsidR="00996193" w:rsidRPr="00410108" w:rsidRDefault="00996193" w:rsidP="00643D4A">
            <w:pPr>
              <w:pStyle w:val="TableText"/>
              <w:ind w:left="120"/>
              <w:jc w:val="center"/>
              <w:rPr>
                <w:lang w:val="en-US"/>
              </w:rPr>
            </w:pPr>
            <w:r w:rsidRPr="00410108">
              <w:rPr>
                <w:lang w:val="en-US"/>
              </w:rPr>
              <w:t>0.1</w:t>
            </w:r>
          </w:p>
        </w:tc>
        <w:tc>
          <w:tcPr>
            <w:tcW w:w="819" w:type="pct"/>
          </w:tcPr>
          <w:p w14:paraId="70C9718B" w14:textId="77777777" w:rsidR="00996193" w:rsidRPr="00431D3A" w:rsidRDefault="00996193" w:rsidP="00643D4A">
            <w:pPr>
              <w:pStyle w:val="TableText"/>
              <w:ind w:left="120"/>
              <w:jc w:val="center"/>
              <w:rPr>
                <w:lang w:val="en-US"/>
              </w:rPr>
            </w:pPr>
            <w:r w:rsidRPr="00431D3A">
              <w:rPr>
                <w:lang w:val="en-US"/>
              </w:rPr>
              <w:t>≤ 0.05</w:t>
            </w:r>
          </w:p>
        </w:tc>
        <w:tc>
          <w:tcPr>
            <w:tcW w:w="984" w:type="pct"/>
          </w:tcPr>
          <w:p w14:paraId="7B15D375" w14:textId="77777777" w:rsidR="00996193" w:rsidRPr="00410108" w:rsidRDefault="00996193" w:rsidP="00643D4A">
            <w:pPr>
              <w:pStyle w:val="TableText"/>
              <w:ind w:left="120"/>
              <w:jc w:val="center"/>
              <w:rPr>
                <w:lang w:val="en-US"/>
              </w:rPr>
            </w:pPr>
            <w:r>
              <w:rPr>
                <w:lang w:val="en-US"/>
              </w:rPr>
              <w:t>-</w:t>
            </w:r>
          </w:p>
        </w:tc>
      </w:tr>
      <w:tr w:rsidR="00996193" w14:paraId="22A99D7E" w14:textId="77777777" w:rsidTr="00643D4A">
        <w:trPr>
          <w:trHeight w:val="165"/>
        </w:trPr>
        <w:tc>
          <w:tcPr>
            <w:tcW w:w="1144" w:type="pct"/>
          </w:tcPr>
          <w:p w14:paraId="2CF13223" w14:textId="77777777" w:rsidR="00996193" w:rsidRPr="00BE31DA" w:rsidRDefault="00996193" w:rsidP="00643D4A">
            <w:pPr>
              <w:pStyle w:val="TableText"/>
              <w:ind w:left="120"/>
              <w:jc w:val="left"/>
              <w:rPr>
                <w:bCs/>
                <w:lang w:val="en-US"/>
              </w:rPr>
            </w:pPr>
            <w:r w:rsidRPr="00BE31DA">
              <w:rPr>
                <w:lang w:val="en-US"/>
              </w:rPr>
              <w:t>Total Iron</w:t>
            </w:r>
          </w:p>
        </w:tc>
        <w:tc>
          <w:tcPr>
            <w:tcW w:w="659" w:type="pct"/>
          </w:tcPr>
          <w:p w14:paraId="3C1D3F55" w14:textId="77777777" w:rsidR="00996193" w:rsidRPr="00410108" w:rsidRDefault="00996193" w:rsidP="00643D4A">
            <w:pPr>
              <w:pStyle w:val="TableText"/>
              <w:ind w:left="120"/>
              <w:jc w:val="center"/>
              <w:rPr>
                <w:lang w:val="en-US"/>
              </w:rPr>
            </w:pPr>
            <w:r>
              <w:rPr>
                <w:lang w:val="en-US"/>
              </w:rPr>
              <w:t>mg/L</w:t>
            </w:r>
          </w:p>
        </w:tc>
        <w:tc>
          <w:tcPr>
            <w:tcW w:w="656" w:type="pct"/>
          </w:tcPr>
          <w:p w14:paraId="491378D2" w14:textId="77777777" w:rsidR="00996193" w:rsidRPr="00410108" w:rsidRDefault="00996193" w:rsidP="00643D4A">
            <w:pPr>
              <w:pStyle w:val="TableText"/>
              <w:ind w:left="120"/>
              <w:jc w:val="center"/>
              <w:rPr>
                <w:lang w:val="en-US"/>
              </w:rPr>
            </w:pPr>
          </w:p>
        </w:tc>
        <w:tc>
          <w:tcPr>
            <w:tcW w:w="738" w:type="pct"/>
          </w:tcPr>
          <w:p w14:paraId="0B0EDB12" w14:textId="77777777" w:rsidR="00996193" w:rsidRPr="00410108" w:rsidRDefault="00996193" w:rsidP="00643D4A">
            <w:pPr>
              <w:pStyle w:val="TableText"/>
              <w:ind w:left="120"/>
              <w:jc w:val="center"/>
              <w:rPr>
                <w:lang w:val="en-US"/>
              </w:rPr>
            </w:pPr>
            <w:r w:rsidRPr="00410108">
              <w:rPr>
                <w:lang w:val="en-US"/>
              </w:rPr>
              <w:t>0.3</w:t>
            </w:r>
          </w:p>
        </w:tc>
        <w:tc>
          <w:tcPr>
            <w:tcW w:w="819" w:type="pct"/>
          </w:tcPr>
          <w:p w14:paraId="53F6FFA7" w14:textId="77777777" w:rsidR="00996193" w:rsidRPr="00431D3A" w:rsidRDefault="00996193" w:rsidP="00643D4A">
            <w:pPr>
              <w:pStyle w:val="TableText"/>
              <w:ind w:left="120"/>
              <w:jc w:val="center"/>
              <w:rPr>
                <w:lang w:val="en-US"/>
              </w:rPr>
            </w:pPr>
            <w:r w:rsidRPr="00431D3A">
              <w:rPr>
                <w:lang w:val="en-US"/>
              </w:rPr>
              <w:t>≤ 0.3</w:t>
            </w:r>
          </w:p>
        </w:tc>
        <w:tc>
          <w:tcPr>
            <w:tcW w:w="984" w:type="pct"/>
          </w:tcPr>
          <w:p w14:paraId="45BA99C3" w14:textId="77777777" w:rsidR="00996193" w:rsidRPr="00410108" w:rsidRDefault="00996193" w:rsidP="00643D4A">
            <w:pPr>
              <w:pStyle w:val="TableText"/>
              <w:ind w:left="120"/>
              <w:jc w:val="center"/>
              <w:rPr>
                <w:lang w:val="en-US"/>
              </w:rPr>
            </w:pPr>
            <w:r>
              <w:rPr>
                <w:lang w:val="en-US"/>
              </w:rPr>
              <w:t>-</w:t>
            </w:r>
          </w:p>
        </w:tc>
      </w:tr>
      <w:tr w:rsidR="00996193" w14:paraId="6145C323" w14:textId="77777777" w:rsidTr="00643D4A">
        <w:trPr>
          <w:trHeight w:val="346"/>
        </w:trPr>
        <w:tc>
          <w:tcPr>
            <w:tcW w:w="1144" w:type="pct"/>
          </w:tcPr>
          <w:p w14:paraId="600BA178" w14:textId="77777777" w:rsidR="00996193" w:rsidRPr="00BE31DA" w:rsidRDefault="00996193" w:rsidP="00643D4A">
            <w:pPr>
              <w:pStyle w:val="TableText"/>
              <w:ind w:left="120"/>
              <w:jc w:val="left"/>
              <w:rPr>
                <w:lang w:val="en-US"/>
              </w:rPr>
            </w:pPr>
            <w:r w:rsidRPr="00BE31DA">
              <w:rPr>
                <w:lang w:val="en-US"/>
              </w:rPr>
              <w:t>Total Alkalinity</w:t>
            </w:r>
          </w:p>
        </w:tc>
        <w:tc>
          <w:tcPr>
            <w:tcW w:w="659" w:type="pct"/>
          </w:tcPr>
          <w:p w14:paraId="393E695D" w14:textId="77777777" w:rsidR="00996193" w:rsidRPr="006A4E71" w:rsidRDefault="00996193" w:rsidP="00643D4A">
            <w:pPr>
              <w:pStyle w:val="TableText"/>
              <w:ind w:left="120"/>
              <w:jc w:val="center"/>
              <w:rPr>
                <w:lang w:val="en-US"/>
              </w:rPr>
            </w:pPr>
            <w:r w:rsidRPr="006A4E71">
              <w:rPr>
                <w:lang w:val="en-US"/>
              </w:rPr>
              <w:t>mg/L as CaCO</w:t>
            </w:r>
            <w:r w:rsidRPr="006A4E71">
              <w:rPr>
                <w:szCs w:val="14"/>
                <w:vertAlign w:val="subscript"/>
                <w:lang w:val="en-US"/>
              </w:rPr>
              <w:t>3</w:t>
            </w:r>
          </w:p>
        </w:tc>
        <w:tc>
          <w:tcPr>
            <w:tcW w:w="656" w:type="pct"/>
          </w:tcPr>
          <w:p w14:paraId="2A5CD66D" w14:textId="77777777" w:rsidR="00996193" w:rsidRPr="00410108" w:rsidRDefault="00996193" w:rsidP="00643D4A">
            <w:pPr>
              <w:pStyle w:val="TableText"/>
              <w:ind w:left="120"/>
              <w:jc w:val="center"/>
              <w:rPr>
                <w:lang w:val="en-US"/>
              </w:rPr>
            </w:pPr>
          </w:p>
        </w:tc>
        <w:tc>
          <w:tcPr>
            <w:tcW w:w="738" w:type="pct"/>
          </w:tcPr>
          <w:p w14:paraId="469ACB92" w14:textId="77777777" w:rsidR="00996193" w:rsidRPr="00410108" w:rsidRDefault="00996193" w:rsidP="00643D4A">
            <w:pPr>
              <w:pStyle w:val="TableText"/>
              <w:ind w:left="120"/>
              <w:jc w:val="center"/>
              <w:rPr>
                <w:lang w:val="en-US"/>
              </w:rPr>
            </w:pPr>
          </w:p>
        </w:tc>
        <w:tc>
          <w:tcPr>
            <w:tcW w:w="819" w:type="pct"/>
          </w:tcPr>
          <w:p w14:paraId="3B806DD1" w14:textId="77777777" w:rsidR="00996193" w:rsidRPr="00431D3A" w:rsidRDefault="00996193" w:rsidP="00643D4A">
            <w:pPr>
              <w:pStyle w:val="TableText"/>
              <w:ind w:left="120"/>
              <w:jc w:val="center"/>
              <w:rPr>
                <w:lang w:val="en-US"/>
              </w:rPr>
            </w:pPr>
            <w:r w:rsidRPr="00431D3A">
              <w:rPr>
                <w:rFonts w:ascii="Symbol" w:eastAsia="Symbol" w:hAnsi="Symbol" w:cs="Symbol"/>
                <w:lang w:val="en-US"/>
              </w:rPr>
              <w:sym w:font="Symbol" w:char="F0B3"/>
            </w:r>
            <w:r w:rsidRPr="00431D3A">
              <w:rPr>
                <w:lang w:val="en-US"/>
              </w:rPr>
              <w:t xml:space="preserve"> 40</w:t>
            </w:r>
          </w:p>
        </w:tc>
        <w:tc>
          <w:tcPr>
            <w:tcW w:w="984" w:type="pct"/>
          </w:tcPr>
          <w:p w14:paraId="4901B33B" w14:textId="77777777" w:rsidR="00996193" w:rsidRPr="00410108" w:rsidRDefault="00996193" w:rsidP="00643D4A">
            <w:pPr>
              <w:pStyle w:val="TableText"/>
              <w:ind w:left="120"/>
              <w:jc w:val="center"/>
              <w:rPr>
                <w:lang w:val="en-US"/>
              </w:rPr>
            </w:pPr>
            <w:r>
              <w:rPr>
                <w:lang w:val="en-US"/>
              </w:rPr>
              <w:t>-</w:t>
            </w:r>
          </w:p>
        </w:tc>
      </w:tr>
      <w:tr w:rsidR="00996193" w14:paraId="38B32734" w14:textId="77777777" w:rsidTr="00643D4A">
        <w:trPr>
          <w:trHeight w:val="332"/>
        </w:trPr>
        <w:tc>
          <w:tcPr>
            <w:tcW w:w="1144" w:type="pct"/>
          </w:tcPr>
          <w:p w14:paraId="4C5BF459" w14:textId="2C5A4DD0" w:rsidR="00996193" w:rsidRPr="00BE31DA" w:rsidRDefault="00996193" w:rsidP="00643D4A">
            <w:pPr>
              <w:pStyle w:val="TableText"/>
              <w:ind w:left="120"/>
              <w:jc w:val="left"/>
              <w:rPr>
                <w:lang w:val="en-US"/>
              </w:rPr>
            </w:pPr>
            <w:r w:rsidRPr="00BE31DA">
              <w:rPr>
                <w:lang w:val="en-US"/>
              </w:rPr>
              <w:t xml:space="preserve">Total </w:t>
            </w:r>
            <w:r>
              <w:rPr>
                <w:lang w:val="en-US"/>
              </w:rPr>
              <w:t>Dissolved Solids (TDS)</w:t>
            </w:r>
          </w:p>
        </w:tc>
        <w:tc>
          <w:tcPr>
            <w:tcW w:w="659" w:type="pct"/>
          </w:tcPr>
          <w:p w14:paraId="7EB9E3FA" w14:textId="77777777" w:rsidR="00996193" w:rsidRPr="00410108" w:rsidRDefault="00996193" w:rsidP="00643D4A">
            <w:pPr>
              <w:pStyle w:val="TableText"/>
              <w:ind w:left="120"/>
              <w:jc w:val="center"/>
              <w:rPr>
                <w:lang w:val="en-US"/>
              </w:rPr>
            </w:pPr>
            <w:r>
              <w:rPr>
                <w:lang w:val="en-US"/>
              </w:rPr>
              <w:t>mg/L</w:t>
            </w:r>
          </w:p>
        </w:tc>
        <w:tc>
          <w:tcPr>
            <w:tcW w:w="656" w:type="pct"/>
          </w:tcPr>
          <w:p w14:paraId="3C6BF25E" w14:textId="77777777" w:rsidR="00996193" w:rsidRPr="00410108" w:rsidRDefault="00996193" w:rsidP="00643D4A">
            <w:pPr>
              <w:pStyle w:val="TableText"/>
              <w:ind w:left="120"/>
              <w:jc w:val="center"/>
              <w:rPr>
                <w:lang w:val="en-US"/>
              </w:rPr>
            </w:pPr>
          </w:p>
        </w:tc>
        <w:tc>
          <w:tcPr>
            <w:tcW w:w="738" w:type="pct"/>
          </w:tcPr>
          <w:p w14:paraId="143DE66E" w14:textId="09F2AA59" w:rsidR="00996193" w:rsidRPr="00410108" w:rsidRDefault="00996193" w:rsidP="00643D4A">
            <w:pPr>
              <w:pStyle w:val="TableText"/>
              <w:ind w:left="120"/>
              <w:jc w:val="center"/>
              <w:rPr>
                <w:lang w:val="en-US"/>
              </w:rPr>
            </w:pPr>
            <w:r w:rsidRPr="00410108">
              <w:rPr>
                <w:lang w:val="en-US"/>
              </w:rPr>
              <w:t xml:space="preserve">&lt; </w:t>
            </w:r>
            <w:r w:rsidR="00802EEA">
              <w:rPr>
                <w:lang w:val="en-US"/>
              </w:rPr>
              <w:t>6</w:t>
            </w:r>
            <w:r w:rsidRPr="00410108">
              <w:rPr>
                <w:lang w:val="en-US"/>
              </w:rPr>
              <w:t>00</w:t>
            </w:r>
          </w:p>
        </w:tc>
        <w:tc>
          <w:tcPr>
            <w:tcW w:w="819" w:type="pct"/>
          </w:tcPr>
          <w:p w14:paraId="25BDBB1E" w14:textId="77777777" w:rsidR="00996193" w:rsidRPr="00431D3A" w:rsidRDefault="00996193" w:rsidP="00643D4A">
            <w:pPr>
              <w:pStyle w:val="TableText"/>
              <w:ind w:left="120"/>
              <w:jc w:val="center"/>
              <w:rPr>
                <w:lang w:val="en-US"/>
              </w:rPr>
            </w:pPr>
            <w:r w:rsidRPr="00431D3A">
              <w:rPr>
                <w:lang w:val="en-US"/>
              </w:rPr>
              <w:t>&lt; 500</w:t>
            </w:r>
          </w:p>
        </w:tc>
        <w:tc>
          <w:tcPr>
            <w:tcW w:w="984" w:type="pct"/>
          </w:tcPr>
          <w:p w14:paraId="7AC0275D" w14:textId="77777777" w:rsidR="00996193" w:rsidRPr="00410108" w:rsidRDefault="00996193" w:rsidP="00643D4A">
            <w:pPr>
              <w:pStyle w:val="TableText"/>
              <w:ind w:left="120"/>
              <w:jc w:val="center"/>
              <w:rPr>
                <w:lang w:val="en-US"/>
              </w:rPr>
            </w:pPr>
            <w:r>
              <w:rPr>
                <w:lang w:val="en-US"/>
              </w:rPr>
              <w:t>-</w:t>
            </w:r>
          </w:p>
        </w:tc>
      </w:tr>
      <w:tr w:rsidR="00996193" w14:paraId="0A9A11F0" w14:textId="77777777" w:rsidTr="00643D4A">
        <w:trPr>
          <w:trHeight w:val="165"/>
        </w:trPr>
        <w:tc>
          <w:tcPr>
            <w:tcW w:w="1144" w:type="pct"/>
          </w:tcPr>
          <w:p w14:paraId="4BF3B8A7" w14:textId="77777777" w:rsidR="00996193" w:rsidRPr="00BE31DA" w:rsidRDefault="00996193" w:rsidP="00643D4A">
            <w:pPr>
              <w:pStyle w:val="TableText"/>
              <w:ind w:left="120"/>
              <w:jc w:val="left"/>
              <w:rPr>
                <w:lang w:val="en-US"/>
              </w:rPr>
            </w:pPr>
            <w:r w:rsidRPr="00BE31DA">
              <w:rPr>
                <w:lang w:val="en-US"/>
              </w:rPr>
              <w:t>CCPP</w:t>
            </w:r>
          </w:p>
        </w:tc>
        <w:tc>
          <w:tcPr>
            <w:tcW w:w="659" w:type="pct"/>
          </w:tcPr>
          <w:p w14:paraId="5FFFB270" w14:textId="77777777" w:rsidR="00996193" w:rsidRPr="00410108" w:rsidRDefault="00996193" w:rsidP="00643D4A">
            <w:pPr>
              <w:pStyle w:val="TableText"/>
              <w:ind w:left="120"/>
              <w:jc w:val="center"/>
              <w:rPr>
                <w:lang w:val="en-US"/>
              </w:rPr>
            </w:pPr>
          </w:p>
        </w:tc>
        <w:tc>
          <w:tcPr>
            <w:tcW w:w="656" w:type="pct"/>
          </w:tcPr>
          <w:p w14:paraId="6F6D4F5F" w14:textId="77777777" w:rsidR="00996193" w:rsidRPr="00410108" w:rsidRDefault="00996193" w:rsidP="00643D4A">
            <w:pPr>
              <w:pStyle w:val="TableText"/>
              <w:ind w:left="120"/>
              <w:jc w:val="center"/>
              <w:rPr>
                <w:lang w:val="en-US"/>
              </w:rPr>
            </w:pPr>
          </w:p>
        </w:tc>
        <w:tc>
          <w:tcPr>
            <w:tcW w:w="738" w:type="pct"/>
          </w:tcPr>
          <w:p w14:paraId="4F8AE3CD" w14:textId="77777777" w:rsidR="00996193" w:rsidRPr="00410108" w:rsidRDefault="00996193" w:rsidP="00643D4A">
            <w:pPr>
              <w:pStyle w:val="TableText"/>
              <w:ind w:left="120"/>
              <w:jc w:val="center"/>
              <w:rPr>
                <w:lang w:val="en-US"/>
              </w:rPr>
            </w:pPr>
          </w:p>
        </w:tc>
        <w:tc>
          <w:tcPr>
            <w:tcW w:w="819" w:type="pct"/>
          </w:tcPr>
          <w:p w14:paraId="1E5205B8" w14:textId="77777777" w:rsidR="00996193" w:rsidRPr="00431D3A" w:rsidRDefault="00996193" w:rsidP="00643D4A">
            <w:pPr>
              <w:pStyle w:val="TableText"/>
              <w:ind w:left="120"/>
              <w:jc w:val="center"/>
              <w:rPr>
                <w:lang w:val="en-US"/>
              </w:rPr>
            </w:pPr>
            <w:r w:rsidRPr="00431D3A">
              <w:rPr>
                <w:lang w:val="en-US"/>
              </w:rPr>
              <w:t>-1 to -5</w:t>
            </w:r>
          </w:p>
        </w:tc>
        <w:tc>
          <w:tcPr>
            <w:tcW w:w="984" w:type="pct"/>
          </w:tcPr>
          <w:p w14:paraId="4BB219F1" w14:textId="77777777" w:rsidR="00996193" w:rsidRPr="00410108" w:rsidRDefault="00996193" w:rsidP="00643D4A">
            <w:pPr>
              <w:pStyle w:val="TableText"/>
              <w:ind w:left="120"/>
              <w:jc w:val="center"/>
              <w:rPr>
                <w:lang w:val="en-US"/>
              </w:rPr>
            </w:pPr>
            <w:r>
              <w:rPr>
                <w:lang w:val="en-US"/>
              </w:rPr>
              <w:t>-</w:t>
            </w:r>
          </w:p>
        </w:tc>
      </w:tr>
      <w:tr w:rsidR="00996193" w14:paraId="3186AA53" w14:textId="77777777" w:rsidTr="00643D4A">
        <w:trPr>
          <w:trHeight w:val="165"/>
        </w:trPr>
        <w:tc>
          <w:tcPr>
            <w:tcW w:w="1144" w:type="pct"/>
          </w:tcPr>
          <w:p w14:paraId="53AEE06E" w14:textId="1F67EE38" w:rsidR="00996193" w:rsidRPr="00BE31DA" w:rsidRDefault="00996193" w:rsidP="00B9723E">
            <w:pPr>
              <w:pStyle w:val="TableText"/>
              <w:ind w:left="120"/>
              <w:jc w:val="left"/>
              <w:rPr>
                <w:lang w:val="en-US"/>
              </w:rPr>
            </w:pPr>
            <w:r w:rsidRPr="00EB38BA">
              <w:t xml:space="preserve">Total </w:t>
            </w:r>
            <w:r>
              <w:t>T</w:t>
            </w:r>
            <w:r w:rsidRPr="00EB38BA">
              <w:t>rihalomethane</w:t>
            </w:r>
            <w:r>
              <w:t>s</w:t>
            </w:r>
          </w:p>
        </w:tc>
        <w:tc>
          <w:tcPr>
            <w:tcW w:w="659" w:type="pct"/>
          </w:tcPr>
          <w:p w14:paraId="76E4B74C" w14:textId="77777777" w:rsidR="00996193" w:rsidRPr="00410108" w:rsidRDefault="00996193" w:rsidP="00B9723E">
            <w:pPr>
              <w:pStyle w:val="TableText"/>
              <w:ind w:left="120"/>
              <w:jc w:val="center"/>
              <w:rPr>
                <w:lang w:val="en-US"/>
              </w:rPr>
            </w:pPr>
            <w:r>
              <w:rPr>
                <w:lang w:val="en-US"/>
              </w:rPr>
              <w:t>mg/L</w:t>
            </w:r>
          </w:p>
        </w:tc>
        <w:tc>
          <w:tcPr>
            <w:tcW w:w="656" w:type="pct"/>
          </w:tcPr>
          <w:p w14:paraId="3F58C88F" w14:textId="77777777" w:rsidR="00996193" w:rsidRPr="00410108" w:rsidRDefault="00996193" w:rsidP="00B9723E">
            <w:pPr>
              <w:pStyle w:val="TableText"/>
              <w:ind w:left="120"/>
              <w:jc w:val="center"/>
              <w:rPr>
                <w:lang w:val="en-US"/>
              </w:rPr>
            </w:pPr>
            <w:r w:rsidRPr="00410108">
              <w:rPr>
                <w:lang w:val="en-US"/>
              </w:rPr>
              <w:t>0.25</w:t>
            </w:r>
          </w:p>
        </w:tc>
        <w:tc>
          <w:tcPr>
            <w:tcW w:w="738" w:type="pct"/>
          </w:tcPr>
          <w:p w14:paraId="4C12E9CB" w14:textId="77777777" w:rsidR="00996193" w:rsidRPr="00410108" w:rsidRDefault="00996193" w:rsidP="00B9723E">
            <w:pPr>
              <w:pStyle w:val="TableText"/>
              <w:ind w:left="120"/>
              <w:jc w:val="center"/>
              <w:rPr>
                <w:lang w:val="en-US"/>
              </w:rPr>
            </w:pPr>
          </w:p>
        </w:tc>
        <w:tc>
          <w:tcPr>
            <w:tcW w:w="819" w:type="pct"/>
          </w:tcPr>
          <w:p w14:paraId="0C9FF467" w14:textId="77777777" w:rsidR="00996193" w:rsidRPr="00431D3A" w:rsidRDefault="00996193" w:rsidP="00B9723E">
            <w:pPr>
              <w:pStyle w:val="TableText"/>
              <w:ind w:left="120"/>
              <w:jc w:val="center"/>
              <w:rPr>
                <w:lang w:val="en-US"/>
              </w:rPr>
            </w:pPr>
            <w:r w:rsidRPr="00431D3A">
              <w:rPr>
                <w:rFonts w:ascii="Symbol" w:eastAsia="Symbol" w:hAnsi="Symbol" w:cs="Symbol"/>
              </w:rPr>
              <w:sym w:font="Symbol" w:char="F0A3"/>
            </w:r>
            <w:r w:rsidRPr="00431D3A">
              <w:t xml:space="preserve"> 0.15</w:t>
            </w:r>
          </w:p>
        </w:tc>
        <w:tc>
          <w:tcPr>
            <w:tcW w:w="984" w:type="pct"/>
          </w:tcPr>
          <w:p w14:paraId="6F6FDD38" w14:textId="77777777" w:rsidR="00996193" w:rsidRPr="00410108" w:rsidRDefault="00996193" w:rsidP="00B9723E">
            <w:pPr>
              <w:pStyle w:val="TableText"/>
              <w:ind w:left="120"/>
              <w:jc w:val="center"/>
              <w:rPr>
                <w:lang w:val="en-US"/>
              </w:rPr>
            </w:pPr>
            <w:r>
              <w:rPr>
                <w:lang w:val="en-US"/>
              </w:rPr>
              <w:t>-</w:t>
            </w:r>
          </w:p>
        </w:tc>
      </w:tr>
    </w:tbl>
    <w:p w14:paraId="16410B18" w14:textId="77777777" w:rsidR="00996193" w:rsidRDefault="00996193" w:rsidP="00594EBE">
      <w:pPr>
        <w:autoSpaceDE w:val="0"/>
        <w:autoSpaceDN w:val="0"/>
        <w:adjustRightInd w:val="0"/>
        <w:jc w:val="center"/>
      </w:pPr>
    </w:p>
    <w:p w14:paraId="5853627F" w14:textId="77777777" w:rsidR="00996193" w:rsidRDefault="00996193" w:rsidP="00996193">
      <w:pPr>
        <w:autoSpaceDE w:val="0"/>
        <w:autoSpaceDN w:val="0"/>
        <w:adjustRightInd w:val="0"/>
      </w:pPr>
      <w:r>
        <w:t xml:space="preserve">The targets adopted at the WTP are reasonable compared to the ADWG and industry values. It is noted from the analysis of water quality above that the targets are not always met. </w:t>
      </w:r>
    </w:p>
    <w:p w14:paraId="11F6869E" w14:textId="77777777" w:rsidR="00996193" w:rsidRDefault="00996193" w:rsidP="00996193"/>
    <w:p w14:paraId="39972521" w14:textId="77777777" w:rsidR="00996193" w:rsidRPr="00A7669F" w:rsidRDefault="00996193" w:rsidP="00996193">
      <w:pPr>
        <w:pStyle w:val="Heading1"/>
        <w:numPr>
          <w:ilvl w:val="0"/>
          <w:numId w:val="11"/>
        </w:numPr>
      </w:pPr>
      <w:r>
        <w:br w:type="page"/>
      </w:r>
      <w:bookmarkStart w:id="149" w:name="_Toc133830753"/>
      <w:bookmarkStart w:id="150" w:name="_Toc266117221"/>
      <w:bookmarkStart w:id="151" w:name="_Toc153899318"/>
      <w:r>
        <w:t xml:space="preserve">WTP </w:t>
      </w:r>
      <w:r w:rsidRPr="00A7669F">
        <w:t xml:space="preserve">Process </w:t>
      </w:r>
      <w:r>
        <w:t>Description</w:t>
      </w:r>
      <w:bookmarkEnd w:id="149"/>
      <w:r>
        <w:t xml:space="preserve"> and Capacities</w:t>
      </w:r>
      <w:bookmarkEnd w:id="150"/>
      <w:bookmarkEnd w:id="151"/>
    </w:p>
    <w:p w14:paraId="767832A2" w14:textId="77777777" w:rsidR="00996193" w:rsidRDefault="00996193" w:rsidP="006D52D5">
      <w:pPr>
        <w:pStyle w:val="Heading2"/>
      </w:pPr>
      <w:bookmarkStart w:id="152" w:name="_Toc266117222"/>
      <w:bookmarkStart w:id="153" w:name="_Toc153899319"/>
      <w:r>
        <w:t>Process Overview</w:t>
      </w:r>
      <w:bookmarkEnd w:id="152"/>
      <w:bookmarkEnd w:id="153"/>
    </w:p>
    <w:p w14:paraId="7C3B7446" w14:textId="77777777" w:rsidR="00996193" w:rsidRDefault="00996193" w:rsidP="00996193">
      <w:r>
        <w:t>Theodore WTP is a conventional treatment process, comprising the following main unit processes:</w:t>
      </w:r>
    </w:p>
    <w:p w14:paraId="0FE8925A" w14:textId="77777777" w:rsidR="00996193" w:rsidRDefault="00996193" w:rsidP="00996193">
      <w:pPr>
        <w:numPr>
          <w:ilvl w:val="0"/>
          <w:numId w:val="14"/>
        </w:numPr>
        <w:tabs>
          <w:tab w:val="clear" w:pos="567"/>
        </w:tabs>
        <w:spacing w:line="240" w:lineRule="auto"/>
      </w:pPr>
      <w:r>
        <w:t>Coagulation</w:t>
      </w:r>
    </w:p>
    <w:p w14:paraId="68432FFB" w14:textId="77777777" w:rsidR="00996193" w:rsidRDefault="00996193" w:rsidP="00996193">
      <w:pPr>
        <w:numPr>
          <w:ilvl w:val="0"/>
          <w:numId w:val="14"/>
        </w:numPr>
        <w:tabs>
          <w:tab w:val="clear" w:pos="567"/>
        </w:tabs>
        <w:spacing w:line="240" w:lineRule="auto"/>
      </w:pPr>
      <w:r>
        <w:t>Flocculation</w:t>
      </w:r>
    </w:p>
    <w:p w14:paraId="74948D3E" w14:textId="77777777" w:rsidR="00996193" w:rsidRDefault="00996193" w:rsidP="00996193">
      <w:pPr>
        <w:numPr>
          <w:ilvl w:val="0"/>
          <w:numId w:val="14"/>
        </w:numPr>
        <w:tabs>
          <w:tab w:val="clear" w:pos="567"/>
        </w:tabs>
        <w:spacing w:line="240" w:lineRule="auto"/>
      </w:pPr>
      <w:r>
        <w:t>Settling</w:t>
      </w:r>
    </w:p>
    <w:p w14:paraId="01FB744B" w14:textId="77777777" w:rsidR="00996193" w:rsidRDefault="00996193" w:rsidP="00996193">
      <w:pPr>
        <w:numPr>
          <w:ilvl w:val="0"/>
          <w:numId w:val="14"/>
        </w:numPr>
        <w:tabs>
          <w:tab w:val="clear" w:pos="567"/>
        </w:tabs>
        <w:spacing w:line="240" w:lineRule="auto"/>
      </w:pPr>
      <w:r>
        <w:t>Filtration</w:t>
      </w:r>
    </w:p>
    <w:p w14:paraId="26A922F6" w14:textId="77777777" w:rsidR="00996193" w:rsidRDefault="00996193" w:rsidP="00996193">
      <w:pPr>
        <w:numPr>
          <w:ilvl w:val="0"/>
          <w:numId w:val="14"/>
        </w:numPr>
        <w:tabs>
          <w:tab w:val="clear" w:pos="567"/>
        </w:tabs>
        <w:spacing w:line="240" w:lineRule="auto"/>
      </w:pPr>
      <w:r>
        <w:t>Disinfection</w:t>
      </w:r>
    </w:p>
    <w:p w14:paraId="41AEF64F" w14:textId="77777777" w:rsidR="00996193" w:rsidRDefault="00996193" w:rsidP="00996193">
      <w:pPr>
        <w:numPr>
          <w:ilvl w:val="0"/>
          <w:numId w:val="14"/>
        </w:numPr>
        <w:tabs>
          <w:tab w:val="clear" w:pos="567"/>
        </w:tabs>
        <w:spacing w:line="240" w:lineRule="auto"/>
      </w:pPr>
      <w:r>
        <w:t>pH adjustment</w:t>
      </w:r>
    </w:p>
    <w:p w14:paraId="702C155B" w14:textId="162011F1" w:rsidR="00996193" w:rsidRPr="0005052B" w:rsidRDefault="00996193" w:rsidP="00996193">
      <w:r>
        <w:t xml:space="preserve">A diagram of the plant process is shown </w:t>
      </w:r>
      <w:r w:rsidR="005B1706">
        <w:t xml:space="preserve">in </w:t>
      </w:r>
      <w:r w:rsidR="005B1706">
        <w:fldChar w:fldCharType="begin"/>
      </w:r>
      <w:r w:rsidR="005B1706">
        <w:instrText xml:space="preserve"> REF _Ref98844835 \h </w:instrText>
      </w:r>
      <w:r w:rsidR="005B1706">
        <w:fldChar w:fldCharType="separate"/>
      </w:r>
      <w:r w:rsidR="00E17807">
        <w:t xml:space="preserve">Figure </w:t>
      </w:r>
      <w:r w:rsidR="00E17807">
        <w:rPr>
          <w:noProof/>
        </w:rPr>
        <w:t>4</w:t>
      </w:r>
      <w:r w:rsidR="00E17807">
        <w:noBreakHyphen/>
      </w:r>
      <w:r w:rsidR="00E17807">
        <w:rPr>
          <w:noProof/>
        </w:rPr>
        <w:t>1</w:t>
      </w:r>
      <w:r w:rsidR="005B1706">
        <w:fldChar w:fldCharType="end"/>
      </w:r>
      <w:r>
        <w:t>.</w:t>
      </w:r>
      <w:r w:rsidR="005F5FAA">
        <w:t xml:space="preserve"> </w:t>
      </w:r>
      <w:r w:rsidR="002808DA">
        <w:t>Note that PAC is not currently dosed.</w:t>
      </w:r>
    </w:p>
    <w:p w14:paraId="663C2A09" w14:textId="77777777" w:rsidR="00996193" w:rsidRDefault="00996193" w:rsidP="00996193">
      <w:pPr>
        <w:jc w:val="center"/>
      </w:pPr>
    </w:p>
    <w:p w14:paraId="16E4EAED" w14:textId="77777777" w:rsidR="005B1706" w:rsidRDefault="00996193" w:rsidP="005B1706">
      <w:pPr>
        <w:keepNext/>
        <w:jc w:val="center"/>
      </w:pPr>
      <w:r>
        <w:rPr>
          <w:noProof/>
        </w:rPr>
        <w:drawing>
          <wp:inline distT="0" distB="0" distL="0" distR="0" wp14:anchorId="6683F7F0" wp14:editId="1C7BE26B">
            <wp:extent cx="5600700" cy="3428365"/>
            <wp:effectExtent l="0" t="0" r="0" b="635"/>
            <wp:docPr id="31" name="Picture 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00700" cy="3428365"/>
                    </a:xfrm>
                    <a:prstGeom prst="rect">
                      <a:avLst/>
                    </a:prstGeom>
                    <a:noFill/>
                    <a:ln>
                      <a:noFill/>
                    </a:ln>
                  </pic:spPr>
                </pic:pic>
              </a:graphicData>
            </a:graphic>
          </wp:inline>
        </w:drawing>
      </w:r>
    </w:p>
    <w:p w14:paraId="1246B69F" w14:textId="6B92A4F9" w:rsidR="00996193" w:rsidRPr="007F50E8" w:rsidRDefault="005B1706" w:rsidP="005B1706">
      <w:pPr>
        <w:pStyle w:val="Caption"/>
        <w:jc w:val="center"/>
        <w:rPr>
          <w:b w:val="0"/>
        </w:rPr>
      </w:pPr>
      <w:bookmarkStart w:id="154" w:name="_Ref98844835"/>
      <w:bookmarkStart w:id="155" w:name="_Toc153899397"/>
      <w:r>
        <w:t xml:space="preserve">Figure </w:t>
      </w:r>
      <w:fldSimple w:instr=" STYLEREF 1 \s ">
        <w:r w:rsidR="00E17807">
          <w:rPr>
            <w:noProof/>
          </w:rPr>
          <w:t>4</w:t>
        </w:r>
      </w:fldSimple>
      <w:r w:rsidR="00231BEA">
        <w:noBreakHyphen/>
      </w:r>
      <w:fldSimple w:instr=" SEQ Figure \* ARABIC \s 1 ">
        <w:r w:rsidR="00E17807">
          <w:rPr>
            <w:noProof/>
          </w:rPr>
          <w:t>1</w:t>
        </w:r>
      </w:fldSimple>
      <w:bookmarkEnd w:id="154"/>
      <w:r>
        <w:t xml:space="preserve"> </w:t>
      </w:r>
      <w:r w:rsidR="00996193" w:rsidRPr="007F50E8">
        <w:t>Theodore WTP Treatment Process</w:t>
      </w:r>
      <w:bookmarkEnd w:id="155"/>
    </w:p>
    <w:p w14:paraId="3DD8ABD5" w14:textId="77777777" w:rsidR="00996193" w:rsidRDefault="00996193" w:rsidP="006D52D5">
      <w:pPr>
        <w:pStyle w:val="Heading2"/>
      </w:pPr>
      <w:bookmarkStart w:id="156" w:name="_Toc266117223"/>
      <w:bookmarkStart w:id="157" w:name="_Toc153899320"/>
      <w:r w:rsidRPr="00E00DA6">
        <w:t xml:space="preserve">Raw Water </w:t>
      </w:r>
      <w:r>
        <w:t>Pumps and Plant Inlet</w:t>
      </w:r>
      <w:bookmarkEnd w:id="156"/>
      <w:bookmarkEnd w:id="157"/>
    </w:p>
    <w:p w14:paraId="3C44DB74" w14:textId="77777777" w:rsidR="00996193" w:rsidRDefault="00996193" w:rsidP="00996193">
      <w:pPr>
        <w:autoSpaceDE w:val="0"/>
        <w:autoSpaceDN w:val="0"/>
        <w:adjustRightInd w:val="0"/>
        <w:jc w:val="left"/>
        <w:rPr>
          <w:rFonts w:cs="Arial"/>
          <w:lang w:val="en-US"/>
        </w:rPr>
      </w:pPr>
      <w:r w:rsidRPr="007E7300">
        <w:rPr>
          <w:rFonts w:cs="Arial"/>
          <w:lang w:val="en-US"/>
        </w:rPr>
        <w:t xml:space="preserve">Raw water is drawn from the </w:t>
      </w:r>
      <w:r>
        <w:rPr>
          <w:rFonts w:cs="Arial"/>
          <w:lang w:val="en-US"/>
        </w:rPr>
        <w:t xml:space="preserve">Dawson River in the </w:t>
      </w:r>
      <w:r w:rsidRPr="007E7300">
        <w:rPr>
          <w:rFonts w:cs="Arial"/>
          <w:lang w:val="en-US"/>
        </w:rPr>
        <w:t>Theodore Weir impoundment</w:t>
      </w:r>
      <w:r>
        <w:rPr>
          <w:rFonts w:cs="Arial"/>
          <w:lang w:val="en-US"/>
        </w:rPr>
        <w:t xml:space="preserve">, around 1km upstream of the weir. </w:t>
      </w:r>
    </w:p>
    <w:p w14:paraId="38A3B926" w14:textId="76B9039B" w:rsidR="00996193" w:rsidRPr="00A73508" w:rsidRDefault="00996193" w:rsidP="00996193">
      <w:pPr>
        <w:autoSpaceDE w:val="0"/>
        <w:autoSpaceDN w:val="0"/>
        <w:adjustRightInd w:val="0"/>
        <w:jc w:val="left"/>
        <w:rPr>
          <w:rFonts w:cs="Arial"/>
          <w:lang w:val="en-US"/>
        </w:rPr>
      </w:pPr>
      <w:r w:rsidRPr="007E7300">
        <w:rPr>
          <w:rFonts w:cs="Arial"/>
          <w:lang w:val="en-US"/>
        </w:rPr>
        <w:t xml:space="preserve">The raw water pumps are mounted in the </w:t>
      </w:r>
      <w:r w:rsidR="00643E0B">
        <w:rPr>
          <w:rFonts w:cs="Arial"/>
          <w:lang w:val="en-US"/>
        </w:rPr>
        <w:t>Theodore Water</w:t>
      </w:r>
      <w:r w:rsidRPr="007E7300">
        <w:rPr>
          <w:rFonts w:cs="Arial"/>
          <w:lang w:val="en-US"/>
        </w:rPr>
        <w:t xml:space="preserve"> Irrigation Pump Station on the right bank </w:t>
      </w:r>
      <w:r>
        <w:rPr>
          <w:rFonts w:cs="Arial"/>
          <w:lang w:val="en-US"/>
        </w:rPr>
        <w:t xml:space="preserve">of the river. </w:t>
      </w:r>
      <w:r w:rsidR="00283D55">
        <w:rPr>
          <w:rFonts w:cs="Arial"/>
          <w:lang w:val="en-US"/>
        </w:rPr>
        <w:t>There are 5 pumps in the pump station</w:t>
      </w:r>
      <w:r w:rsidR="00F717CA">
        <w:rPr>
          <w:rFonts w:cs="Arial"/>
          <w:lang w:val="en-US"/>
        </w:rPr>
        <w:t xml:space="preserve">, 3 run by </w:t>
      </w:r>
      <w:r w:rsidR="00643E0B">
        <w:rPr>
          <w:rFonts w:cs="Arial"/>
          <w:lang w:val="en-US"/>
        </w:rPr>
        <w:t>Theodore Water</w:t>
      </w:r>
      <w:r w:rsidR="00F717CA">
        <w:rPr>
          <w:rFonts w:cs="Arial"/>
          <w:lang w:val="en-US"/>
        </w:rPr>
        <w:t xml:space="preserve"> for irrigation purposes and</w:t>
      </w:r>
      <w:r w:rsidR="00D5061F">
        <w:rPr>
          <w:rFonts w:cs="Arial"/>
          <w:lang w:val="en-US"/>
        </w:rPr>
        <w:t xml:space="preserve"> 2 run by BSC for WTP inlet feed.</w:t>
      </w:r>
      <w:r w:rsidR="00A73508">
        <w:rPr>
          <w:rFonts w:cs="Arial"/>
          <w:lang w:val="en-US"/>
        </w:rPr>
        <w:t xml:space="preserve"> </w:t>
      </w:r>
      <w:r w:rsidRPr="007E7300">
        <w:rPr>
          <w:rFonts w:cs="Arial"/>
          <w:lang w:val="en-US"/>
        </w:rPr>
        <w:t>The raw water pumps are powered and</w:t>
      </w:r>
      <w:r>
        <w:rPr>
          <w:rFonts w:cs="Arial"/>
          <w:lang w:val="en-US"/>
        </w:rPr>
        <w:t xml:space="preserve"> </w:t>
      </w:r>
      <w:r w:rsidRPr="007E7300">
        <w:rPr>
          <w:rFonts w:cs="Arial"/>
          <w:lang w:val="en-US"/>
        </w:rPr>
        <w:t xml:space="preserve">controlled from the raw water pump switchboard in the </w:t>
      </w:r>
      <w:r w:rsidR="0012792F">
        <w:rPr>
          <w:rFonts w:cs="Arial"/>
          <w:lang w:val="en-US"/>
        </w:rPr>
        <w:t>Theodore Water</w:t>
      </w:r>
      <w:r w:rsidRPr="007E7300">
        <w:rPr>
          <w:rFonts w:cs="Arial"/>
          <w:lang w:val="en-US"/>
        </w:rPr>
        <w:t xml:space="preserve"> Irrigation pump station.</w:t>
      </w:r>
    </w:p>
    <w:p w14:paraId="386B85C2" w14:textId="2D900A0E" w:rsidR="00C521DC" w:rsidRDefault="00673621" w:rsidP="00C521DC">
      <w:pPr>
        <w:keepNext/>
        <w:jc w:val="center"/>
      </w:pPr>
      <w:r>
        <w:rPr>
          <w:noProof/>
        </w:rPr>
        <w:drawing>
          <wp:inline distT="0" distB="0" distL="0" distR="0" wp14:anchorId="47D95822" wp14:editId="1F971640">
            <wp:extent cx="2557501" cy="1917700"/>
            <wp:effectExtent l="0" t="0" r="0" b="6350"/>
            <wp:docPr id="10" name="Picture 10" descr="A white refrigerator with stickers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white refrigerator with stickers on it&#10;&#10;Description automatically generated with low confiden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65802" cy="1923924"/>
                    </a:xfrm>
                    <a:prstGeom prst="rect">
                      <a:avLst/>
                    </a:prstGeom>
                    <a:noFill/>
                    <a:ln>
                      <a:noFill/>
                    </a:ln>
                  </pic:spPr>
                </pic:pic>
              </a:graphicData>
            </a:graphic>
          </wp:inline>
        </w:drawing>
      </w:r>
    </w:p>
    <w:p w14:paraId="4091181D" w14:textId="31634355" w:rsidR="009B2893" w:rsidRDefault="00C521DC" w:rsidP="009B2893">
      <w:pPr>
        <w:pStyle w:val="Caption"/>
        <w:jc w:val="center"/>
      </w:pPr>
      <w:bookmarkStart w:id="158" w:name="_Toc153899398"/>
      <w:r>
        <w:t xml:space="preserve">Figure </w:t>
      </w:r>
      <w:fldSimple w:instr=" STYLEREF 1 \s ">
        <w:r w:rsidR="00E17807">
          <w:rPr>
            <w:noProof/>
          </w:rPr>
          <w:t>4</w:t>
        </w:r>
      </w:fldSimple>
      <w:r w:rsidR="00231BEA">
        <w:noBreakHyphen/>
      </w:r>
      <w:fldSimple w:instr=" SEQ Figure \* ARABIC \s 1 ">
        <w:r w:rsidR="00E17807">
          <w:rPr>
            <w:noProof/>
          </w:rPr>
          <w:t>2</w:t>
        </w:r>
      </w:fldSimple>
      <w:r>
        <w:t xml:space="preserve"> </w:t>
      </w:r>
      <w:r w:rsidR="00A73508">
        <w:t>Raw water pumps control panel</w:t>
      </w:r>
      <w:bookmarkEnd w:id="158"/>
    </w:p>
    <w:p w14:paraId="348FEBE3" w14:textId="77777777" w:rsidR="009B2893" w:rsidRDefault="009B2893" w:rsidP="009B2893"/>
    <w:p w14:paraId="0F0F61D8" w14:textId="1956DE04" w:rsidR="009B2893" w:rsidRPr="009B2893" w:rsidRDefault="009B2893" w:rsidP="009B2893">
      <w:pPr>
        <w:sectPr w:rsidR="009B2893" w:rsidRPr="009B2893" w:rsidSect="00C7728D">
          <w:headerReference w:type="even" r:id="rId30"/>
          <w:headerReference w:type="default" r:id="rId31"/>
          <w:footerReference w:type="even" r:id="rId32"/>
          <w:footerReference w:type="default" r:id="rId33"/>
          <w:headerReference w:type="first" r:id="rId34"/>
          <w:footerReference w:type="first" r:id="rId35"/>
          <w:pgSz w:w="11906" w:h="16838" w:code="9"/>
          <w:pgMar w:top="1134" w:right="1134" w:bottom="1134" w:left="1134" w:header="709" w:footer="709" w:gutter="0"/>
          <w:cols w:space="708"/>
          <w:docGrid w:linePitch="360"/>
        </w:sectPr>
      </w:pPr>
    </w:p>
    <w:p w14:paraId="3FE7EF62" w14:textId="48F41D88" w:rsidR="00AF2DE0" w:rsidRDefault="00AF2DE0" w:rsidP="00AF2DE0">
      <w:pPr>
        <w:pStyle w:val="Caption"/>
        <w:keepNext/>
      </w:pPr>
      <w:bookmarkStart w:id="159" w:name="_Ref98844943"/>
      <w:bookmarkStart w:id="160" w:name="_Toc153899437"/>
      <w:r>
        <w:t xml:space="preserve">Table </w:t>
      </w:r>
      <w:r w:rsidR="00E17807">
        <w:fldChar w:fldCharType="begin"/>
      </w:r>
      <w:r w:rsidR="00E17807">
        <w:instrText xml:space="preserve"> STYLEREF 1 \s </w:instrText>
      </w:r>
      <w:r w:rsidR="00E17807">
        <w:fldChar w:fldCharType="separate"/>
      </w:r>
      <w:r w:rsidR="00E17807">
        <w:rPr>
          <w:noProof/>
        </w:rPr>
        <w:t>4</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1</w:t>
      </w:r>
      <w:r w:rsidR="00E17807">
        <w:rPr>
          <w:noProof/>
        </w:rPr>
        <w:fldChar w:fldCharType="end"/>
      </w:r>
      <w:bookmarkEnd w:id="159"/>
      <w:r w:rsidRPr="00AF2DE0">
        <w:t xml:space="preserve"> Raw Water Pumps and Plant Inlet</w:t>
      </w:r>
      <w:r>
        <w:t xml:space="preserve"> parameters</w:t>
      </w:r>
      <w:bookmarkEnd w:id="160"/>
    </w:p>
    <w:tbl>
      <w:tblPr>
        <w:tblStyle w:val="CWTable"/>
        <w:tblW w:w="5000" w:type="pct"/>
        <w:tblLayout w:type="fixed"/>
        <w:tblLook w:val="00A0" w:firstRow="1" w:lastRow="0" w:firstColumn="1" w:lastColumn="0" w:noHBand="0" w:noVBand="0"/>
      </w:tblPr>
      <w:tblGrid>
        <w:gridCol w:w="1752"/>
        <w:gridCol w:w="2336"/>
        <w:gridCol w:w="2776"/>
        <w:gridCol w:w="2774"/>
      </w:tblGrid>
      <w:tr w:rsidR="00996193" w:rsidRPr="00F52A26" w14:paraId="3519BF27" w14:textId="77777777" w:rsidTr="00B62341">
        <w:trPr>
          <w:cnfStyle w:val="100000000000" w:firstRow="1" w:lastRow="0" w:firstColumn="0" w:lastColumn="0" w:oddVBand="0" w:evenVBand="0" w:oddHBand="0" w:evenHBand="0" w:firstRowFirstColumn="0" w:firstRowLastColumn="0" w:lastRowFirstColumn="0" w:lastRowLastColumn="0"/>
          <w:trHeight w:val="201"/>
        </w:trPr>
        <w:tc>
          <w:tcPr>
            <w:tcW w:w="909" w:type="pct"/>
          </w:tcPr>
          <w:p w14:paraId="57267633" w14:textId="77777777" w:rsidR="00996193" w:rsidRDefault="00996193" w:rsidP="00AF2DE0">
            <w:pPr>
              <w:pStyle w:val="TableHeading"/>
            </w:pPr>
            <w:r>
              <w:t>Component</w:t>
            </w:r>
          </w:p>
        </w:tc>
        <w:tc>
          <w:tcPr>
            <w:tcW w:w="1212" w:type="pct"/>
          </w:tcPr>
          <w:p w14:paraId="79916A4D" w14:textId="77777777" w:rsidR="00996193" w:rsidRDefault="00996193" w:rsidP="00AF2DE0">
            <w:pPr>
              <w:pStyle w:val="TableHeading"/>
            </w:pPr>
            <w:r>
              <w:t>Parameter (Units)</w:t>
            </w:r>
          </w:p>
        </w:tc>
        <w:tc>
          <w:tcPr>
            <w:tcW w:w="1440" w:type="pct"/>
          </w:tcPr>
          <w:p w14:paraId="5AA7FBC4" w14:textId="77777777" w:rsidR="00996193" w:rsidRDefault="00996193" w:rsidP="00AF2DE0">
            <w:pPr>
              <w:pStyle w:val="TableHeading"/>
            </w:pPr>
            <w:r>
              <w:t>Design Criteria</w:t>
            </w:r>
          </w:p>
        </w:tc>
        <w:tc>
          <w:tcPr>
            <w:tcW w:w="1439" w:type="pct"/>
          </w:tcPr>
          <w:p w14:paraId="79726857" w14:textId="77777777" w:rsidR="00996193" w:rsidRDefault="00996193" w:rsidP="00AF2DE0">
            <w:pPr>
              <w:pStyle w:val="TableHeading"/>
            </w:pPr>
            <w:r>
              <w:t>Comments</w:t>
            </w:r>
          </w:p>
        </w:tc>
      </w:tr>
      <w:tr w:rsidR="00996193" w:rsidRPr="00F52A26" w14:paraId="47D3D0AD" w14:textId="77777777" w:rsidTr="00B62341">
        <w:trPr>
          <w:cnfStyle w:val="000000100000" w:firstRow="0" w:lastRow="0" w:firstColumn="0" w:lastColumn="0" w:oddVBand="0" w:evenVBand="0" w:oddHBand="1" w:evenHBand="0" w:firstRowFirstColumn="0" w:firstRowLastColumn="0" w:lastRowFirstColumn="0" w:lastRowLastColumn="0"/>
          <w:trHeight w:val="301"/>
        </w:trPr>
        <w:tc>
          <w:tcPr>
            <w:tcW w:w="909" w:type="pct"/>
            <w:vMerge w:val="restart"/>
          </w:tcPr>
          <w:p w14:paraId="37C70439" w14:textId="77777777" w:rsidR="00996193" w:rsidRDefault="00996193" w:rsidP="00AF2DE0">
            <w:pPr>
              <w:pStyle w:val="TableText"/>
            </w:pPr>
            <w:r>
              <w:t>Dawson River Pumps</w:t>
            </w:r>
          </w:p>
        </w:tc>
        <w:tc>
          <w:tcPr>
            <w:tcW w:w="1212" w:type="pct"/>
          </w:tcPr>
          <w:p w14:paraId="68F9DC5D" w14:textId="77777777" w:rsidR="00996193" w:rsidRDefault="00996193" w:rsidP="00AF2DE0">
            <w:pPr>
              <w:pStyle w:val="TableText"/>
            </w:pPr>
            <w:r>
              <w:t>Intake type</w:t>
            </w:r>
          </w:p>
        </w:tc>
        <w:tc>
          <w:tcPr>
            <w:tcW w:w="1440" w:type="pct"/>
          </w:tcPr>
          <w:p w14:paraId="5487DDEF" w14:textId="77777777" w:rsidR="00996193" w:rsidRDefault="00996193" w:rsidP="00AF2DE0">
            <w:pPr>
              <w:pStyle w:val="TableText"/>
            </w:pPr>
            <w:r>
              <w:t>Floating draw-off</w:t>
            </w:r>
          </w:p>
        </w:tc>
        <w:tc>
          <w:tcPr>
            <w:tcW w:w="1439" w:type="pct"/>
          </w:tcPr>
          <w:p w14:paraId="7B5A0737" w14:textId="77777777" w:rsidR="00996193" w:rsidRDefault="00996193" w:rsidP="00AF2DE0">
            <w:pPr>
              <w:pStyle w:val="TableText"/>
            </w:pPr>
          </w:p>
        </w:tc>
      </w:tr>
      <w:tr w:rsidR="00996193" w:rsidRPr="00F52A26" w14:paraId="5FB0B387" w14:textId="77777777" w:rsidTr="00B62341">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23F954E4" w14:textId="77777777" w:rsidR="00996193" w:rsidRDefault="00996193" w:rsidP="00AF2DE0">
            <w:pPr>
              <w:pStyle w:val="TableText"/>
            </w:pPr>
          </w:p>
        </w:tc>
        <w:tc>
          <w:tcPr>
            <w:tcW w:w="1212" w:type="pct"/>
          </w:tcPr>
          <w:p w14:paraId="2F3A72B7" w14:textId="77777777" w:rsidR="00996193" w:rsidRDefault="00996193" w:rsidP="00AF2DE0">
            <w:pPr>
              <w:pStyle w:val="TableText"/>
            </w:pPr>
            <w:r>
              <w:t>No. and Capacity each (L/s)</w:t>
            </w:r>
          </w:p>
        </w:tc>
        <w:tc>
          <w:tcPr>
            <w:tcW w:w="1440" w:type="pct"/>
          </w:tcPr>
          <w:p w14:paraId="704F9FAF" w14:textId="18A7B4E1" w:rsidR="00996193" w:rsidRDefault="00B06FA5" w:rsidP="00AF2DE0">
            <w:pPr>
              <w:pStyle w:val="TableText"/>
            </w:pPr>
            <w:r>
              <w:t>2</w:t>
            </w:r>
            <w:r w:rsidR="00996193">
              <w:t xml:space="preserve"> (duty/ standby) x approx </w:t>
            </w:r>
            <w:r w:rsidR="00A96BBF">
              <w:t>19</w:t>
            </w:r>
            <w:r w:rsidR="00996193">
              <w:t xml:space="preserve"> L/s </w:t>
            </w:r>
          </w:p>
        </w:tc>
        <w:tc>
          <w:tcPr>
            <w:tcW w:w="1439" w:type="pct"/>
          </w:tcPr>
          <w:p w14:paraId="39ADE82C" w14:textId="77777777" w:rsidR="00996193" w:rsidRDefault="00996193" w:rsidP="00AF2DE0">
            <w:pPr>
              <w:pStyle w:val="TableText"/>
            </w:pPr>
            <w:r>
              <w:t xml:space="preserve">Noted that pumps have no speed adjustment capability </w:t>
            </w:r>
          </w:p>
        </w:tc>
      </w:tr>
      <w:tr w:rsidR="00996193" w:rsidRPr="00F52A26" w14:paraId="5B4AFD34" w14:textId="77777777" w:rsidTr="00B62341">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18E43031" w14:textId="77777777" w:rsidR="00996193" w:rsidRDefault="00996193" w:rsidP="00AF2DE0">
            <w:pPr>
              <w:pStyle w:val="TableText"/>
            </w:pPr>
          </w:p>
        </w:tc>
        <w:tc>
          <w:tcPr>
            <w:tcW w:w="1212" w:type="pct"/>
          </w:tcPr>
          <w:p w14:paraId="05197BBB" w14:textId="77777777" w:rsidR="00996193" w:rsidRDefault="00996193" w:rsidP="00AF2DE0">
            <w:pPr>
              <w:pStyle w:val="TableText"/>
            </w:pPr>
            <w:r>
              <w:t>Pumping elevation to WTP</w:t>
            </w:r>
          </w:p>
        </w:tc>
        <w:tc>
          <w:tcPr>
            <w:tcW w:w="1440" w:type="pct"/>
          </w:tcPr>
          <w:p w14:paraId="3DAC63B0" w14:textId="77777777" w:rsidR="00996193" w:rsidRDefault="00996193" w:rsidP="00AF2DE0">
            <w:pPr>
              <w:pStyle w:val="TableText"/>
            </w:pPr>
            <w:r>
              <w:t>Approx 12 m</w:t>
            </w:r>
          </w:p>
        </w:tc>
        <w:tc>
          <w:tcPr>
            <w:tcW w:w="1439" w:type="pct"/>
          </w:tcPr>
          <w:p w14:paraId="19793DF7" w14:textId="77777777" w:rsidR="00996193" w:rsidRPr="00FF02EC" w:rsidRDefault="00996193" w:rsidP="00AF2DE0">
            <w:pPr>
              <w:pStyle w:val="TableText"/>
            </w:pPr>
            <w:r w:rsidRPr="00FF02EC">
              <w:t>Weir crest 133.82 AHD, Plant inlet TWL 146.1 AHD (from Council’s data)</w:t>
            </w:r>
          </w:p>
        </w:tc>
      </w:tr>
      <w:tr w:rsidR="00996193" w:rsidRPr="00F52A26" w14:paraId="29F196DE" w14:textId="77777777" w:rsidTr="00B62341">
        <w:trPr>
          <w:cnfStyle w:val="000000010000" w:firstRow="0" w:lastRow="0" w:firstColumn="0" w:lastColumn="0" w:oddVBand="0" w:evenVBand="0" w:oddHBand="0" w:evenHBand="1" w:firstRowFirstColumn="0" w:firstRowLastColumn="0" w:lastRowFirstColumn="0" w:lastRowLastColumn="0"/>
          <w:trHeight w:val="301"/>
        </w:trPr>
        <w:tc>
          <w:tcPr>
            <w:tcW w:w="909" w:type="pct"/>
          </w:tcPr>
          <w:p w14:paraId="66E090E0" w14:textId="77777777" w:rsidR="00996193" w:rsidRDefault="00996193" w:rsidP="00AF2DE0">
            <w:pPr>
              <w:pStyle w:val="TableText"/>
            </w:pPr>
            <w:r>
              <w:t>Plant Inlet</w:t>
            </w:r>
          </w:p>
        </w:tc>
        <w:tc>
          <w:tcPr>
            <w:tcW w:w="1212" w:type="pct"/>
          </w:tcPr>
          <w:p w14:paraId="5022CB2C" w14:textId="77777777" w:rsidR="00996193" w:rsidRDefault="00996193" w:rsidP="00AF2DE0">
            <w:pPr>
              <w:pStyle w:val="TableText"/>
            </w:pPr>
            <w:r>
              <w:t>Max hydraulic capacity</w:t>
            </w:r>
          </w:p>
        </w:tc>
        <w:tc>
          <w:tcPr>
            <w:tcW w:w="1440" w:type="pct"/>
          </w:tcPr>
          <w:p w14:paraId="61D9431B" w14:textId="77777777" w:rsidR="00996193" w:rsidRPr="000237AE" w:rsidRDefault="00996193" w:rsidP="00AF2DE0">
            <w:pPr>
              <w:pStyle w:val="TableText"/>
            </w:pPr>
            <w:r w:rsidRPr="000237AE">
              <w:t>27 L/s assumed</w:t>
            </w:r>
          </w:p>
        </w:tc>
        <w:tc>
          <w:tcPr>
            <w:tcW w:w="1439" w:type="pct"/>
          </w:tcPr>
          <w:p w14:paraId="66F040C4" w14:textId="77777777" w:rsidR="00996193" w:rsidRPr="00BD3BF8" w:rsidRDefault="00996193" w:rsidP="00AF2DE0">
            <w:pPr>
              <w:pStyle w:val="TableText"/>
            </w:pPr>
            <w:r>
              <w:t>Designed for 27 L/s as per old manual</w:t>
            </w:r>
          </w:p>
        </w:tc>
      </w:tr>
    </w:tbl>
    <w:p w14:paraId="5AC94649" w14:textId="77777777" w:rsidR="009B2893" w:rsidRDefault="009B2893" w:rsidP="009B2893">
      <w:pPr>
        <w:rPr>
          <w:rFonts w:cs="Arial"/>
          <w:lang w:val="en-US"/>
        </w:rPr>
      </w:pPr>
      <w:r>
        <w:rPr>
          <w:rFonts w:cs="Arial"/>
          <w:lang w:val="en-US"/>
        </w:rPr>
        <w:t xml:space="preserve">The raw water pumps are </w:t>
      </w:r>
      <w:r w:rsidRPr="007E7300">
        <w:rPr>
          <w:rFonts w:cs="Arial"/>
          <w:lang w:val="en-US"/>
        </w:rPr>
        <w:t>two (duty/standby)</w:t>
      </w:r>
      <w:r>
        <w:rPr>
          <w:rFonts w:cs="Arial"/>
          <w:lang w:val="en-US"/>
        </w:rPr>
        <w:t xml:space="preserve"> </w:t>
      </w:r>
      <w:r w:rsidRPr="007E7300">
        <w:rPr>
          <w:rFonts w:cs="Arial"/>
          <w:lang w:val="en-US"/>
        </w:rPr>
        <w:t>centrifugal pumps</w:t>
      </w:r>
      <w:r>
        <w:rPr>
          <w:rFonts w:cs="Arial"/>
          <w:lang w:val="en-US"/>
        </w:rPr>
        <w:t>, each rated</w:t>
      </w:r>
      <w:r w:rsidRPr="007E7300">
        <w:rPr>
          <w:rFonts w:cs="Arial"/>
          <w:lang w:val="en-US"/>
        </w:rPr>
        <w:t xml:space="preserve"> at </w:t>
      </w:r>
      <w:r w:rsidRPr="00F102C9">
        <w:rPr>
          <w:rFonts w:cs="Arial"/>
          <w:lang w:val="en-US"/>
        </w:rPr>
        <w:t>27 L/s</w:t>
      </w:r>
      <w:r>
        <w:rPr>
          <w:rFonts w:cs="Arial"/>
          <w:lang w:val="en-US"/>
        </w:rPr>
        <w:t xml:space="preserve"> according to the original plant operating manual</w:t>
      </w:r>
      <w:r w:rsidRPr="00F102C9">
        <w:rPr>
          <w:rFonts w:cs="Arial"/>
          <w:lang w:val="en-US"/>
        </w:rPr>
        <w:t>.</w:t>
      </w:r>
      <w:r>
        <w:rPr>
          <w:rFonts w:cs="Arial"/>
          <w:lang w:val="en-US"/>
        </w:rPr>
        <w:t xml:space="preserve"> The pumps are the original pumps installed with the WTP in 1987. Currently the pumps have a capacity of 19 L/s with one pump in operation, and 22L/s with both pumps in operation.</w:t>
      </w:r>
    </w:p>
    <w:p w14:paraId="769A3223" w14:textId="4E607E6D" w:rsidR="009B2893" w:rsidRDefault="009B2893" w:rsidP="009B2893">
      <w:pPr>
        <w:autoSpaceDE w:val="0"/>
        <w:autoSpaceDN w:val="0"/>
        <w:adjustRightInd w:val="0"/>
        <w:jc w:val="left"/>
        <w:rPr>
          <w:rFonts w:cs="Arial"/>
          <w:lang w:val="en-US"/>
        </w:rPr>
      </w:pPr>
      <w:r>
        <w:rPr>
          <w:rFonts w:cs="Arial"/>
          <w:lang w:val="en-US"/>
        </w:rPr>
        <w:t xml:space="preserve">The main parameters of the raw water pumps and plant inlet are given in </w:t>
      </w:r>
      <w:r>
        <w:rPr>
          <w:rFonts w:cs="Arial"/>
          <w:lang w:val="en-US"/>
        </w:rPr>
        <w:fldChar w:fldCharType="begin"/>
      </w:r>
      <w:r>
        <w:rPr>
          <w:rFonts w:cs="Arial"/>
          <w:lang w:val="en-US"/>
        </w:rPr>
        <w:instrText xml:space="preserve"> REF _Ref98844943 \h </w:instrText>
      </w:r>
      <w:r>
        <w:rPr>
          <w:rFonts w:cs="Arial"/>
          <w:lang w:val="en-US"/>
        </w:rPr>
      </w:r>
      <w:r>
        <w:rPr>
          <w:rFonts w:cs="Arial"/>
          <w:lang w:val="en-US"/>
        </w:rPr>
        <w:fldChar w:fldCharType="separate"/>
      </w:r>
      <w:r w:rsidR="00E17807">
        <w:t xml:space="preserve">Table </w:t>
      </w:r>
      <w:r w:rsidR="00E17807">
        <w:rPr>
          <w:noProof/>
        </w:rPr>
        <w:t>4</w:t>
      </w:r>
      <w:r w:rsidR="00E17807">
        <w:noBreakHyphen/>
      </w:r>
      <w:r w:rsidR="00E17807">
        <w:rPr>
          <w:noProof/>
        </w:rPr>
        <w:t>1</w:t>
      </w:r>
      <w:r>
        <w:rPr>
          <w:rFonts w:cs="Arial"/>
          <w:lang w:val="en-US"/>
        </w:rPr>
        <w:fldChar w:fldCharType="end"/>
      </w:r>
      <w:r>
        <w:rPr>
          <w:rFonts w:cs="Arial"/>
          <w:lang w:val="en-US"/>
        </w:rPr>
        <w:t>.</w:t>
      </w:r>
    </w:p>
    <w:p w14:paraId="02775600" w14:textId="76E64F29" w:rsidR="00996193" w:rsidRDefault="00996193" w:rsidP="00996193">
      <w:r>
        <w:t>During a CWT site visit</w:t>
      </w:r>
      <w:r w:rsidR="00E6705B">
        <w:t>,</w:t>
      </w:r>
      <w:r>
        <w:t xml:space="preserve"> it was noted tha</w:t>
      </w:r>
      <w:r w:rsidRPr="005171DC">
        <w:t xml:space="preserve">t the raw water pump control panel at the pump station </w:t>
      </w:r>
      <w:r w:rsidR="0010318A" w:rsidRPr="005171DC">
        <w:t xml:space="preserve">was </w:t>
      </w:r>
      <w:r w:rsidR="005171DC" w:rsidRPr="005171DC">
        <w:t>refurbished and working as intended</w:t>
      </w:r>
      <w:r w:rsidRPr="005171DC">
        <w:t>.</w:t>
      </w:r>
      <w:r w:rsidR="00DC68C9">
        <w:t xml:space="preserve"> It was also noted that</w:t>
      </w:r>
      <w:r w:rsidR="00750A51">
        <w:t>, due to</w:t>
      </w:r>
      <w:r w:rsidR="00A96BBF">
        <w:t xml:space="preserve"> the 2011</w:t>
      </w:r>
      <w:r w:rsidR="00750A51">
        <w:t xml:space="preserve"> flood</w:t>
      </w:r>
      <w:r w:rsidR="00A96BBF">
        <w:t>s</w:t>
      </w:r>
      <w:r w:rsidR="00750A51">
        <w:t xml:space="preserve"> the HL pumps were re</w:t>
      </w:r>
      <w:r w:rsidR="009D528B">
        <w:t>conditioned</w:t>
      </w:r>
      <w:r w:rsidR="00363C25">
        <w:t>.</w:t>
      </w:r>
      <w:r w:rsidR="00E8549D">
        <w:t xml:space="preserve"> The raw water pumps are in good operating condition</w:t>
      </w:r>
      <w:r w:rsidR="002879D9">
        <w:t xml:space="preserve">. </w:t>
      </w:r>
      <w:r w:rsidR="00E0604E">
        <w:t xml:space="preserve">According to operators, </w:t>
      </w:r>
      <w:r w:rsidR="00E0604E" w:rsidRPr="00A80F88">
        <w:t>BSC has</w:t>
      </w:r>
      <w:r w:rsidR="00BD63EE" w:rsidRPr="00A80F88">
        <w:t xml:space="preserve"> </w:t>
      </w:r>
      <w:r w:rsidR="00B04C3F" w:rsidRPr="00A80F88">
        <w:t>allocated</w:t>
      </w:r>
      <w:r w:rsidR="00BD63EE" w:rsidRPr="00A80F88">
        <w:t xml:space="preserve"> </w:t>
      </w:r>
      <w:r w:rsidR="00DD1D4B">
        <w:t>budget</w:t>
      </w:r>
      <w:r w:rsidR="008F0F07" w:rsidRPr="00A80F88">
        <w:t xml:space="preserve"> for a new raw </w:t>
      </w:r>
      <w:r w:rsidR="009E1934" w:rsidRPr="00A80F88">
        <w:t>water pump station</w:t>
      </w:r>
      <w:r w:rsidR="000E41ED">
        <w:t xml:space="preserve"> which</w:t>
      </w:r>
      <w:r w:rsidR="009D4E67">
        <w:t xml:space="preserve"> is in the design stage</w:t>
      </w:r>
      <w:r w:rsidR="009E1934">
        <w:t>.</w:t>
      </w:r>
    </w:p>
    <w:p w14:paraId="21981BBA" w14:textId="5F0E249D" w:rsidR="00A95C27" w:rsidRDefault="00A321E0" w:rsidP="00996193">
      <w:r>
        <w:t xml:space="preserve">Based on the SCADA system, the raw water pumps are </w:t>
      </w:r>
      <w:r w:rsidR="00605F00">
        <w:t>controlled by the level sensor in the clear water storage tank</w:t>
      </w:r>
      <w:r w:rsidR="00585770">
        <w:t>.</w:t>
      </w:r>
      <w:r w:rsidR="003E621B" w:rsidRPr="003E621B">
        <w:t xml:space="preserve"> </w:t>
      </w:r>
      <w:r w:rsidR="0015742B">
        <w:t>Operators reported</w:t>
      </w:r>
      <w:r w:rsidR="003E621B">
        <w:t xml:space="preserve"> that there was a communication issue between </w:t>
      </w:r>
      <w:r w:rsidR="006E5E01">
        <w:t>WTP</w:t>
      </w:r>
      <w:r w:rsidR="003E621B">
        <w:t xml:space="preserve"> and the raw water pump</w:t>
      </w:r>
      <w:r w:rsidR="006E5E01">
        <w:t xml:space="preserve"> station</w:t>
      </w:r>
      <w:r w:rsidR="003E621B">
        <w:t>.</w:t>
      </w:r>
      <w:r w:rsidR="00F333FA">
        <w:t xml:space="preserve"> This </w:t>
      </w:r>
      <w:r w:rsidR="000D0983">
        <w:t>required operators to reset the control</w:t>
      </w:r>
      <w:r w:rsidR="003D4BE8">
        <w:t xml:space="preserve"> intermittently.</w:t>
      </w:r>
      <w:r w:rsidR="007B2481">
        <w:t xml:space="preserve"> </w:t>
      </w:r>
    </w:p>
    <w:p w14:paraId="264333F5" w14:textId="1A2D8F66" w:rsidR="00996193" w:rsidRPr="007A2872" w:rsidRDefault="00996193" w:rsidP="007A2872">
      <w:r>
        <w:rPr>
          <w:rFonts w:cs="Arial"/>
          <w:lang w:val="en-US"/>
        </w:rPr>
        <w:t>The pumps take water from a floating draw</w:t>
      </w:r>
      <w:r w:rsidR="00C840E0">
        <w:rPr>
          <w:rFonts w:cs="Arial"/>
          <w:lang w:val="en-US"/>
        </w:rPr>
        <w:t>-</w:t>
      </w:r>
      <w:r>
        <w:rPr>
          <w:rFonts w:cs="Arial"/>
          <w:lang w:val="en-US"/>
        </w:rPr>
        <w:t>off in the river</w:t>
      </w:r>
      <w:r>
        <w:t>, designed to rise and fall with the river and to avoid drawing in the sediments near the bottom of the river. It has been noted</w:t>
      </w:r>
      <w:r w:rsidR="00C22A0F">
        <w:t xml:space="preserve"> that the foot valves</w:t>
      </w:r>
      <w:r w:rsidR="001C14B6">
        <w:t xml:space="preserve"> </w:t>
      </w:r>
      <w:r w:rsidR="00A77304">
        <w:t>were</w:t>
      </w:r>
      <w:r w:rsidR="001C14B6">
        <w:t xml:space="preserve"> </w:t>
      </w:r>
      <w:r w:rsidR="00A77304">
        <w:t xml:space="preserve">pulled out and </w:t>
      </w:r>
      <w:r w:rsidR="00631A1D">
        <w:t xml:space="preserve">checked </w:t>
      </w:r>
      <w:r w:rsidR="0065532B">
        <w:t xml:space="preserve">about </w:t>
      </w:r>
      <w:r w:rsidR="00631A1D">
        <w:t>2 years ago</w:t>
      </w:r>
      <w:r w:rsidR="00A77304">
        <w:t xml:space="preserve">. </w:t>
      </w:r>
      <w:r w:rsidR="00C840E0">
        <w:t xml:space="preserve">The </w:t>
      </w:r>
      <w:r w:rsidR="006E5E01">
        <w:t>defective</w:t>
      </w:r>
      <w:r w:rsidR="0036450E">
        <w:t xml:space="preserve"> foot valves have been replaced for better operation</w:t>
      </w:r>
      <w:r w:rsidR="00110E0B">
        <w:t>.</w:t>
      </w:r>
      <w:r w:rsidR="00B4769C">
        <w:t xml:space="preserve"> </w:t>
      </w:r>
      <w:r w:rsidR="002C4E22">
        <w:t>It was noted that the draw</w:t>
      </w:r>
      <w:r w:rsidR="00EE4DAA">
        <w:t>-</w:t>
      </w:r>
      <w:r w:rsidR="002C4E22">
        <w:t xml:space="preserve">off point </w:t>
      </w:r>
      <w:r w:rsidR="00EC2571">
        <w:t xml:space="preserve">can be extended further out into the centre of the river </w:t>
      </w:r>
      <w:r w:rsidR="00593B2B">
        <w:t>when the river level is low</w:t>
      </w:r>
      <w:r w:rsidR="00153A8D">
        <w:t>.</w:t>
      </w:r>
      <w:r w:rsidR="00A820F7">
        <w:t xml:space="preserve"> </w:t>
      </w:r>
      <w:r w:rsidR="00A80F88">
        <w:t>It is recommended that a river height transducer be installed for improved monitoring of river water level.</w:t>
      </w:r>
      <w:r w:rsidR="00FD5912">
        <w:t xml:space="preserve"> A genset should also be provided at the raw water pump station </w:t>
      </w:r>
      <w:r w:rsidR="004635D6">
        <w:t>in case of power outages in the area.</w:t>
      </w:r>
    </w:p>
    <w:p w14:paraId="7B2D0017" w14:textId="114975A6" w:rsidR="00996193" w:rsidRPr="00F20EAE" w:rsidRDefault="00996193" w:rsidP="00996193">
      <w:r>
        <w:t>The inlet main at the WTP before the Flash Mixing Tank contains a non</w:t>
      </w:r>
      <w:r w:rsidR="00833558">
        <w:t>-</w:t>
      </w:r>
      <w:r>
        <w:t xml:space="preserve">return valve, the raw water sample point (for sample to the laboratory), the </w:t>
      </w:r>
      <w:r w:rsidR="00394D5A">
        <w:t xml:space="preserve">raw water </w:t>
      </w:r>
      <w:r w:rsidR="00833558">
        <w:t>M</w:t>
      </w:r>
      <w:r>
        <w:t>agflow meter, dosing points for pre-chlorine and coagulants (</w:t>
      </w:r>
      <w:r w:rsidR="0072283E">
        <w:fldChar w:fldCharType="begin"/>
      </w:r>
      <w:r w:rsidR="0072283E">
        <w:instrText xml:space="preserve"> REF _Ref100748029 \h </w:instrText>
      </w:r>
      <w:r w:rsidR="0072283E">
        <w:fldChar w:fldCharType="separate"/>
      </w:r>
      <w:r w:rsidR="00E17807">
        <w:t xml:space="preserve">Figure </w:t>
      </w:r>
      <w:r w:rsidR="00E17807">
        <w:rPr>
          <w:noProof/>
        </w:rPr>
        <w:t>4</w:t>
      </w:r>
      <w:r w:rsidR="00E17807">
        <w:noBreakHyphen/>
      </w:r>
      <w:r w:rsidR="00E17807">
        <w:rPr>
          <w:noProof/>
        </w:rPr>
        <w:t>3</w:t>
      </w:r>
      <w:r w:rsidR="0072283E">
        <w:fldChar w:fldCharType="end"/>
      </w:r>
      <w:r>
        <w:t xml:space="preserve">) and a manual isolation valve. </w:t>
      </w:r>
      <w:r w:rsidR="00AE7846">
        <w:t>A flowmeter transmitter is located in the</w:t>
      </w:r>
      <w:r w:rsidR="00414120">
        <w:t xml:space="preserve"> WTP</w:t>
      </w:r>
      <w:r w:rsidR="00962C50">
        <w:t xml:space="preserve"> laboratory, and flow is continuously monitored and recorded in the SCADA</w:t>
      </w:r>
      <w:r w:rsidR="00414120">
        <w:t xml:space="preserve"> system</w:t>
      </w:r>
      <w:r w:rsidRPr="00F20EAE">
        <w:t xml:space="preserve">. </w:t>
      </w:r>
    </w:p>
    <w:p w14:paraId="01A1EEA4" w14:textId="55F6AD63" w:rsidR="00120F56" w:rsidRDefault="00120F56" w:rsidP="009B2893">
      <w:pPr>
        <w:jc w:val="center"/>
      </w:pPr>
    </w:p>
    <w:p w14:paraId="408E37EA" w14:textId="36E03D2B" w:rsidR="000A1883" w:rsidRDefault="00321D96" w:rsidP="009B2893">
      <w:pPr>
        <w:jc w:val="center"/>
      </w:pPr>
      <w:r>
        <w:rPr>
          <w:noProof/>
          <w:color w:val="FF0000"/>
          <w:lang w:val="en-US"/>
        </w:rPr>
        <mc:AlternateContent>
          <mc:Choice Requires="wps">
            <w:drawing>
              <wp:anchor distT="0" distB="0" distL="114300" distR="114300" simplePos="0" relativeHeight="251608576" behindDoc="0" locked="0" layoutInCell="1" allowOverlap="1" wp14:anchorId="2E4505D2" wp14:editId="5C3D6E7B">
                <wp:simplePos x="0" y="0"/>
                <wp:positionH relativeFrom="margin">
                  <wp:posOffset>3207689</wp:posOffset>
                </wp:positionH>
                <wp:positionV relativeFrom="paragraph">
                  <wp:posOffset>1064785</wp:posOffset>
                </wp:positionV>
                <wp:extent cx="508662" cy="593200"/>
                <wp:effectExtent l="38100" t="19050" r="24765" b="54610"/>
                <wp:wrapNone/>
                <wp:docPr id="577" name="Straight Connector 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662" cy="593200"/>
                        </a:xfrm>
                        <a:prstGeom prst="line">
                          <a:avLst/>
                        </a:prstGeom>
                        <a:noFill/>
                        <a:ln w="2857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B5913D" id="Straight Connector 577" o:spid="_x0000_s1026" style="position:absolute;flip:x;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52.55pt,83.85pt" to="292.6pt,1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" strokecolor="black [3213]" strokeweight="2.25pt">
                <v:stroke endarrow="block"/>
                <w10:wrap anchorx="margin"/>
              </v:line>
            </w:pict>
          </mc:Fallback>
        </mc:AlternateContent>
      </w:r>
      <w:r>
        <w:rPr>
          <w:noProof/>
          <w:lang w:val="en-US"/>
        </w:rPr>
        <mc:AlternateContent>
          <mc:Choice Requires="wps">
            <w:drawing>
              <wp:anchor distT="0" distB="0" distL="114300" distR="114300" simplePos="0" relativeHeight="251616768" behindDoc="0" locked="0" layoutInCell="1" allowOverlap="1" wp14:anchorId="3BC922B3" wp14:editId="27FC114A">
                <wp:simplePos x="0" y="0"/>
                <wp:positionH relativeFrom="column">
                  <wp:posOffset>3741475</wp:posOffset>
                </wp:positionH>
                <wp:positionV relativeFrom="paragraph">
                  <wp:posOffset>1045735</wp:posOffset>
                </wp:positionV>
                <wp:extent cx="277412" cy="642896"/>
                <wp:effectExtent l="57150" t="19050" r="27940" b="43180"/>
                <wp:wrapNone/>
                <wp:docPr id="578" name="Straight Connector 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7412" cy="642896"/>
                        </a:xfrm>
                        <a:prstGeom prst="line">
                          <a:avLst/>
                        </a:prstGeom>
                        <a:noFill/>
                        <a:ln w="2857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FDEB60" id="Straight Connector 578" o:spid="_x0000_s1026" style="position:absolute;flip:x;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4.6pt,82.35pt" to="316.45pt,1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" strokecolor="black [3213]" strokeweight="2.25pt">
                <v:stroke endarrow="block"/>
              </v:line>
            </w:pict>
          </mc:Fallback>
        </mc:AlternateContent>
      </w:r>
      <w:r>
        <w:rPr>
          <w:noProof/>
          <w:lang w:val="en-US"/>
        </w:rPr>
        <mc:AlternateContent>
          <mc:Choice Requires="wps">
            <w:drawing>
              <wp:anchor distT="0" distB="0" distL="114300" distR="114300" simplePos="0" relativeHeight="251613696" behindDoc="0" locked="0" layoutInCell="1" allowOverlap="1" wp14:anchorId="49040F3B" wp14:editId="4BBACFD2">
                <wp:simplePos x="0" y="0"/>
                <wp:positionH relativeFrom="margin">
                  <wp:posOffset>3185105</wp:posOffset>
                </wp:positionH>
                <wp:positionV relativeFrom="paragraph">
                  <wp:posOffset>574206</wp:posOffset>
                </wp:positionV>
                <wp:extent cx="1371600" cy="537210"/>
                <wp:effectExtent l="0" t="0" r="0" b="0"/>
                <wp:wrapNone/>
                <wp:docPr id="579" name="Text 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53721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53BEFB87" w14:textId="0B8A8A7B" w:rsidR="00996193" w:rsidRPr="00B53052" w:rsidRDefault="008860F1" w:rsidP="00996193">
                            <w:pPr>
                              <w:jc w:val="center"/>
                              <w:rPr>
                                <w:b/>
                              </w:rPr>
                            </w:pPr>
                            <w:r>
                              <w:rPr>
                                <w:b/>
                              </w:rPr>
                              <w:t>Chemical Dosing Points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040F3B" id="Text Box 579" o:spid="_x0000_s1028" type="#_x0000_t202" style="position:absolute;left:0;text-align:left;margin-left:250.8pt;margin-top:45.2pt;width:108pt;height:42.3pt;z-index:25161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" filled="f" stroked="f">
                <v:textbox>
                  <w:txbxContent>
                    <w:p w14:paraId="53BEFB87" w14:textId="0B8A8A7B" w:rsidR="00996193" w:rsidRPr="00B53052" w:rsidRDefault="008860F1" w:rsidP="00996193">
                      <w:pPr>
                        <w:jc w:val="center"/>
                        <w:rPr>
                          <w:b/>
                        </w:rPr>
                      </w:pPr>
                      <w:r>
                        <w:rPr>
                          <w:b/>
                        </w:rPr>
                        <w:t>Chemical Dosing Points</w:t>
                      </w:r>
                    </w:p>
                  </w:txbxContent>
                </v:textbox>
                <w10:wrap anchorx="margin"/>
              </v:shape>
            </w:pict>
          </mc:Fallback>
        </mc:AlternateContent>
      </w:r>
      <w:r w:rsidRPr="00694E2E">
        <w:rPr>
          <w:noProof/>
          <w:lang w:val="en-US"/>
        </w:rPr>
        <mc:AlternateContent>
          <mc:Choice Requires="wps">
            <w:drawing>
              <wp:anchor distT="0" distB="0" distL="114300" distR="114300" simplePos="0" relativeHeight="251619840" behindDoc="0" locked="0" layoutInCell="1" allowOverlap="1" wp14:anchorId="49AC6935" wp14:editId="01ED9679">
                <wp:simplePos x="0" y="0"/>
                <wp:positionH relativeFrom="column">
                  <wp:posOffset>1207660</wp:posOffset>
                </wp:positionH>
                <wp:positionV relativeFrom="paragraph">
                  <wp:posOffset>2584367</wp:posOffset>
                </wp:positionV>
                <wp:extent cx="1371600" cy="457200"/>
                <wp:effectExtent l="3810" t="0" r="0" b="3810"/>
                <wp:wrapNone/>
                <wp:docPr id="628" name="Text 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3130D1" w14:textId="77777777" w:rsidR="00996193" w:rsidRPr="001E550E" w:rsidRDefault="00996193" w:rsidP="00996193">
                            <w:pPr>
                              <w:jc w:val="center"/>
                              <w:rPr>
                                <w:b/>
                                <w:color w:val="000000" w:themeColor="text1"/>
                              </w:rPr>
                            </w:pPr>
                            <w:r w:rsidRPr="001E550E">
                              <w:rPr>
                                <w:b/>
                                <w:color w:val="000000" w:themeColor="text1"/>
                              </w:rPr>
                              <w:t>Raw Water Sample Point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C6935" id="Text Box 628" o:spid="_x0000_s1029" type="#_x0000_t202" style="position:absolute;left:0;text-align:left;margin-left:95.1pt;margin-top:203.5pt;width:108pt;height:36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" filled="f" stroked="f">
                <v:textbox>
                  <w:txbxContent>
                    <w:p w14:paraId="3A3130D1" w14:textId="77777777" w:rsidR="00996193" w:rsidRPr="001E550E" w:rsidRDefault="00996193" w:rsidP="00996193">
                      <w:pPr>
                        <w:jc w:val="center"/>
                        <w:rPr>
                          <w:b/>
                          <w:color w:val="000000" w:themeColor="text1"/>
                        </w:rPr>
                      </w:pPr>
                      <w:r w:rsidRPr="001E550E">
                        <w:rPr>
                          <w:b/>
                          <w:color w:val="000000" w:themeColor="text1"/>
                        </w:rPr>
                        <w:t>Raw Water Sample Point</w:t>
                      </w:r>
                    </w:p>
                  </w:txbxContent>
                </v:textbox>
              </v:shape>
            </w:pict>
          </mc:Fallback>
        </mc:AlternateContent>
      </w:r>
      <w:r w:rsidRPr="00694E2E">
        <w:rPr>
          <w:noProof/>
          <w:lang w:val="en-US"/>
        </w:rPr>
        <mc:AlternateContent>
          <mc:Choice Requires="wps">
            <w:drawing>
              <wp:anchor distT="0" distB="0" distL="114300" distR="114300" simplePos="0" relativeHeight="251622912" behindDoc="0" locked="0" layoutInCell="1" allowOverlap="1" wp14:anchorId="7598DE2D" wp14:editId="2863F61C">
                <wp:simplePos x="0" y="0"/>
                <wp:positionH relativeFrom="column">
                  <wp:posOffset>1816376</wp:posOffset>
                </wp:positionH>
                <wp:positionV relativeFrom="paragraph">
                  <wp:posOffset>1894868</wp:posOffset>
                </wp:positionV>
                <wp:extent cx="128436" cy="669566"/>
                <wp:effectExtent l="19050" t="38100" r="43180" b="16510"/>
                <wp:wrapNone/>
                <wp:docPr id="585" name="Straight Connector 5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8436" cy="669566"/>
                        </a:xfrm>
                        <a:prstGeom prst="line">
                          <a:avLst/>
                        </a:prstGeom>
                        <a:noFill/>
                        <a:ln w="2857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32BDFA" id="Straight Connector 585" o:spid="_x0000_s1026" style="position:absolute;flip:y;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pt,149.2pt" to="153.1pt,2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" strokecolor="black [3213]" strokeweight="2.25pt">
                <v:stroke endarrow="block"/>
              </v:line>
            </w:pict>
          </mc:Fallback>
        </mc:AlternateContent>
      </w:r>
      <w:r w:rsidRPr="00694E2E">
        <w:rPr>
          <w:noProof/>
          <w:lang w:val="en-US"/>
        </w:rPr>
        <mc:AlternateContent>
          <mc:Choice Requires="wps">
            <w:drawing>
              <wp:anchor distT="0" distB="0" distL="114300" distR="114300" simplePos="0" relativeHeight="251641344" behindDoc="0" locked="0" layoutInCell="1" allowOverlap="1" wp14:anchorId="764CEE11" wp14:editId="2E51C6EA">
                <wp:simplePos x="0" y="0"/>
                <wp:positionH relativeFrom="column">
                  <wp:posOffset>2519238</wp:posOffset>
                </wp:positionH>
                <wp:positionV relativeFrom="paragraph">
                  <wp:posOffset>1215859</wp:posOffset>
                </wp:positionV>
                <wp:extent cx="0" cy="534063"/>
                <wp:effectExtent l="57150" t="0" r="57150" b="56515"/>
                <wp:wrapNone/>
                <wp:docPr id="627" name="Straight Connector 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34063"/>
                        </a:xfrm>
                        <a:prstGeom prst="line">
                          <a:avLst/>
                        </a:prstGeom>
                        <a:noFill/>
                        <a:ln w="2857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2B6BA2" id="Straight Connector 627" o:spid="_x0000_s1026" style="position:absolute;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35pt,95.75pt" to="198.35pt,1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" strokecolor="black [3213]" strokeweight="2.25pt">
                <v:stroke endarrow="block"/>
              </v:line>
            </w:pict>
          </mc:Fallback>
        </mc:AlternateContent>
      </w:r>
      <w:r w:rsidRPr="00694E2E">
        <w:rPr>
          <w:noProof/>
          <w:lang w:val="en-US"/>
        </w:rPr>
        <mc:AlternateContent>
          <mc:Choice Requires="wps">
            <w:drawing>
              <wp:anchor distT="0" distB="0" distL="114300" distR="114300" simplePos="0" relativeHeight="251636224" behindDoc="0" locked="0" layoutInCell="1" allowOverlap="1" wp14:anchorId="1C858783" wp14:editId="357CB535">
                <wp:simplePos x="0" y="0"/>
                <wp:positionH relativeFrom="column">
                  <wp:posOffset>1835150</wp:posOffset>
                </wp:positionH>
                <wp:positionV relativeFrom="paragraph">
                  <wp:posOffset>909293</wp:posOffset>
                </wp:positionV>
                <wp:extent cx="1371600" cy="342900"/>
                <wp:effectExtent l="3810" t="0" r="0" b="3810"/>
                <wp:wrapNone/>
                <wp:docPr id="629" name="Text 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E1328" w14:textId="77777777" w:rsidR="00996193" w:rsidRPr="001E550E" w:rsidRDefault="00996193" w:rsidP="00996193">
                            <w:pPr>
                              <w:jc w:val="center"/>
                              <w:rPr>
                                <w:b/>
                                <w:color w:val="000000" w:themeColor="text1"/>
                              </w:rPr>
                            </w:pPr>
                            <w:r w:rsidRPr="001E550E">
                              <w:rPr>
                                <w:b/>
                                <w:color w:val="000000" w:themeColor="text1"/>
                              </w:rPr>
                              <w:t>Flow Meter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58783" id="Text Box 629" o:spid="_x0000_s1030" type="#_x0000_t202" style="position:absolute;left:0;text-align:left;margin-left:144.5pt;margin-top:71.6pt;width:108pt;height:27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" filled="f" stroked="f">
                <v:textbox>
                  <w:txbxContent>
                    <w:p w14:paraId="01AE1328" w14:textId="77777777" w:rsidR="00996193" w:rsidRPr="001E550E" w:rsidRDefault="00996193" w:rsidP="00996193">
                      <w:pPr>
                        <w:jc w:val="center"/>
                        <w:rPr>
                          <w:b/>
                          <w:color w:val="000000" w:themeColor="text1"/>
                        </w:rPr>
                      </w:pPr>
                      <w:r w:rsidRPr="001E550E">
                        <w:rPr>
                          <w:b/>
                          <w:color w:val="000000" w:themeColor="text1"/>
                        </w:rPr>
                        <w:t>Flow Meter</w:t>
                      </w:r>
                    </w:p>
                  </w:txbxContent>
                </v:textbox>
              </v:shape>
            </w:pict>
          </mc:Fallback>
        </mc:AlternateContent>
      </w:r>
      <w:r w:rsidRPr="00694E2E">
        <w:rPr>
          <w:noProof/>
          <w:lang w:val="en-US"/>
        </w:rPr>
        <mc:AlternateContent>
          <mc:Choice Requires="wps">
            <w:drawing>
              <wp:anchor distT="0" distB="0" distL="114300" distR="114300" simplePos="0" relativeHeight="251625984" behindDoc="0" locked="0" layoutInCell="1" allowOverlap="1" wp14:anchorId="0DE30433" wp14:editId="2D056505">
                <wp:simplePos x="0" y="0"/>
                <wp:positionH relativeFrom="column">
                  <wp:posOffset>832236</wp:posOffset>
                </wp:positionH>
                <wp:positionV relativeFrom="paragraph">
                  <wp:posOffset>890712</wp:posOffset>
                </wp:positionV>
                <wp:extent cx="1143000" cy="457200"/>
                <wp:effectExtent l="3810" t="0" r="0" b="3810"/>
                <wp:wrapNone/>
                <wp:docPr id="621"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B17C3C" w14:textId="77777777" w:rsidR="00996193" w:rsidRPr="00F655A3" w:rsidRDefault="00996193" w:rsidP="00996193">
                            <w:pPr>
                              <w:jc w:val="center"/>
                              <w:rPr>
                                <w:b/>
                              </w:rPr>
                            </w:pPr>
                            <w:r w:rsidRPr="00F655A3">
                              <w:rPr>
                                <w:b/>
                              </w:rPr>
                              <w:t>Non Return Valve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30433" id="Text Box 621" o:spid="_x0000_s1031" type="#_x0000_t202" style="position:absolute;left:0;text-align:left;margin-left:65.55pt;margin-top:70.15pt;width:90pt;height:36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" filled="f" stroked="f">
                <v:textbox>
                  <w:txbxContent>
                    <w:p w14:paraId="3CB17C3C" w14:textId="77777777" w:rsidR="00996193" w:rsidRPr="00F655A3" w:rsidRDefault="00996193" w:rsidP="00996193">
                      <w:pPr>
                        <w:jc w:val="center"/>
                        <w:rPr>
                          <w:b/>
                        </w:rPr>
                      </w:pPr>
                      <w:r w:rsidRPr="00F655A3">
                        <w:rPr>
                          <w:b/>
                        </w:rPr>
                        <w:t>Non Return Valve</w:t>
                      </w:r>
                    </w:p>
                  </w:txbxContent>
                </v:textbox>
              </v:shape>
            </w:pict>
          </mc:Fallback>
        </mc:AlternateContent>
      </w:r>
      <w:r w:rsidRPr="00694E2E">
        <w:rPr>
          <w:noProof/>
          <w:lang w:val="en-US"/>
        </w:rPr>
        <mc:AlternateContent>
          <mc:Choice Requires="wps">
            <w:drawing>
              <wp:anchor distT="0" distB="0" distL="114300" distR="114300" simplePos="0" relativeHeight="251631104" behindDoc="0" locked="0" layoutInCell="1" allowOverlap="1" wp14:anchorId="5924D8AA" wp14:editId="05503C27">
                <wp:simplePos x="0" y="0"/>
                <wp:positionH relativeFrom="column">
                  <wp:posOffset>1387005</wp:posOffset>
                </wp:positionH>
                <wp:positionV relativeFrom="paragraph">
                  <wp:posOffset>1347884</wp:posOffset>
                </wp:positionV>
                <wp:extent cx="238815" cy="397814"/>
                <wp:effectExtent l="19050" t="19050" r="46990" b="40640"/>
                <wp:wrapNone/>
                <wp:docPr id="620" name="Straight Connector 6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815" cy="397814"/>
                        </a:xfrm>
                        <a:prstGeom prst="line">
                          <a:avLst/>
                        </a:prstGeom>
                        <a:noFill/>
                        <a:ln w="2857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3AAEE1" id="Straight Connector 620" o:spid="_x0000_s1026" style="position:absolute;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2pt,106.15pt" to="128pt,1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" strokecolor="black [3213]" strokeweight="2.25pt">
                <v:stroke endarrow="block"/>
              </v:line>
            </w:pict>
          </mc:Fallback>
        </mc:AlternateContent>
      </w:r>
      <w:r w:rsidRPr="00694E2E">
        <w:rPr>
          <w:noProof/>
          <w:lang w:val="en-US"/>
        </w:rPr>
        <mc:AlternateContent>
          <mc:Choice Requires="wps">
            <w:drawing>
              <wp:anchor distT="0" distB="0" distL="114300" distR="114300" simplePos="0" relativeHeight="251677184" behindDoc="0" locked="0" layoutInCell="1" allowOverlap="1" wp14:anchorId="658E3B4B" wp14:editId="15E616D9">
                <wp:simplePos x="0" y="0"/>
                <wp:positionH relativeFrom="column">
                  <wp:posOffset>4534508</wp:posOffset>
                </wp:positionH>
                <wp:positionV relativeFrom="paragraph">
                  <wp:posOffset>1233832</wp:posOffset>
                </wp:positionV>
                <wp:extent cx="685800" cy="457200"/>
                <wp:effectExtent l="3810" t="0" r="0" b="1905"/>
                <wp:wrapNone/>
                <wp:docPr id="630" name="Text 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AFA99" w14:textId="77777777" w:rsidR="00996193" w:rsidRPr="001E550E" w:rsidRDefault="00996193" w:rsidP="00996193">
                            <w:pPr>
                              <w:jc w:val="center"/>
                              <w:rPr>
                                <w:b/>
                                <w:color w:val="000000" w:themeColor="text1"/>
                              </w:rPr>
                            </w:pPr>
                            <w:r w:rsidRPr="001E550E">
                              <w:rPr>
                                <w:b/>
                                <w:color w:val="000000" w:themeColor="text1"/>
                              </w:rPr>
                              <w:t>FLASH MIXER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8E3B4B" id="Text Box 630" o:spid="_x0000_s1032" type="#_x0000_t202" style="position:absolute;left:0;text-align:left;margin-left:357.05pt;margin-top:97.15pt;width:54pt;height:36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" filled="f" stroked="f">
                <v:textbox>
                  <w:txbxContent>
                    <w:p w14:paraId="027AFA99" w14:textId="77777777" w:rsidR="00996193" w:rsidRPr="001E550E" w:rsidRDefault="00996193" w:rsidP="00996193">
                      <w:pPr>
                        <w:jc w:val="center"/>
                        <w:rPr>
                          <w:b/>
                          <w:color w:val="000000" w:themeColor="text1"/>
                        </w:rPr>
                      </w:pPr>
                      <w:r w:rsidRPr="001E550E">
                        <w:rPr>
                          <w:b/>
                          <w:color w:val="000000" w:themeColor="text1"/>
                        </w:rPr>
                        <w:t>FLASH MIXER</w:t>
                      </w:r>
                    </w:p>
                  </w:txbxContent>
                </v:textbox>
              </v:shape>
            </w:pict>
          </mc:Fallback>
        </mc:AlternateContent>
      </w:r>
      <w:r w:rsidR="00F655A3">
        <w:rPr>
          <w:noProof/>
        </w:rPr>
        <w:drawing>
          <wp:inline distT="0" distB="0" distL="0" distR="0" wp14:anchorId="618EBD46" wp14:editId="152E4591">
            <wp:extent cx="4460681" cy="3345742"/>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71563" cy="3353904"/>
                    </a:xfrm>
                    <a:prstGeom prst="rect">
                      <a:avLst/>
                    </a:prstGeom>
                    <a:noFill/>
                    <a:ln>
                      <a:noFill/>
                    </a:ln>
                  </pic:spPr>
                </pic:pic>
              </a:graphicData>
            </a:graphic>
          </wp:inline>
        </w:drawing>
      </w:r>
    </w:p>
    <w:p w14:paraId="68A91EF9" w14:textId="6EC9D2C6" w:rsidR="00996193" w:rsidRDefault="00120F56" w:rsidP="009B2893">
      <w:pPr>
        <w:pStyle w:val="Caption"/>
        <w:jc w:val="center"/>
      </w:pPr>
      <w:bookmarkStart w:id="161" w:name="_Ref100748029"/>
      <w:bookmarkStart w:id="162" w:name="_Toc153899399"/>
      <w:r>
        <w:t xml:space="preserve">Figure </w:t>
      </w:r>
      <w:fldSimple w:instr=" STYLEREF 1 \s ">
        <w:r w:rsidR="00E17807">
          <w:rPr>
            <w:noProof/>
          </w:rPr>
          <w:t>4</w:t>
        </w:r>
      </w:fldSimple>
      <w:r w:rsidR="00231BEA">
        <w:noBreakHyphen/>
      </w:r>
      <w:fldSimple w:instr=" SEQ Figure \* ARABIC \s 1 ">
        <w:r w:rsidR="00E17807">
          <w:rPr>
            <w:noProof/>
          </w:rPr>
          <w:t>3</w:t>
        </w:r>
      </w:fldSimple>
      <w:bookmarkEnd w:id="161"/>
      <w:r>
        <w:t xml:space="preserve"> </w:t>
      </w:r>
      <w:r w:rsidR="00996193">
        <w:t>Raw W</w:t>
      </w:r>
      <w:r w:rsidR="00996193" w:rsidRPr="00D676C4">
        <w:t>ater Inlet Main at WTP</w:t>
      </w:r>
      <w:bookmarkEnd w:id="162"/>
    </w:p>
    <w:p w14:paraId="3B162C52" w14:textId="34498241" w:rsidR="00996193" w:rsidRDefault="00996193" w:rsidP="006D52D5">
      <w:pPr>
        <w:pStyle w:val="Heading2"/>
      </w:pPr>
      <w:bookmarkStart w:id="163" w:name="_Toc266117224"/>
      <w:bookmarkStart w:id="164" w:name="_Toc153899321"/>
      <w:r>
        <w:t>Pre-Filtration Chemical Dosing</w:t>
      </w:r>
      <w:bookmarkEnd w:id="163"/>
      <w:bookmarkEnd w:id="164"/>
    </w:p>
    <w:p w14:paraId="5CAF14E9" w14:textId="7048A655" w:rsidR="00996193" w:rsidRDefault="00996193" w:rsidP="006D52D5">
      <w:pPr>
        <w:pStyle w:val="Heading3"/>
      </w:pPr>
      <w:bookmarkStart w:id="165" w:name="_Toc266117225"/>
      <w:bookmarkStart w:id="166" w:name="_Toc153899322"/>
      <w:r>
        <w:t>Chemical Dosing Locations</w:t>
      </w:r>
      <w:bookmarkEnd w:id="165"/>
      <w:bookmarkEnd w:id="166"/>
    </w:p>
    <w:p w14:paraId="43C227A7" w14:textId="150D20E1" w:rsidR="00996193" w:rsidRDefault="00996193" w:rsidP="00996193">
      <w:r>
        <w:t>The chemicals currently dosed for pre-treatment and coagulation are:</w:t>
      </w:r>
    </w:p>
    <w:p w14:paraId="3C60D4C0" w14:textId="77777777" w:rsidR="00996193" w:rsidRDefault="00996193" w:rsidP="00996193">
      <w:pPr>
        <w:numPr>
          <w:ilvl w:val="0"/>
          <w:numId w:val="17"/>
        </w:numPr>
        <w:tabs>
          <w:tab w:val="clear" w:pos="567"/>
        </w:tabs>
        <w:spacing w:line="240" w:lineRule="auto"/>
      </w:pPr>
      <w:r>
        <w:t>Ultrion 44560 coagulant dosed into the main at the plant inlet;</w:t>
      </w:r>
    </w:p>
    <w:p w14:paraId="69CE9A5F" w14:textId="3EE0204D" w:rsidR="00996193" w:rsidRDefault="00996193" w:rsidP="00996193">
      <w:pPr>
        <w:numPr>
          <w:ilvl w:val="0"/>
          <w:numId w:val="17"/>
        </w:numPr>
        <w:tabs>
          <w:tab w:val="clear" w:pos="567"/>
        </w:tabs>
        <w:spacing w:line="240" w:lineRule="auto"/>
      </w:pPr>
      <w:r>
        <w:t>Polyacrylamide, product name Magnafloc LT</w:t>
      </w:r>
      <w:r w:rsidR="00481FAB">
        <w:t>25</w:t>
      </w:r>
      <w:r>
        <w:t xml:space="preserve"> </w:t>
      </w:r>
      <w:r w:rsidR="00801BA6">
        <w:t>polymer</w:t>
      </w:r>
      <w:r>
        <w:t xml:space="preserve"> dosed into the pipe between the flash mixer and the clarifier.</w:t>
      </w:r>
    </w:p>
    <w:p w14:paraId="3605196F" w14:textId="294C9792" w:rsidR="00996193" w:rsidRPr="005B5AA9" w:rsidRDefault="00996193" w:rsidP="00996193">
      <w:r>
        <w:t xml:space="preserve">The dosing points for these chemicals are shown in </w:t>
      </w:r>
      <w:r w:rsidR="009A0140">
        <w:fldChar w:fldCharType="begin"/>
      </w:r>
      <w:r w:rsidR="009A0140">
        <w:instrText xml:space="preserve"> REF _Ref100750512 \h </w:instrText>
      </w:r>
      <w:r w:rsidR="009A0140">
        <w:fldChar w:fldCharType="separate"/>
      </w:r>
      <w:r w:rsidR="00E17807">
        <w:t xml:space="preserve">Figure </w:t>
      </w:r>
      <w:r w:rsidR="00E17807">
        <w:rPr>
          <w:noProof/>
        </w:rPr>
        <w:t>4</w:t>
      </w:r>
      <w:r w:rsidR="00E17807">
        <w:noBreakHyphen/>
      </w:r>
      <w:r w:rsidR="00E17807">
        <w:rPr>
          <w:noProof/>
        </w:rPr>
        <w:t>4</w:t>
      </w:r>
      <w:r w:rsidR="009A0140">
        <w:fldChar w:fldCharType="end"/>
      </w:r>
      <w:r w:rsidR="009A0140">
        <w:t xml:space="preserve"> and </w:t>
      </w:r>
      <w:r w:rsidR="009A0140">
        <w:fldChar w:fldCharType="begin"/>
      </w:r>
      <w:r w:rsidR="009A0140">
        <w:instrText xml:space="preserve"> REF _Ref100750514 \h </w:instrText>
      </w:r>
      <w:r w:rsidR="009A0140">
        <w:fldChar w:fldCharType="separate"/>
      </w:r>
      <w:r w:rsidR="00E17807">
        <w:t xml:space="preserve">Figure </w:t>
      </w:r>
      <w:r w:rsidR="00E17807">
        <w:rPr>
          <w:noProof/>
        </w:rPr>
        <w:t>4</w:t>
      </w:r>
      <w:r w:rsidR="00E17807">
        <w:noBreakHyphen/>
      </w:r>
      <w:r w:rsidR="00E17807">
        <w:rPr>
          <w:noProof/>
        </w:rPr>
        <w:t>5</w:t>
      </w:r>
      <w:r w:rsidR="009A0140">
        <w:fldChar w:fldCharType="end"/>
      </w:r>
      <w:r>
        <w:t>.</w:t>
      </w:r>
    </w:p>
    <w:p w14:paraId="4D85B628" w14:textId="26A4F895" w:rsidR="00AC1CE0" w:rsidRDefault="00AC1CE0" w:rsidP="00120F56">
      <w:pPr>
        <w:keepNext/>
        <w:jc w:val="center"/>
      </w:pPr>
    </w:p>
    <w:p w14:paraId="6484FDC2" w14:textId="7D004DA8" w:rsidR="00120F56" w:rsidRDefault="00321D96" w:rsidP="00120F56">
      <w:pPr>
        <w:keepNext/>
        <w:jc w:val="center"/>
      </w:pPr>
      <w:r>
        <w:rPr>
          <w:noProof/>
          <w:color w:val="FF0000"/>
          <w:lang w:val="en-US"/>
        </w:rPr>
        <mc:AlternateContent>
          <mc:Choice Requires="wps">
            <w:drawing>
              <wp:anchor distT="0" distB="0" distL="114300" distR="114300" simplePos="0" relativeHeight="251701760" behindDoc="0" locked="0" layoutInCell="1" allowOverlap="1" wp14:anchorId="2E108A9A" wp14:editId="72C3EDB0">
                <wp:simplePos x="0" y="0"/>
                <wp:positionH relativeFrom="margin">
                  <wp:posOffset>3597467</wp:posOffset>
                </wp:positionH>
                <wp:positionV relativeFrom="paragraph">
                  <wp:posOffset>541683</wp:posOffset>
                </wp:positionV>
                <wp:extent cx="169987" cy="887398"/>
                <wp:effectExtent l="57150" t="19050" r="20955" b="46355"/>
                <wp:wrapNone/>
                <wp:docPr id="42"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9987" cy="887398"/>
                        </a:xfrm>
                        <a:prstGeom prst="line">
                          <a:avLst/>
                        </a:prstGeom>
                        <a:noFill/>
                        <a:ln w="2857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C23E1A" id="Straight Connector 42" o:spid="_x0000_s1026" style="position:absolute;flip:x;z-index:25170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83.25pt,42.65pt" to="296.6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" strokecolor="black [3213]" strokeweight="2.25pt">
                <v:stroke endarrow="block"/>
                <w10:wrap anchorx="margin"/>
              </v:line>
            </w:pict>
          </mc:Fallback>
        </mc:AlternateContent>
      </w:r>
      <w:r>
        <w:rPr>
          <w:noProof/>
          <w:lang w:val="en-US"/>
        </w:rPr>
        <mc:AlternateContent>
          <mc:Choice Requires="wps">
            <w:drawing>
              <wp:anchor distT="0" distB="0" distL="114300" distR="114300" simplePos="0" relativeHeight="251707904" behindDoc="0" locked="0" layoutInCell="1" allowOverlap="1" wp14:anchorId="11883E41" wp14:editId="00750278">
                <wp:simplePos x="0" y="0"/>
                <wp:positionH relativeFrom="column">
                  <wp:posOffset>4737652</wp:posOffset>
                </wp:positionH>
                <wp:positionV relativeFrom="paragraph">
                  <wp:posOffset>621196</wp:posOffset>
                </wp:positionV>
                <wp:extent cx="227441" cy="927155"/>
                <wp:effectExtent l="19050" t="19050" r="58420" b="44450"/>
                <wp:wrapNone/>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7441" cy="927155"/>
                        </a:xfrm>
                        <a:prstGeom prst="line">
                          <a:avLst/>
                        </a:prstGeom>
                        <a:noFill/>
                        <a:ln w="2857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E0FD8F" id="Straight Connector 44" o:spid="_x0000_s1026" style="position:absolute;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3.05pt,48.9pt" to="390.95pt,1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" strokecolor="black [3213]" strokeweight="2.25pt">
                <v:stroke endarrow="block"/>
              </v:line>
            </w:pict>
          </mc:Fallback>
        </mc:AlternateContent>
      </w:r>
      <w:r>
        <w:rPr>
          <w:noProof/>
          <w:lang w:val="en-US"/>
        </w:rPr>
        <mc:AlternateContent>
          <mc:Choice Requires="wps">
            <w:drawing>
              <wp:anchor distT="0" distB="0" distL="114300" distR="114300" simplePos="0" relativeHeight="251704832" behindDoc="0" locked="0" layoutInCell="1" allowOverlap="1" wp14:anchorId="2224F0A0" wp14:editId="011EEF4B">
                <wp:simplePos x="0" y="0"/>
                <wp:positionH relativeFrom="margin">
                  <wp:posOffset>4127666</wp:posOffset>
                </wp:positionH>
                <wp:positionV relativeFrom="paragraph">
                  <wp:posOffset>181665</wp:posOffset>
                </wp:positionV>
                <wp:extent cx="1371600" cy="537210"/>
                <wp:effectExtent l="0" t="0" r="0" b="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53721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62F093A8" w14:textId="77777777" w:rsidR="008860F1" w:rsidRPr="00B53052" w:rsidRDefault="008860F1" w:rsidP="008860F1">
                            <w:pPr>
                              <w:jc w:val="center"/>
                              <w:rPr>
                                <w:b/>
                              </w:rPr>
                            </w:pPr>
                            <w:r w:rsidRPr="00B53052">
                              <w:rPr>
                                <w:b/>
                              </w:rPr>
                              <w:t>Chlorine Dosing Point (not used)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4F0A0" id="Text Box 43" o:spid="_x0000_s1033" type="#_x0000_t202" style="position:absolute;left:0;text-align:left;margin-left:325pt;margin-top:14.3pt;width:108pt;height:42.3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" filled="f" stroked="f">
                <v:textbox>
                  <w:txbxContent>
                    <w:p w14:paraId="62F093A8" w14:textId="77777777" w:rsidR="008860F1" w:rsidRPr="00B53052" w:rsidRDefault="008860F1" w:rsidP="008860F1">
                      <w:pPr>
                        <w:jc w:val="center"/>
                        <w:rPr>
                          <w:b/>
                        </w:rPr>
                      </w:pPr>
                      <w:r w:rsidRPr="00B53052">
                        <w:rPr>
                          <w:b/>
                        </w:rPr>
                        <w:t>Chlorine Dosing Point (not used)</w:t>
                      </w:r>
                    </w:p>
                  </w:txbxContent>
                </v:textbox>
                <w10:wrap anchorx="margin"/>
              </v:shape>
            </w:pict>
          </mc:Fallback>
        </mc:AlternateContent>
      </w:r>
      <w:r>
        <w:rPr>
          <w:noProof/>
          <w:lang w:val="en-US"/>
        </w:rPr>
        <mc:AlternateContent>
          <mc:Choice Requires="wps">
            <w:drawing>
              <wp:anchor distT="0" distB="0" distL="114300" distR="114300" simplePos="0" relativeHeight="251698688" behindDoc="0" locked="0" layoutInCell="1" allowOverlap="1" wp14:anchorId="1A89C951" wp14:editId="11475530">
                <wp:simplePos x="0" y="0"/>
                <wp:positionH relativeFrom="column">
                  <wp:posOffset>3014566</wp:posOffset>
                </wp:positionH>
                <wp:positionV relativeFrom="paragraph">
                  <wp:posOffset>54500</wp:posOffset>
                </wp:positionV>
                <wp:extent cx="1397635" cy="457200"/>
                <wp:effectExtent l="0" t="0" r="0" b="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7635" cy="45720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04D46342" w14:textId="77777777" w:rsidR="008860F1" w:rsidRPr="00B53052" w:rsidRDefault="008860F1" w:rsidP="008860F1">
                            <w:pPr>
                              <w:jc w:val="center"/>
                              <w:rPr>
                                <w:b/>
                              </w:rPr>
                            </w:pPr>
                            <w:r w:rsidRPr="00B53052">
                              <w:rPr>
                                <w:b/>
                              </w:rPr>
                              <w:t>Ultrion 44560 Dosing Point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9C951" id="Text Box 25" o:spid="_x0000_s1034" type="#_x0000_t202" style="position:absolute;left:0;text-align:left;margin-left:237.35pt;margin-top:4.3pt;width:110.05pt;height:36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" filled="f" stroked="f">
                <v:textbox>
                  <w:txbxContent>
                    <w:p w14:paraId="04D46342" w14:textId="77777777" w:rsidR="008860F1" w:rsidRPr="00B53052" w:rsidRDefault="008860F1" w:rsidP="008860F1">
                      <w:pPr>
                        <w:jc w:val="center"/>
                        <w:rPr>
                          <w:b/>
                        </w:rPr>
                      </w:pPr>
                      <w:r w:rsidRPr="00B53052">
                        <w:rPr>
                          <w:b/>
                        </w:rPr>
                        <w:t>Ultrion 44560 Dosing Point</w:t>
                      </w:r>
                    </w:p>
                  </w:txbxContent>
                </v:textbox>
              </v:shape>
            </w:pict>
          </mc:Fallback>
        </mc:AlternateContent>
      </w:r>
      <w:r w:rsidRPr="00694E2E">
        <w:rPr>
          <w:noProof/>
          <w:lang w:val="en-US"/>
        </w:rPr>
        <mc:AlternateContent>
          <mc:Choice Requires="wps">
            <w:drawing>
              <wp:anchor distT="0" distB="0" distL="114300" distR="114300" simplePos="0" relativeHeight="251710976" behindDoc="0" locked="0" layoutInCell="1" allowOverlap="1" wp14:anchorId="7A051A8C" wp14:editId="66267A4E">
                <wp:simplePos x="0" y="0"/>
                <wp:positionH relativeFrom="column">
                  <wp:posOffset>1115943</wp:posOffset>
                </wp:positionH>
                <wp:positionV relativeFrom="paragraph">
                  <wp:posOffset>778565</wp:posOffset>
                </wp:positionV>
                <wp:extent cx="685800" cy="457200"/>
                <wp:effectExtent l="3810" t="0" r="0" b="1905"/>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EA89E" w14:textId="77777777" w:rsidR="00A545D2" w:rsidRPr="001E550E" w:rsidRDefault="00A545D2" w:rsidP="00A545D2">
                            <w:pPr>
                              <w:jc w:val="center"/>
                              <w:rPr>
                                <w:b/>
                                <w:color w:val="000000" w:themeColor="text1"/>
                              </w:rPr>
                            </w:pPr>
                            <w:r w:rsidRPr="001E550E">
                              <w:rPr>
                                <w:b/>
                                <w:color w:val="000000" w:themeColor="text1"/>
                              </w:rPr>
                              <w:t>FLASH MIXER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51A8C" id="Text Box 47" o:spid="_x0000_s1035" type="#_x0000_t202" style="position:absolute;left:0;text-align:left;margin-left:87.85pt;margin-top:61.3pt;width:54pt;height:36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" filled="f" stroked="f">
                <v:textbox>
                  <w:txbxContent>
                    <w:p w14:paraId="1DAEA89E" w14:textId="77777777" w:rsidR="00A545D2" w:rsidRPr="001E550E" w:rsidRDefault="00A545D2" w:rsidP="00A545D2">
                      <w:pPr>
                        <w:jc w:val="center"/>
                        <w:rPr>
                          <w:b/>
                          <w:color w:val="000000" w:themeColor="text1"/>
                        </w:rPr>
                      </w:pPr>
                      <w:r w:rsidRPr="001E550E">
                        <w:rPr>
                          <w:b/>
                          <w:color w:val="000000" w:themeColor="text1"/>
                        </w:rPr>
                        <w:t>FLASH MIXER</w:t>
                      </w:r>
                    </w:p>
                  </w:txbxContent>
                </v:textbox>
              </v:shape>
            </w:pict>
          </mc:Fallback>
        </mc:AlternateContent>
      </w:r>
      <w:r>
        <w:rPr>
          <w:noProof/>
          <w:lang w:val="en-US"/>
        </w:rPr>
        <mc:AlternateContent>
          <mc:Choice Requires="wps">
            <w:drawing>
              <wp:anchor distT="0" distB="0" distL="114300" distR="114300" simplePos="0" relativeHeight="251661824" behindDoc="0" locked="0" layoutInCell="1" allowOverlap="1" wp14:anchorId="7BFA8CE6" wp14:editId="4429808D">
                <wp:simplePos x="0" y="0"/>
                <wp:positionH relativeFrom="column">
                  <wp:posOffset>1448380</wp:posOffset>
                </wp:positionH>
                <wp:positionV relativeFrom="paragraph">
                  <wp:posOffset>2472911</wp:posOffset>
                </wp:positionV>
                <wp:extent cx="1257300" cy="457200"/>
                <wp:effectExtent l="3810" t="3810" r="0" b="0"/>
                <wp:wrapNone/>
                <wp:docPr id="581" name="Text 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6D723" w14:textId="77777777" w:rsidR="00996193" w:rsidRPr="005B5AA9" w:rsidRDefault="00996193" w:rsidP="00996193">
                            <w:pPr>
                              <w:jc w:val="center"/>
                              <w:rPr>
                                <w:b/>
                                <w:color w:val="000080"/>
                              </w:rPr>
                            </w:pPr>
                            <w:r w:rsidRPr="005B5AA9">
                              <w:rPr>
                                <w:b/>
                                <w:color w:val="000080"/>
                              </w:rPr>
                              <w:t>Direction of Water Flow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A8CE6" id="Text Box 581" o:spid="_x0000_s1036" type="#_x0000_t202" style="position:absolute;left:0;text-align:left;margin-left:114.05pt;margin-top:194.7pt;width:99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" filled="f" stroked="f">
                <v:textbox>
                  <w:txbxContent>
                    <w:p w14:paraId="63B6D723" w14:textId="77777777" w:rsidR="00996193" w:rsidRPr="005B5AA9" w:rsidRDefault="00996193" w:rsidP="00996193">
                      <w:pPr>
                        <w:jc w:val="center"/>
                        <w:rPr>
                          <w:b/>
                          <w:color w:val="000080"/>
                        </w:rPr>
                      </w:pPr>
                      <w:r w:rsidRPr="005B5AA9">
                        <w:rPr>
                          <w:b/>
                          <w:color w:val="000080"/>
                        </w:rPr>
                        <w:t>Direction of Water Flow</w:t>
                      </w:r>
                    </w:p>
                  </w:txbxContent>
                </v:textbox>
              </v:shape>
            </w:pict>
          </mc:Fallback>
        </mc:AlternateContent>
      </w:r>
      <w:r>
        <w:rPr>
          <w:noProof/>
          <w:lang w:val="en-US"/>
        </w:rPr>
        <mc:AlternateContent>
          <mc:Choice Requires="wps">
            <w:drawing>
              <wp:anchor distT="0" distB="0" distL="114300" distR="114300" simplePos="0" relativeHeight="251658752" behindDoc="0" locked="0" layoutInCell="1" allowOverlap="1" wp14:anchorId="55FC3EDA" wp14:editId="6A3F2F60">
                <wp:simplePos x="0" y="0"/>
                <wp:positionH relativeFrom="column">
                  <wp:posOffset>1871124</wp:posOffset>
                </wp:positionH>
                <wp:positionV relativeFrom="paragraph">
                  <wp:posOffset>2244809</wp:posOffset>
                </wp:positionV>
                <wp:extent cx="1231265" cy="342900"/>
                <wp:effectExtent l="0" t="127635" r="0" b="167640"/>
                <wp:wrapNone/>
                <wp:docPr id="580" name="Arrow: Left 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24564">
                          <a:off x="0" y="0"/>
                          <a:ext cx="1231265" cy="342900"/>
                        </a:xfrm>
                        <a:prstGeom prst="leftArrow">
                          <a:avLst>
                            <a:gd name="adj1" fmla="val 50000"/>
                            <a:gd name="adj2" fmla="val 89769"/>
                          </a:avLst>
                        </a:prstGeom>
                        <a:solidFill>
                          <a:srgbClr val="000080"/>
                        </a:solidFill>
                        <a:ln w="9525">
                          <a:solidFill>
                            <a:srgbClr val="000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B3AE2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580" o:spid="_x0000_s1026" type="#_x0000_t66" style="position:absolute;margin-left:147.35pt;margin-top:176.75pt;width:96.95pt;height:27pt;rotation:1556004fd;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" fillcolor="navy" strokecolor="navy"/>
            </w:pict>
          </mc:Fallback>
        </mc:AlternateContent>
      </w:r>
      <w:r w:rsidR="00A30986">
        <w:rPr>
          <w:noProof/>
        </w:rPr>
        <w:drawing>
          <wp:inline distT="0" distB="0" distL="0" distR="0" wp14:anchorId="798E12D1" wp14:editId="4F6F5C95">
            <wp:extent cx="4500438" cy="2946815"/>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5624" b="12145"/>
                    <a:stretch/>
                  </pic:blipFill>
                  <pic:spPr bwMode="auto">
                    <a:xfrm>
                      <a:off x="0" y="0"/>
                      <a:ext cx="4514516" cy="2956033"/>
                    </a:xfrm>
                    <a:prstGeom prst="rect">
                      <a:avLst/>
                    </a:prstGeom>
                    <a:noFill/>
                    <a:ln>
                      <a:noFill/>
                    </a:ln>
                    <a:extLst>
                      <a:ext uri="{53640926-AAD7-44D8-BBD7-CCE9431645EC}">
                        <a14:shadowObscured xmlns:a14="http://schemas.microsoft.com/office/drawing/2010/main"/>
                      </a:ext>
                    </a:extLst>
                  </pic:spPr>
                </pic:pic>
              </a:graphicData>
            </a:graphic>
          </wp:inline>
        </w:drawing>
      </w:r>
    </w:p>
    <w:p w14:paraId="2ACEDC9C" w14:textId="1457CC84" w:rsidR="00996193" w:rsidRDefault="00120F56" w:rsidP="00120F56">
      <w:pPr>
        <w:pStyle w:val="Caption"/>
        <w:jc w:val="center"/>
        <w:rPr>
          <w:b w:val="0"/>
        </w:rPr>
      </w:pPr>
      <w:bookmarkStart w:id="167" w:name="_Ref100750512"/>
      <w:bookmarkStart w:id="168" w:name="_Toc153899400"/>
      <w:r>
        <w:t xml:space="preserve">Figure </w:t>
      </w:r>
      <w:fldSimple w:instr=" STYLEREF 1 \s ">
        <w:r w:rsidR="00E17807">
          <w:rPr>
            <w:noProof/>
          </w:rPr>
          <w:t>4</w:t>
        </w:r>
      </w:fldSimple>
      <w:r w:rsidR="00231BEA">
        <w:noBreakHyphen/>
      </w:r>
      <w:fldSimple w:instr=" SEQ Figure \* ARABIC \s 1 ">
        <w:r w:rsidR="00E17807">
          <w:rPr>
            <w:noProof/>
          </w:rPr>
          <w:t>4</w:t>
        </w:r>
      </w:fldSimple>
      <w:bookmarkEnd w:id="167"/>
      <w:r w:rsidR="00996193" w:rsidRPr="0015687B">
        <w:t xml:space="preserve"> Pre-Chlorine and Coagulant Dosing Points</w:t>
      </w:r>
      <w:bookmarkEnd w:id="168"/>
    </w:p>
    <w:p w14:paraId="5CF223AA" w14:textId="77777777" w:rsidR="00996193" w:rsidRDefault="00996193" w:rsidP="00996193"/>
    <w:p w14:paraId="6C918254" w14:textId="6EA5A821" w:rsidR="000434DC" w:rsidRDefault="00321D96" w:rsidP="00120F56">
      <w:pPr>
        <w:keepNext/>
        <w:jc w:val="center"/>
      </w:pPr>
      <w:r>
        <w:rPr>
          <w:noProof/>
          <w:lang w:val="en-US"/>
        </w:rPr>
        <mc:AlternateContent>
          <mc:Choice Requires="wps">
            <w:drawing>
              <wp:anchor distT="0" distB="0" distL="114300" distR="114300" simplePos="0" relativeHeight="251667968" behindDoc="0" locked="0" layoutInCell="1" allowOverlap="1" wp14:anchorId="355BB4BE" wp14:editId="1878DA71">
                <wp:simplePos x="0" y="0"/>
                <wp:positionH relativeFrom="column">
                  <wp:posOffset>2153478</wp:posOffset>
                </wp:positionH>
                <wp:positionV relativeFrom="paragraph">
                  <wp:posOffset>1117379</wp:posOffset>
                </wp:positionV>
                <wp:extent cx="219489" cy="704519"/>
                <wp:effectExtent l="19050" t="19050" r="66675" b="38735"/>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489" cy="704519"/>
                        </a:xfrm>
                        <a:prstGeom prst="line">
                          <a:avLst/>
                        </a:prstGeom>
                        <a:noFill/>
                        <a:ln w="28575">
                          <a:solidFill>
                            <a:schemeClr val="tx1"/>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BB8991" id="Straight Connector 57"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55pt,88pt" to="186.85pt,1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" strokecolor="black [3213]" strokeweight="2.25pt">
                <v:stroke endarrow="block"/>
              </v:line>
            </w:pict>
          </mc:Fallback>
        </mc:AlternateContent>
      </w:r>
      <w:r>
        <w:rPr>
          <w:noProof/>
          <w:lang w:val="en-US"/>
        </w:rPr>
        <mc:AlternateContent>
          <mc:Choice Requires="wps">
            <w:drawing>
              <wp:anchor distT="0" distB="0" distL="114300" distR="114300" simplePos="0" relativeHeight="251664896" behindDoc="0" locked="0" layoutInCell="1" allowOverlap="1" wp14:anchorId="0DB16B1A" wp14:editId="2188D1E5">
                <wp:simplePos x="0" y="0"/>
                <wp:positionH relativeFrom="column">
                  <wp:posOffset>1703181</wp:posOffset>
                </wp:positionH>
                <wp:positionV relativeFrom="paragraph">
                  <wp:posOffset>445880</wp:posOffset>
                </wp:positionV>
                <wp:extent cx="914400" cy="672465"/>
                <wp:effectExtent l="3810" t="3810" r="0"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72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959607" w14:textId="6CFD8020" w:rsidR="00996193" w:rsidRPr="003148CA" w:rsidRDefault="007044C1" w:rsidP="00996193">
                            <w:pPr>
                              <w:jc w:val="center"/>
                              <w:rPr>
                                <w:b/>
                              </w:rPr>
                            </w:pPr>
                            <w:r w:rsidRPr="003148CA">
                              <w:rPr>
                                <w:b/>
                              </w:rPr>
                              <w:t>LT25</w:t>
                            </w:r>
                            <w:r w:rsidR="00996193" w:rsidRPr="003148CA">
                              <w:rPr>
                                <w:b/>
                              </w:rPr>
                              <w:t xml:space="preserve"> Dosing Point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B16B1A" id="Text Box 62" o:spid="_x0000_s1037" type="#_x0000_t202" style="position:absolute;left:0;text-align:left;margin-left:134.1pt;margin-top:35.1pt;width:1in;height:52.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" filled="f" stroked="f">
                <v:textbox>
                  <w:txbxContent>
                    <w:p w14:paraId="3D959607" w14:textId="6CFD8020" w:rsidR="00996193" w:rsidRPr="003148CA" w:rsidRDefault="007044C1" w:rsidP="00996193">
                      <w:pPr>
                        <w:jc w:val="center"/>
                        <w:rPr>
                          <w:b/>
                        </w:rPr>
                      </w:pPr>
                      <w:r w:rsidRPr="003148CA">
                        <w:rPr>
                          <w:b/>
                        </w:rPr>
                        <w:t>LT25</w:t>
                      </w:r>
                      <w:r w:rsidR="00996193" w:rsidRPr="003148CA">
                        <w:rPr>
                          <w:b/>
                        </w:rPr>
                        <w:t xml:space="preserve"> Dosing Point</w:t>
                      </w:r>
                    </w:p>
                  </w:txbxContent>
                </v:textbox>
              </v:shape>
            </w:pict>
          </mc:Fallback>
        </mc:AlternateContent>
      </w:r>
      <w:r w:rsidR="003148CA">
        <w:rPr>
          <w:noProof/>
          <w:lang w:val="en-US"/>
        </w:rPr>
        <mc:AlternateContent>
          <mc:Choice Requires="wps">
            <w:drawing>
              <wp:anchor distT="0" distB="0" distL="114300" distR="114300" simplePos="0" relativeHeight="251671040" behindDoc="0" locked="0" layoutInCell="1" allowOverlap="1" wp14:anchorId="0DE10CB6" wp14:editId="594E9C6A">
                <wp:simplePos x="0" y="0"/>
                <wp:positionH relativeFrom="column">
                  <wp:posOffset>3265501</wp:posOffset>
                </wp:positionH>
                <wp:positionV relativeFrom="paragraph">
                  <wp:posOffset>1620907</wp:posOffset>
                </wp:positionV>
                <wp:extent cx="685800" cy="457200"/>
                <wp:effectExtent l="3810" t="3810" r="0" b="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ED14D" w14:textId="77777777" w:rsidR="00996193" w:rsidRPr="003146CB" w:rsidRDefault="00996193" w:rsidP="00996193">
                            <w:pPr>
                              <w:jc w:val="center"/>
                              <w:rPr>
                                <w:b/>
                                <w:color w:val="000000" w:themeColor="text1"/>
                              </w:rPr>
                            </w:pPr>
                            <w:r w:rsidRPr="003146CB">
                              <w:rPr>
                                <w:b/>
                                <w:color w:val="000000" w:themeColor="text1"/>
                              </w:rPr>
                              <w:t>FLASH MIXER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10CB6" id="Text Box 63" o:spid="_x0000_s1038" type="#_x0000_t202" style="position:absolute;left:0;text-align:left;margin-left:257.15pt;margin-top:127.65pt;width:54pt;height:3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" filled="f" stroked="f">
                <v:textbox>
                  <w:txbxContent>
                    <w:p w14:paraId="4C3ED14D" w14:textId="77777777" w:rsidR="00996193" w:rsidRPr="003146CB" w:rsidRDefault="00996193" w:rsidP="00996193">
                      <w:pPr>
                        <w:jc w:val="center"/>
                        <w:rPr>
                          <w:b/>
                          <w:color w:val="000000" w:themeColor="text1"/>
                        </w:rPr>
                      </w:pPr>
                      <w:r w:rsidRPr="003146CB">
                        <w:rPr>
                          <w:b/>
                          <w:color w:val="000000" w:themeColor="text1"/>
                        </w:rPr>
                        <w:t>FLASH MIXER</w:t>
                      </w:r>
                    </w:p>
                  </w:txbxContent>
                </v:textbox>
              </v:shape>
            </w:pict>
          </mc:Fallback>
        </mc:AlternateContent>
      </w:r>
      <w:r w:rsidR="000434DC">
        <w:rPr>
          <w:noProof/>
        </w:rPr>
        <w:drawing>
          <wp:inline distT="0" distB="0" distL="0" distR="0" wp14:anchorId="0B6F5A26" wp14:editId="0E0E08EE">
            <wp:extent cx="2711395" cy="2811298"/>
            <wp:effectExtent l="0" t="0" r="0" b="8255"/>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937" t="15414" r="33865"/>
                    <a:stretch/>
                  </pic:blipFill>
                  <pic:spPr bwMode="auto">
                    <a:xfrm>
                      <a:off x="0" y="0"/>
                      <a:ext cx="2721071" cy="2821331"/>
                    </a:xfrm>
                    <a:prstGeom prst="rect">
                      <a:avLst/>
                    </a:prstGeom>
                    <a:noFill/>
                    <a:ln>
                      <a:noFill/>
                    </a:ln>
                    <a:extLst>
                      <a:ext uri="{53640926-AAD7-44D8-BBD7-CCE9431645EC}">
                        <a14:shadowObscured xmlns:a14="http://schemas.microsoft.com/office/drawing/2010/main"/>
                      </a:ext>
                    </a:extLst>
                  </pic:spPr>
                </pic:pic>
              </a:graphicData>
            </a:graphic>
          </wp:inline>
        </w:drawing>
      </w:r>
    </w:p>
    <w:p w14:paraId="02ACC8E3" w14:textId="78D3CFD8" w:rsidR="00996193" w:rsidRPr="00BB22DE" w:rsidRDefault="00120F56" w:rsidP="00120F56">
      <w:pPr>
        <w:pStyle w:val="Caption"/>
        <w:jc w:val="center"/>
        <w:rPr>
          <w:b w:val="0"/>
        </w:rPr>
      </w:pPr>
      <w:bookmarkStart w:id="169" w:name="_Ref100750514"/>
      <w:bookmarkStart w:id="170" w:name="_Toc153899401"/>
      <w:r>
        <w:t xml:space="preserve">Figure </w:t>
      </w:r>
      <w:fldSimple w:instr=" STYLEREF 1 \s ">
        <w:r w:rsidR="00E17807">
          <w:rPr>
            <w:noProof/>
          </w:rPr>
          <w:t>4</w:t>
        </w:r>
      </w:fldSimple>
      <w:r w:rsidR="00231BEA">
        <w:noBreakHyphen/>
      </w:r>
      <w:fldSimple w:instr=" SEQ Figure \* ARABIC \s 1 ">
        <w:r w:rsidR="00E17807">
          <w:rPr>
            <w:noProof/>
          </w:rPr>
          <w:t>5</w:t>
        </w:r>
      </w:fldSimple>
      <w:bookmarkEnd w:id="169"/>
      <w:r>
        <w:t xml:space="preserve"> </w:t>
      </w:r>
      <w:r w:rsidR="00996193" w:rsidRPr="00BB22DE">
        <w:t>Polyacrylamide</w:t>
      </w:r>
      <w:r w:rsidR="003C16C2">
        <w:t xml:space="preserve"> (</w:t>
      </w:r>
      <w:r w:rsidR="007044C1">
        <w:t>LT25</w:t>
      </w:r>
      <w:r w:rsidR="003C16C2">
        <w:t>)</w:t>
      </w:r>
      <w:r w:rsidR="00996193" w:rsidRPr="00BB22DE">
        <w:t xml:space="preserve"> Dosing Point</w:t>
      </w:r>
      <w:bookmarkEnd w:id="170"/>
    </w:p>
    <w:p w14:paraId="39A36C74" w14:textId="77777777" w:rsidR="00996193" w:rsidRDefault="00996193" w:rsidP="006D52D5">
      <w:pPr>
        <w:pStyle w:val="Heading3"/>
      </w:pPr>
      <w:bookmarkStart w:id="171" w:name="_Toc266117226"/>
      <w:bookmarkStart w:id="172" w:name="_Toc153899323"/>
      <w:r>
        <w:t>Pre-Coagulation Chlorine Dosing</w:t>
      </w:r>
      <w:bookmarkEnd w:id="171"/>
      <w:bookmarkEnd w:id="172"/>
    </w:p>
    <w:p w14:paraId="6CFC45F7" w14:textId="5B03B7AC" w:rsidR="00104BEF" w:rsidRPr="005B1B24" w:rsidRDefault="00104BEF" w:rsidP="00104BEF">
      <w:pPr>
        <w:rPr>
          <w:b/>
          <w:bCs/>
        </w:rPr>
      </w:pPr>
      <w:r w:rsidRPr="005B1B24">
        <w:rPr>
          <w:b/>
          <w:bCs/>
        </w:rPr>
        <w:t>During the site visit, it was noted that pre-chlorine is not currently used at the</w:t>
      </w:r>
      <w:r w:rsidR="00B17B8B">
        <w:rPr>
          <w:b/>
          <w:bCs/>
        </w:rPr>
        <w:t xml:space="preserve"> WTP</w:t>
      </w:r>
      <w:r w:rsidR="00B04C3F" w:rsidRPr="00B04C3F">
        <w:rPr>
          <w:b/>
          <w:bCs/>
        </w:rPr>
        <w:t xml:space="preserve"> </w:t>
      </w:r>
      <w:r w:rsidR="00B04C3F">
        <w:rPr>
          <w:b/>
          <w:bCs/>
        </w:rPr>
        <w:t>and avoided due to potential of producing THMs</w:t>
      </w:r>
      <w:r w:rsidRPr="005B1B24">
        <w:rPr>
          <w:b/>
          <w:bCs/>
        </w:rPr>
        <w:t>.</w:t>
      </w:r>
    </w:p>
    <w:p w14:paraId="4D847CA1" w14:textId="720492D4" w:rsidR="00996193" w:rsidRDefault="00104BEF" w:rsidP="00996193">
      <w:r>
        <w:t>B</w:t>
      </w:r>
      <w:r w:rsidR="00996193">
        <w:t>ased on the WTP original operating manual, th</w:t>
      </w:r>
      <w:r w:rsidR="000D576C">
        <w:t>e</w:t>
      </w:r>
      <w:r w:rsidR="00996193">
        <w:t xml:space="preserve"> pre-coagulation chlorine dosing was not included in the original plant design but has been added to the process subsequently.</w:t>
      </w:r>
    </w:p>
    <w:p w14:paraId="6EADF8D6" w14:textId="77777777" w:rsidR="00996193" w:rsidRDefault="00996193" w:rsidP="00996193">
      <w:r>
        <w:t xml:space="preserve">Pre-coagulation chlorination (‘pre-chlorine’) is generally used to oxidise soluble metals and organic compounds (including taste and odour compounds). </w:t>
      </w:r>
      <w:r w:rsidRPr="00B34150">
        <w:t>Chlorine dosing can also assist by enhancing the coagulation process. It is understood that pre-chlorine is dosed mainly for oxidation of taste and odour compounds at Theodore WTP.</w:t>
      </w:r>
    </w:p>
    <w:p w14:paraId="23302D78" w14:textId="77777777" w:rsidR="00996193" w:rsidRDefault="00996193" w:rsidP="00996193">
      <w:r>
        <w:t>One of the risks with pre-coagulation chlorination is that there is more chance that chlorine will react with the high levels of organic substances in the water to produce undesirable by-products such as trihalomethanes (THMs). If blue-green algal cells are present, chlorination may also lyse the cells, potentially releasing any algal toxins into the water.</w:t>
      </w:r>
    </w:p>
    <w:p w14:paraId="08E8AAA4" w14:textId="77777777" w:rsidR="00996193" w:rsidRPr="00444AF7" w:rsidRDefault="00996193" w:rsidP="006D52D5">
      <w:pPr>
        <w:pStyle w:val="Heading3"/>
      </w:pPr>
      <w:bookmarkStart w:id="173" w:name="_Toc266117227"/>
      <w:bookmarkStart w:id="174" w:name="_Toc153899324"/>
      <w:r w:rsidRPr="00444AF7">
        <w:t>Pre</w:t>
      </w:r>
      <w:r>
        <w:t>-Coagulation Alkali Dosing</w:t>
      </w:r>
      <w:bookmarkEnd w:id="173"/>
      <w:bookmarkEnd w:id="174"/>
    </w:p>
    <w:p w14:paraId="4DDF869C" w14:textId="77777777" w:rsidR="00FA6A71" w:rsidRDefault="00996193" w:rsidP="00996193">
      <w:r w:rsidRPr="00520AF3">
        <w:rPr>
          <w:b/>
          <w:bCs/>
        </w:rPr>
        <w:t xml:space="preserve">Pre-coagulation alkali dosing </w:t>
      </w:r>
      <w:r w:rsidR="00CD2B80" w:rsidRPr="00520AF3">
        <w:rPr>
          <w:b/>
          <w:bCs/>
        </w:rPr>
        <w:t xml:space="preserve">was in the original design of the </w:t>
      </w:r>
      <w:r w:rsidR="0082424C" w:rsidRPr="00520AF3">
        <w:rPr>
          <w:b/>
          <w:bCs/>
        </w:rPr>
        <w:t>WTP but</w:t>
      </w:r>
      <w:r w:rsidR="00CD2B80" w:rsidRPr="00520AF3">
        <w:rPr>
          <w:b/>
          <w:bCs/>
        </w:rPr>
        <w:t xml:space="preserve"> is</w:t>
      </w:r>
      <w:r w:rsidRPr="00520AF3">
        <w:rPr>
          <w:b/>
          <w:bCs/>
        </w:rPr>
        <w:t xml:space="preserve"> not currently </w:t>
      </w:r>
      <w:r w:rsidR="00CD2B80" w:rsidRPr="00520AF3">
        <w:rPr>
          <w:b/>
          <w:bCs/>
        </w:rPr>
        <w:t>used</w:t>
      </w:r>
      <w:r w:rsidRPr="00520AF3">
        <w:rPr>
          <w:b/>
          <w:bCs/>
        </w:rPr>
        <w:t>.</w:t>
      </w:r>
      <w:r>
        <w:t xml:space="preserve"> </w:t>
      </w:r>
    </w:p>
    <w:p w14:paraId="60E71604" w14:textId="6DBB8F1F" w:rsidR="00996193" w:rsidRDefault="00996193" w:rsidP="00996193">
      <w:r>
        <w:t xml:space="preserve">This dosing </w:t>
      </w:r>
      <w:r w:rsidR="0081313E">
        <w:t>was</w:t>
      </w:r>
      <w:r>
        <w:t xml:space="preserve"> beneficial for maintaining a suitable pH</w:t>
      </w:r>
      <w:r w:rsidR="00414120">
        <w:t xml:space="preserve"> and alkalinity</w:t>
      </w:r>
      <w:r>
        <w:t xml:space="preserve"> for coagulation, </w:t>
      </w:r>
      <w:r w:rsidR="0081313E">
        <w:t>when</w:t>
      </w:r>
      <w:r>
        <w:t xml:space="preserve"> alum was used as the main coagulant. </w:t>
      </w:r>
      <w:r w:rsidR="0081313E">
        <w:t xml:space="preserve">However, </w:t>
      </w:r>
      <w:r>
        <w:t xml:space="preserve">Ultrion 44560 consumes less alkalinity than alum, therefore pre-lime </w:t>
      </w:r>
      <w:r w:rsidR="00104BEF">
        <w:t>is not required</w:t>
      </w:r>
      <w:r>
        <w:t xml:space="preserve">. </w:t>
      </w:r>
    </w:p>
    <w:p w14:paraId="1C447963" w14:textId="235015B9" w:rsidR="00996193" w:rsidRDefault="00996193" w:rsidP="00996193">
      <w:r>
        <w:t>If required, there is potential capacity to dose pre-coagulation lime (‘pre-lime</w:t>
      </w:r>
      <w:r w:rsidR="00FA6A71">
        <w:t>’</w:t>
      </w:r>
      <w:r>
        <w:t xml:space="preserve">) as there are two lime </w:t>
      </w:r>
      <w:r w:rsidR="004D09B2">
        <w:t>batching/</w:t>
      </w:r>
      <w:r>
        <w:t xml:space="preserve">dosing tanks (currently used as duty/ standby for post-lime). Dosing pre-lime would require the installation of </w:t>
      </w:r>
      <w:r w:rsidR="004D09B2">
        <w:t>dosing lines and</w:t>
      </w:r>
      <w:r>
        <w:t xml:space="preserve"> dosing pump</w:t>
      </w:r>
      <w:r w:rsidR="004D09B2">
        <w:t>(s)</w:t>
      </w:r>
      <w:r>
        <w:t>.</w:t>
      </w:r>
    </w:p>
    <w:p w14:paraId="09F18DF4" w14:textId="06F73410" w:rsidR="00996193" w:rsidRPr="003F62CB" w:rsidRDefault="00996193" w:rsidP="006D52D5">
      <w:pPr>
        <w:pStyle w:val="Heading3"/>
      </w:pPr>
      <w:bookmarkStart w:id="175" w:name="_Toc266117228"/>
      <w:bookmarkStart w:id="176" w:name="_Toc153899325"/>
      <w:r>
        <w:t>Ultrion 44560</w:t>
      </w:r>
      <w:r w:rsidRPr="003F62CB">
        <w:t xml:space="preserve"> </w:t>
      </w:r>
      <w:r w:rsidR="00FA6A71">
        <w:t xml:space="preserve">Coagulant </w:t>
      </w:r>
      <w:r w:rsidRPr="003F62CB">
        <w:t>Dosing</w:t>
      </w:r>
      <w:bookmarkEnd w:id="175"/>
      <w:bookmarkEnd w:id="176"/>
    </w:p>
    <w:p w14:paraId="12DF8BF5" w14:textId="1B841286" w:rsidR="00996193" w:rsidRDefault="00996193" w:rsidP="00996193">
      <w:r>
        <w:t>Ultrion 44560</w:t>
      </w:r>
      <w:r w:rsidRPr="003F62CB">
        <w:t xml:space="preserve"> </w:t>
      </w:r>
      <w:r w:rsidR="00E11B40">
        <w:t>is currently used</w:t>
      </w:r>
      <w:r w:rsidRPr="003F62CB">
        <w:t xml:space="preserve"> as the main coagulant (to replace</w:t>
      </w:r>
      <w:r>
        <w:t xml:space="preserve"> Nalco coagulant DVS C001,</w:t>
      </w:r>
      <w:r w:rsidRPr="003F62CB">
        <w:t xml:space="preserve"> alum and polyDADMAC). </w:t>
      </w:r>
      <w:r w:rsidR="00CA5D1E">
        <w:t>Ultrion 44560</w:t>
      </w:r>
      <w:r w:rsidRPr="00292D5F">
        <w:t xml:space="preserve"> is understood to be a polymerised aluminium chemical product, of the type often called aluminium chlorohydrate (ACH), although the actual chemical composition of the product is protected by Nalco as proprietary information. Such products can be effective at lower doses than alum and generally c</w:t>
      </w:r>
      <w:r w:rsidR="004D09B2">
        <w:t xml:space="preserve">onsume </w:t>
      </w:r>
      <w:r w:rsidR="00C24B77">
        <w:t>less, or none, alkalinity</w:t>
      </w:r>
      <w:r w:rsidRPr="00292D5F">
        <w:t>, therefore reducing the need for pre-coagulation alkali dosing.</w:t>
      </w:r>
    </w:p>
    <w:p w14:paraId="2508DFF7" w14:textId="219047F1" w:rsidR="00996193" w:rsidRPr="00444AF7" w:rsidRDefault="00996193" w:rsidP="006D52D5">
      <w:pPr>
        <w:pStyle w:val="Heading3"/>
      </w:pPr>
      <w:bookmarkStart w:id="177" w:name="_Toc266117229"/>
      <w:bookmarkStart w:id="178" w:name="_Toc153899326"/>
      <w:r w:rsidRPr="00444AF7">
        <w:t>Polyac</w:t>
      </w:r>
      <w:r>
        <w:t>r</w:t>
      </w:r>
      <w:r w:rsidRPr="00444AF7">
        <w:t>ylamide (</w:t>
      </w:r>
      <w:r w:rsidR="007044C1">
        <w:t>LT25</w:t>
      </w:r>
      <w:r w:rsidRPr="00444AF7">
        <w:t xml:space="preserve">) </w:t>
      </w:r>
      <w:r w:rsidR="000858C8">
        <w:t xml:space="preserve">Polymer </w:t>
      </w:r>
      <w:r>
        <w:t>Dosing</w:t>
      </w:r>
      <w:bookmarkEnd w:id="177"/>
      <w:bookmarkEnd w:id="178"/>
    </w:p>
    <w:p w14:paraId="6084D5C7" w14:textId="397D6C4A" w:rsidR="00996193" w:rsidRDefault="00996193" w:rsidP="00996193">
      <w:r>
        <w:t xml:space="preserve">The polyacrylamide, Ciba product Magnafloc </w:t>
      </w:r>
      <w:r w:rsidR="007044C1">
        <w:t>LT25</w:t>
      </w:r>
      <w:r>
        <w:t xml:space="preserve">, is dosed as a flocculation aid at the pipe carrying water between the flash mixer and the clarifier. Magnafloc </w:t>
      </w:r>
      <w:r w:rsidR="007044C1">
        <w:t>LT25</w:t>
      </w:r>
      <w:r>
        <w:t xml:space="preserve"> is a non-ionic polyacrylamide. It is understood that the polyacrylamide product LT25 has also been dosed as a </w:t>
      </w:r>
      <w:r w:rsidR="00801BA6">
        <w:t>polymer</w:t>
      </w:r>
      <w:r>
        <w:t xml:space="preserve"> in the past.</w:t>
      </w:r>
    </w:p>
    <w:p w14:paraId="630A2555" w14:textId="77777777" w:rsidR="00996193" w:rsidRDefault="00996193" w:rsidP="00996193">
      <w:r>
        <w:t xml:space="preserve">Anionic or nonionic </w:t>
      </w:r>
      <w:r>
        <w:rPr>
          <w:color w:val="000000"/>
        </w:rPr>
        <w:t>polyacrylamides (also known as polyelectrolytes)</w:t>
      </w:r>
      <w:r>
        <w:t xml:space="preserve"> are used as flocculation aids to assist in binding particles together during coagulation and flocculation. These long-chain polymers influence the bonding between floc particles and help to form larger and/or denser floc.</w:t>
      </w:r>
    </w:p>
    <w:p w14:paraId="17471941" w14:textId="77777777" w:rsidR="00996193" w:rsidRDefault="00996193" w:rsidP="00996193">
      <w:r>
        <w:t>The dosing location after the flash mixer allows contact time and mixing of the coagulant chemicals before contact with the polyacrylamide. Flocculation aid polymers are best dosed downstream of the primary coagulant dosing point, allowing a suitable contact time for the coagulant, as well as adequate mixing and initial floc development before the polymer is added.</w:t>
      </w:r>
    </w:p>
    <w:p w14:paraId="33F13EC2" w14:textId="77777777" w:rsidR="00996193" w:rsidRDefault="00996193" w:rsidP="006D52D5">
      <w:pPr>
        <w:pStyle w:val="Heading2"/>
      </w:pPr>
      <w:bookmarkStart w:id="179" w:name="_Toc266117230"/>
      <w:bookmarkStart w:id="180" w:name="_Toc153899327"/>
      <w:r>
        <w:t>Flash Mixing Tank</w:t>
      </w:r>
      <w:bookmarkEnd w:id="179"/>
      <w:bookmarkEnd w:id="180"/>
    </w:p>
    <w:p w14:paraId="490171A4" w14:textId="3749972A" w:rsidR="00996193" w:rsidRDefault="00996193" w:rsidP="00996193">
      <w:r>
        <w:t xml:space="preserve">The flash mixing tank comes directly after coagulant </w:t>
      </w:r>
      <w:r w:rsidR="00702650">
        <w:t xml:space="preserve">dosing </w:t>
      </w:r>
      <w:r>
        <w:t>and essentially provides mixing and chemical contact time for formation</w:t>
      </w:r>
      <w:r w:rsidR="0012372E">
        <w:t xml:space="preserve"> of flocs</w:t>
      </w:r>
      <w:r>
        <w:t xml:space="preserve">. The main parameters for the flash mixing tank are given in </w:t>
      </w:r>
      <w:r w:rsidR="00521273">
        <w:fldChar w:fldCharType="begin"/>
      </w:r>
      <w:r w:rsidR="00521273">
        <w:instrText xml:space="preserve"> REF _Ref98846359 \h </w:instrText>
      </w:r>
      <w:r w:rsidR="00521273">
        <w:fldChar w:fldCharType="separate"/>
      </w:r>
      <w:r w:rsidR="00E17807">
        <w:t xml:space="preserve">Table </w:t>
      </w:r>
      <w:r w:rsidR="00E17807">
        <w:rPr>
          <w:noProof/>
        </w:rPr>
        <w:t>4</w:t>
      </w:r>
      <w:r w:rsidR="00E17807">
        <w:noBreakHyphen/>
      </w:r>
      <w:r w:rsidR="00E17807">
        <w:rPr>
          <w:noProof/>
        </w:rPr>
        <w:t>2</w:t>
      </w:r>
      <w:r w:rsidR="00521273">
        <w:fldChar w:fldCharType="end"/>
      </w:r>
      <w:r>
        <w:t>.</w:t>
      </w:r>
    </w:p>
    <w:p w14:paraId="3E7B90BA" w14:textId="77777777" w:rsidR="008F0338" w:rsidRDefault="008F0338" w:rsidP="008F0338">
      <w:r>
        <w:t>During the site visit, CWT noted that the coating of the flash mixing tank was in poor condition and may require repainting. However, no leaks were observed, and the level sensor was in good operating condition.</w:t>
      </w:r>
    </w:p>
    <w:p w14:paraId="20A086E4" w14:textId="5F6F1EEF" w:rsidR="00B17B8B" w:rsidRDefault="00B17B8B" w:rsidP="00B17B8B">
      <w:r w:rsidRPr="00504787">
        <w:t xml:space="preserve">It is noted that only hydraulic mixing is provided to blend the coagulants into the water. </w:t>
      </w:r>
      <w:r w:rsidR="00504787" w:rsidRPr="00504787">
        <w:t xml:space="preserve"> This type of low G mixing is suitable for high TOC &amp; turbidity raw water for sweep floc coagulation (G value is not important). However, for charge neutralization (</w:t>
      </w:r>
      <w:r w:rsidR="00504787">
        <w:t>l</w:t>
      </w:r>
      <w:r w:rsidR="00504787" w:rsidRPr="00504787">
        <w:t>ow TOC</w:t>
      </w:r>
      <w:r w:rsidR="00504787">
        <w:t>&amp; turbidity</w:t>
      </w:r>
      <w:r w:rsidR="00504787" w:rsidRPr="00504787">
        <w:t xml:space="preserve"> water) better mixing will be required. </w:t>
      </w:r>
      <w:r w:rsidRPr="00504787">
        <w:t>Poor mixing can typically lead to overdosing of coagulant and high aluminium levels in the treated water. Based on available results</w:t>
      </w:r>
      <w:r w:rsidR="00D20D17">
        <w:t>,</w:t>
      </w:r>
      <w:r w:rsidRPr="00504787">
        <w:t xml:space="preserve"> coagulation</w:t>
      </w:r>
      <w:r w:rsidR="00D20D17">
        <w:t xml:space="preserve"> mixing is</w:t>
      </w:r>
      <w:r w:rsidRPr="00504787">
        <w:t xml:space="preserve"> </w:t>
      </w:r>
      <w:r w:rsidR="00446867">
        <w:t>currently sufficient.</w:t>
      </w:r>
      <w:r w:rsidRPr="00504787">
        <w:t xml:space="preserve"> </w:t>
      </w:r>
      <w:r w:rsidR="00C5631C">
        <w:t>M</w:t>
      </w:r>
      <w:r w:rsidRPr="00504787">
        <w:t>echanical or inline static mixers could be employed to</w:t>
      </w:r>
      <w:r>
        <w:t xml:space="preserve"> optimise coagulant mixing with the raw water. </w:t>
      </w:r>
      <w:r w:rsidR="00C5631C">
        <w:t>However,</w:t>
      </w:r>
      <w:r>
        <w:t xml:space="preserve"> th</w:t>
      </w:r>
      <w:r w:rsidR="00C5631C">
        <w:t>is</w:t>
      </w:r>
      <w:r>
        <w:t xml:space="preserve"> </w:t>
      </w:r>
      <w:r w:rsidR="00BE23FC">
        <w:t>introduces</w:t>
      </w:r>
      <w:r>
        <w:t xml:space="preserve"> additional headloss on the capacity of the raw water pumps </w:t>
      </w:r>
      <w:r w:rsidR="00BE23FC">
        <w:t>and can affect the throughput of the WTP</w:t>
      </w:r>
      <w:r>
        <w:t>.</w:t>
      </w:r>
    </w:p>
    <w:p w14:paraId="496399F1" w14:textId="77777777" w:rsidR="00B17B8B" w:rsidRPr="00812E0B" w:rsidRDefault="00B17B8B" w:rsidP="00B17B8B">
      <w:r w:rsidRPr="00812E0B">
        <w:t xml:space="preserve">The maximum capacity of the flash mixer is taken to be the design flow rate of 27 L/s, although plant trials would be recommended to test this rate (or higher rates) to prove that adequate mixing </w:t>
      </w:r>
      <w:r>
        <w:t xml:space="preserve">and detention time </w:t>
      </w:r>
      <w:r w:rsidRPr="00812E0B">
        <w:t xml:space="preserve">can be provided at the new rate. </w:t>
      </w:r>
    </w:p>
    <w:p w14:paraId="2838AF25" w14:textId="311FD598" w:rsidR="00930DC9" w:rsidRDefault="00930DC9" w:rsidP="00930DC9">
      <w:pPr>
        <w:pStyle w:val="Caption"/>
        <w:keepNext/>
      </w:pPr>
      <w:bookmarkStart w:id="181" w:name="_Ref98846359"/>
      <w:bookmarkStart w:id="182" w:name="_Toc153899438"/>
      <w:r>
        <w:t xml:space="preserve">Table </w:t>
      </w:r>
      <w:r w:rsidR="00E17807">
        <w:fldChar w:fldCharType="begin"/>
      </w:r>
      <w:r w:rsidR="00E17807">
        <w:instrText xml:space="preserve"> STYLEREF 1 \s </w:instrText>
      </w:r>
      <w:r w:rsidR="00E17807">
        <w:fldChar w:fldCharType="separate"/>
      </w:r>
      <w:r w:rsidR="00E17807">
        <w:rPr>
          <w:noProof/>
        </w:rPr>
        <w:t>4</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2</w:t>
      </w:r>
      <w:r w:rsidR="00E17807">
        <w:rPr>
          <w:noProof/>
        </w:rPr>
        <w:fldChar w:fldCharType="end"/>
      </w:r>
      <w:bookmarkEnd w:id="181"/>
      <w:r w:rsidRPr="00930DC9">
        <w:t xml:space="preserve"> Flash Mixing Tank</w:t>
      </w:r>
      <w:r>
        <w:t xml:space="preserve"> parameters</w:t>
      </w:r>
      <w:bookmarkEnd w:id="182"/>
    </w:p>
    <w:tbl>
      <w:tblPr>
        <w:tblStyle w:val="CWTable"/>
        <w:tblW w:w="5000" w:type="pct"/>
        <w:tblLayout w:type="fixed"/>
        <w:tblLook w:val="00A0" w:firstRow="1" w:lastRow="0" w:firstColumn="1" w:lastColumn="0" w:noHBand="0" w:noVBand="0"/>
      </w:tblPr>
      <w:tblGrid>
        <w:gridCol w:w="1752"/>
        <w:gridCol w:w="2336"/>
        <w:gridCol w:w="2776"/>
        <w:gridCol w:w="2774"/>
      </w:tblGrid>
      <w:tr w:rsidR="00996193" w14:paraId="163340C5" w14:textId="77777777" w:rsidTr="00B62341">
        <w:trPr>
          <w:cnfStyle w:val="100000000000" w:firstRow="1" w:lastRow="0" w:firstColumn="0" w:lastColumn="0" w:oddVBand="0" w:evenVBand="0" w:oddHBand="0" w:evenHBand="0" w:firstRowFirstColumn="0" w:firstRowLastColumn="0" w:lastRowFirstColumn="0" w:lastRowLastColumn="0"/>
          <w:trHeight w:val="201"/>
        </w:trPr>
        <w:tc>
          <w:tcPr>
            <w:tcW w:w="909" w:type="pct"/>
          </w:tcPr>
          <w:p w14:paraId="38526275" w14:textId="77777777" w:rsidR="00996193" w:rsidRDefault="00996193" w:rsidP="00930DC9">
            <w:pPr>
              <w:pStyle w:val="TableHeading"/>
            </w:pPr>
            <w:r>
              <w:t>Component</w:t>
            </w:r>
          </w:p>
        </w:tc>
        <w:tc>
          <w:tcPr>
            <w:tcW w:w="1212" w:type="pct"/>
          </w:tcPr>
          <w:p w14:paraId="4B97ED5B" w14:textId="77777777" w:rsidR="00996193" w:rsidRDefault="00996193" w:rsidP="00930DC9">
            <w:pPr>
              <w:pStyle w:val="TableHeading"/>
            </w:pPr>
            <w:r>
              <w:t>Parameter (Units)</w:t>
            </w:r>
          </w:p>
        </w:tc>
        <w:tc>
          <w:tcPr>
            <w:tcW w:w="1440" w:type="pct"/>
          </w:tcPr>
          <w:p w14:paraId="1E79A782" w14:textId="77777777" w:rsidR="00996193" w:rsidRDefault="00996193" w:rsidP="00930DC9">
            <w:pPr>
              <w:pStyle w:val="TableHeading"/>
            </w:pPr>
            <w:r>
              <w:t>Design Criteria</w:t>
            </w:r>
          </w:p>
        </w:tc>
        <w:tc>
          <w:tcPr>
            <w:tcW w:w="1439" w:type="pct"/>
          </w:tcPr>
          <w:p w14:paraId="3C1BEBD6" w14:textId="77777777" w:rsidR="00996193" w:rsidRDefault="00996193" w:rsidP="00930DC9">
            <w:pPr>
              <w:pStyle w:val="TableHeading"/>
            </w:pPr>
            <w:r>
              <w:t>Comments</w:t>
            </w:r>
          </w:p>
        </w:tc>
      </w:tr>
      <w:tr w:rsidR="00996193" w14:paraId="0F8F3035" w14:textId="77777777" w:rsidTr="00B62341">
        <w:trPr>
          <w:cnfStyle w:val="000000100000" w:firstRow="0" w:lastRow="0" w:firstColumn="0" w:lastColumn="0" w:oddVBand="0" w:evenVBand="0" w:oddHBand="1" w:evenHBand="0" w:firstRowFirstColumn="0" w:firstRowLastColumn="0" w:lastRowFirstColumn="0" w:lastRowLastColumn="0"/>
          <w:trHeight w:val="301"/>
        </w:trPr>
        <w:tc>
          <w:tcPr>
            <w:tcW w:w="909" w:type="pct"/>
            <w:vMerge w:val="restart"/>
          </w:tcPr>
          <w:p w14:paraId="474878BE" w14:textId="77777777" w:rsidR="00996193" w:rsidRDefault="00996193" w:rsidP="00930DC9">
            <w:pPr>
              <w:pStyle w:val="TableText"/>
            </w:pPr>
            <w:r>
              <w:t>Flash Mixing Tank</w:t>
            </w:r>
          </w:p>
        </w:tc>
        <w:tc>
          <w:tcPr>
            <w:tcW w:w="1212" w:type="pct"/>
          </w:tcPr>
          <w:p w14:paraId="424CED2F" w14:textId="77777777" w:rsidR="00996193" w:rsidRDefault="00996193" w:rsidP="00930DC9">
            <w:pPr>
              <w:pStyle w:val="TableText"/>
            </w:pPr>
            <w:r>
              <w:t>Dimensions: diameter, depth (m), volume (m</w:t>
            </w:r>
            <w:r w:rsidRPr="00525349">
              <w:rPr>
                <w:vertAlign w:val="superscript"/>
              </w:rPr>
              <w:t>3</w:t>
            </w:r>
            <w:r>
              <w:t>)</w:t>
            </w:r>
          </w:p>
        </w:tc>
        <w:tc>
          <w:tcPr>
            <w:tcW w:w="1440" w:type="pct"/>
          </w:tcPr>
          <w:p w14:paraId="1C340DF3" w14:textId="77777777" w:rsidR="00996193" w:rsidRDefault="00996193" w:rsidP="00930DC9">
            <w:pPr>
              <w:pStyle w:val="TableText"/>
            </w:pPr>
            <w:r>
              <w:t>1.8 m, 5 m, approx 12 kL</w:t>
            </w:r>
          </w:p>
        </w:tc>
        <w:tc>
          <w:tcPr>
            <w:tcW w:w="1439" w:type="pct"/>
          </w:tcPr>
          <w:p w14:paraId="1407F002" w14:textId="77777777" w:rsidR="00996193" w:rsidRDefault="00996193" w:rsidP="00930DC9">
            <w:pPr>
              <w:pStyle w:val="TableText"/>
            </w:pPr>
            <w:r>
              <w:t>From original operating manual</w:t>
            </w:r>
          </w:p>
        </w:tc>
      </w:tr>
      <w:tr w:rsidR="00996193" w14:paraId="416DF9D5" w14:textId="77777777" w:rsidTr="00B62341">
        <w:trPr>
          <w:cnfStyle w:val="000000010000" w:firstRow="0" w:lastRow="0" w:firstColumn="0" w:lastColumn="0" w:oddVBand="0" w:evenVBand="0" w:oddHBand="0" w:evenHBand="1" w:firstRowFirstColumn="0" w:firstRowLastColumn="0" w:lastRowFirstColumn="0" w:lastRowLastColumn="0"/>
          <w:trHeight w:val="65"/>
        </w:trPr>
        <w:tc>
          <w:tcPr>
            <w:tcW w:w="909" w:type="pct"/>
            <w:vMerge/>
          </w:tcPr>
          <w:p w14:paraId="03390C91" w14:textId="77777777" w:rsidR="00996193" w:rsidRDefault="00996193" w:rsidP="00930DC9">
            <w:pPr>
              <w:pStyle w:val="TableText"/>
            </w:pPr>
          </w:p>
        </w:tc>
        <w:tc>
          <w:tcPr>
            <w:tcW w:w="1212" w:type="pct"/>
          </w:tcPr>
          <w:p w14:paraId="3EA3C9B4" w14:textId="77777777" w:rsidR="00996193" w:rsidRDefault="00996193" w:rsidP="00930DC9">
            <w:pPr>
              <w:pStyle w:val="TableText"/>
            </w:pPr>
            <w:r>
              <w:t>Detention time</w:t>
            </w:r>
          </w:p>
        </w:tc>
        <w:tc>
          <w:tcPr>
            <w:tcW w:w="1440" w:type="pct"/>
          </w:tcPr>
          <w:p w14:paraId="2C7DCC9F" w14:textId="77777777" w:rsidR="00996193" w:rsidRDefault="00996193" w:rsidP="00930DC9">
            <w:pPr>
              <w:pStyle w:val="TableText"/>
            </w:pPr>
            <w:r>
              <w:t>7 min at 27 L/s</w:t>
            </w:r>
          </w:p>
          <w:p w14:paraId="711FAC27" w14:textId="77777777" w:rsidR="00996193" w:rsidRDefault="00996193" w:rsidP="00930DC9">
            <w:pPr>
              <w:pStyle w:val="TableText"/>
            </w:pPr>
            <w:r>
              <w:t>8.5 min at 22 L/s</w:t>
            </w:r>
          </w:p>
        </w:tc>
        <w:tc>
          <w:tcPr>
            <w:tcW w:w="1439" w:type="pct"/>
          </w:tcPr>
          <w:p w14:paraId="671C3D71" w14:textId="77777777" w:rsidR="00996193" w:rsidRDefault="00996193" w:rsidP="00930DC9">
            <w:pPr>
              <w:pStyle w:val="TableText"/>
            </w:pPr>
            <w:r>
              <w:t>Time for 27 L/s from original operating manual</w:t>
            </w:r>
          </w:p>
        </w:tc>
      </w:tr>
      <w:tr w:rsidR="00996193" w14:paraId="751DC8FB" w14:textId="77777777" w:rsidTr="00B62341">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33163BCB" w14:textId="77777777" w:rsidR="00996193" w:rsidRDefault="00996193" w:rsidP="00930DC9">
            <w:pPr>
              <w:pStyle w:val="TableText"/>
            </w:pPr>
          </w:p>
        </w:tc>
        <w:tc>
          <w:tcPr>
            <w:tcW w:w="1212" w:type="pct"/>
          </w:tcPr>
          <w:p w14:paraId="7700A54C" w14:textId="77777777" w:rsidR="00996193" w:rsidRDefault="00996193" w:rsidP="00930DC9">
            <w:pPr>
              <w:pStyle w:val="TableText"/>
            </w:pPr>
            <w:r>
              <w:t xml:space="preserve">Flash mixing </w:t>
            </w:r>
          </w:p>
        </w:tc>
        <w:tc>
          <w:tcPr>
            <w:tcW w:w="1440" w:type="pct"/>
          </w:tcPr>
          <w:p w14:paraId="6ED24A8B" w14:textId="77777777" w:rsidR="00996193" w:rsidRDefault="00996193" w:rsidP="00930DC9">
            <w:pPr>
              <w:pStyle w:val="TableText"/>
            </w:pPr>
            <w:r>
              <w:t>Hydraulic only</w:t>
            </w:r>
          </w:p>
        </w:tc>
        <w:tc>
          <w:tcPr>
            <w:tcW w:w="1439" w:type="pct"/>
          </w:tcPr>
          <w:p w14:paraId="1482B31B" w14:textId="77777777" w:rsidR="00996193" w:rsidRDefault="00996193" w:rsidP="00930DC9">
            <w:pPr>
              <w:pStyle w:val="TableText"/>
            </w:pPr>
          </w:p>
        </w:tc>
      </w:tr>
    </w:tbl>
    <w:p w14:paraId="12B42B8A" w14:textId="5BC0B7B0" w:rsidR="00996193" w:rsidRDefault="00996193" w:rsidP="00996193"/>
    <w:p w14:paraId="67C8DC91" w14:textId="77777777" w:rsidR="0043748D" w:rsidRDefault="0043748D" w:rsidP="0043748D">
      <w:pPr>
        <w:keepNext/>
        <w:jc w:val="center"/>
      </w:pPr>
      <w:r>
        <w:rPr>
          <w:noProof/>
        </w:rPr>
        <w:drawing>
          <wp:inline distT="0" distB="0" distL="0" distR="0" wp14:anchorId="02BC09CA" wp14:editId="7F026739">
            <wp:extent cx="2794000" cy="2095578"/>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99120" cy="2099418"/>
                    </a:xfrm>
                    <a:prstGeom prst="rect">
                      <a:avLst/>
                    </a:prstGeom>
                    <a:noFill/>
                  </pic:spPr>
                </pic:pic>
              </a:graphicData>
            </a:graphic>
          </wp:inline>
        </w:drawing>
      </w:r>
    </w:p>
    <w:p w14:paraId="4DF6F5E3" w14:textId="0DF4396B" w:rsidR="00773E48" w:rsidRDefault="0043748D" w:rsidP="0043748D">
      <w:pPr>
        <w:pStyle w:val="Caption"/>
        <w:jc w:val="center"/>
      </w:pPr>
      <w:bookmarkStart w:id="183" w:name="_Toc153899402"/>
      <w:r>
        <w:t xml:space="preserve">Figure </w:t>
      </w:r>
      <w:fldSimple w:instr=" STYLEREF 1 \s ">
        <w:r w:rsidR="00E17807">
          <w:rPr>
            <w:noProof/>
          </w:rPr>
          <w:t>4</w:t>
        </w:r>
      </w:fldSimple>
      <w:r w:rsidR="00231BEA">
        <w:noBreakHyphen/>
      </w:r>
      <w:fldSimple w:instr=" SEQ Figure \* ARABIC \s 1 ">
        <w:r w:rsidR="00E17807">
          <w:rPr>
            <w:noProof/>
          </w:rPr>
          <w:t>6</w:t>
        </w:r>
      </w:fldSimple>
      <w:r>
        <w:t xml:space="preserve"> Flash mixing tank</w:t>
      </w:r>
      <w:bookmarkEnd w:id="183"/>
    </w:p>
    <w:p w14:paraId="4935AC5C" w14:textId="77777777" w:rsidR="00996193" w:rsidRDefault="00996193" w:rsidP="006D52D5">
      <w:pPr>
        <w:pStyle w:val="Heading2"/>
      </w:pPr>
      <w:bookmarkStart w:id="184" w:name="_Toc266117231"/>
      <w:bookmarkStart w:id="185" w:name="_Toc153899328"/>
      <w:r>
        <w:t>Clarifier</w:t>
      </w:r>
      <w:bookmarkEnd w:id="184"/>
      <w:bookmarkEnd w:id="185"/>
    </w:p>
    <w:p w14:paraId="3060C79E" w14:textId="21BE6D35" w:rsidR="00930DC9" w:rsidRDefault="00930DC9" w:rsidP="00930DC9">
      <w:pPr>
        <w:keepNext/>
        <w:jc w:val="center"/>
      </w:pPr>
    </w:p>
    <w:p w14:paraId="1B7298C5" w14:textId="4A1221AF" w:rsidR="001469A5" w:rsidRDefault="001469A5" w:rsidP="00930DC9">
      <w:pPr>
        <w:keepNext/>
        <w:jc w:val="center"/>
      </w:pPr>
      <w:r>
        <w:rPr>
          <w:noProof/>
        </w:rPr>
        <w:drawing>
          <wp:inline distT="0" distB="0" distL="0" distR="0" wp14:anchorId="457F8B5A" wp14:editId="55521C3D">
            <wp:extent cx="3222261" cy="2417197"/>
            <wp:effectExtent l="0" t="0" r="0" b="2540"/>
            <wp:docPr id="641" name="Picture 641"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Picture 641" descr="A picture containing outdoor&#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42388" cy="2432295"/>
                    </a:xfrm>
                    <a:prstGeom prst="rect">
                      <a:avLst/>
                    </a:prstGeom>
                    <a:noFill/>
                    <a:ln>
                      <a:noFill/>
                    </a:ln>
                  </pic:spPr>
                </pic:pic>
              </a:graphicData>
            </a:graphic>
          </wp:inline>
        </w:drawing>
      </w:r>
      <w:r>
        <w:t xml:space="preserve"> </w:t>
      </w:r>
      <w:r>
        <w:rPr>
          <w:noProof/>
        </w:rPr>
        <w:drawing>
          <wp:inline distT="0" distB="0" distL="0" distR="0" wp14:anchorId="32A05E58" wp14:editId="467D6E6C">
            <wp:extent cx="3377942" cy="2533982"/>
            <wp:effectExtent l="2858"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Picture 64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381391" cy="2536569"/>
                    </a:xfrm>
                    <a:prstGeom prst="rect">
                      <a:avLst/>
                    </a:prstGeom>
                    <a:noFill/>
                    <a:ln>
                      <a:noFill/>
                    </a:ln>
                  </pic:spPr>
                </pic:pic>
              </a:graphicData>
            </a:graphic>
          </wp:inline>
        </w:drawing>
      </w:r>
    </w:p>
    <w:p w14:paraId="5EACE15D" w14:textId="0B22CD06" w:rsidR="00996193" w:rsidRPr="00582F03" w:rsidRDefault="00930DC9" w:rsidP="006662BC">
      <w:pPr>
        <w:pStyle w:val="Caption"/>
        <w:jc w:val="center"/>
        <w:rPr>
          <w:b w:val="0"/>
        </w:rPr>
      </w:pPr>
      <w:bookmarkStart w:id="186" w:name="_Toc153899403"/>
      <w:r>
        <w:t xml:space="preserve">Figure </w:t>
      </w:r>
      <w:fldSimple w:instr=" STYLEREF 1 \s ">
        <w:r w:rsidR="00E17807">
          <w:rPr>
            <w:noProof/>
          </w:rPr>
          <w:t>4</w:t>
        </w:r>
      </w:fldSimple>
      <w:r w:rsidR="00231BEA">
        <w:noBreakHyphen/>
      </w:r>
      <w:fldSimple w:instr=" SEQ Figure \* ARABIC \s 1 ">
        <w:r w:rsidR="00E17807">
          <w:rPr>
            <w:noProof/>
          </w:rPr>
          <w:t>7</w:t>
        </w:r>
      </w:fldSimple>
      <w:r w:rsidR="00996193" w:rsidRPr="00582F03">
        <w:t xml:space="preserve"> Clarifier</w:t>
      </w:r>
      <w:bookmarkEnd w:id="186"/>
    </w:p>
    <w:p w14:paraId="425362E1" w14:textId="0A44E29A" w:rsidR="00503781" w:rsidRDefault="00503781" w:rsidP="00503781">
      <w:r>
        <w:t xml:space="preserve">The clarifier is a solids contact upflow design. It was originally designed to treat a flow of 27 L/s. Inflow into the clarifier is into the central flocculation zone, where </w:t>
      </w:r>
      <w:r w:rsidR="003E3DAF">
        <w:t>mechanical</w:t>
      </w:r>
      <w:r>
        <w:t xml:space="preserve"> mixing (with a stirring paddle) assists in the formation and development of floc particles. The water then flows under the skirt and upwards in the outer settling zone, where floc settle out and clarified supernatant is collected in the radial arms and flows on to the filters.</w:t>
      </w:r>
    </w:p>
    <w:p w14:paraId="294E9948" w14:textId="77777777" w:rsidR="00996193" w:rsidRDefault="00996193" w:rsidP="00996193">
      <w:r>
        <w:t>There is a sludge rake in the settling zone of the clarifier which operates when the plant is on to scrape the sludge to the centre of the conical floor. Settled sludge is periodically removed from the bottom cone of the clarifier by operation of the automatic desludge valve.</w:t>
      </w:r>
    </w:p>
    <w:p w14:paraId="475B3998" w14:textId="5BAE37F2" w:rsidR="00996193" w:rsidRDefault="00996193" w:rsidP="00996193">
      <w:r>
        <w:t xml:space="preserve">The main parameters for the clarifier are given in </w:t>
      </w:r>
      <w:r w:rsidR="00521273">
        <w:fldChar w:fldCharType="begin"/>
      </w:r>
      <w:r w:rsidR="00521273">
        <w:instrText xml:space="preserve"> REF _Ref98846351 \h </w:instrText>
      </w:r>
      <w:r w:rsidR="00521273">
        <w:fldChar w:fldCharType="separate"/>
      </w:r>
      <w:r w:rsidR="00E17807">
        <w:t xml:space="preserve">Table </w:t>
      </w:r>
      <w:r w:rsidR="00E17807">
        <w:rPr>
          <w:noProof/>
        </w:rPr>
        <w:t>4</w:t>
      </w:r>
      <w:r w:rsidR="00E17807">
        <w:noBreakHyphen/>
      </w:r>
      <w:r w:rsidR="00E17807">
        <w:rPr>
          <w:noProof/>
        </w:rPr>
        <w:t>3</w:t>
      </w:r>
      <w:r w:rsidR="00521273">
        <w:fldChar w:fldCharType="end"/>
      </w:r>
      <w:r>
        <w:t>.</w:t>
      </w:r>
    </w:p>
    <w:p w14:paraId="2A457CAE" w14:textId="72AD2E96" w:rsidR="00DF58FE" w:rsidRDefault="00DF58FE" w:rsidP="00DF58FE">
      <w:pPr>
        <w:pStyle w:val="Caption"/>
        <w:keepNext/>
      </w:pPr>
      <w:bookmarkStart w:id="187" w:name="_Ref98846351"/>
      <w:bookmarkStart w:id="188" w:name="_Toc153899439"/>
      <w:r>
        <w:t xml:space="preserve">Table </w:t>
      </w:r>
      <w:r w:rsidR="00E17807">
        <w:fldChar w:fldCharType="begin"/>
      </w:r>
      <w:r w:rsidR="00E17807">
        <w:instrText xml:space="preserve"> STYLEREF 1 \s </w:instrText>
      </w:r>
      <w:r w:rsidR="00E17807">
        <w:fldChar w:fldCharType="separate"/>
      </w:r>
      <w:r w:rsidR="00E17807">
        <w:rPr>
          <w:noProof/>
        </w:rPr>
        <w:t>4</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3</w:t>
      </w:r>
      <w:r w:rsidR="00E17807">
        <w:rPr>
          <w:noProof/>
        </w:rPr>
        <w:fldChar w:fldCharType="end"/>
      </w:r>
      <w:bookmarkEnd w:id="187"/>
      <w:r w:rsidRPr="00DF58FE">
        <w:t xml:space="preserve"> Clarifier</w:t>
      </w:r>
      <w:r>
        <w:t xml:space="preserve"> </w:t>
      </w:r>
      <w:r w:rsidRPr="00DF58FE">
        <w:t>(Flocculation and Settling Zones)</w:t>
      </w:r>
      <w:r>
        <w:t xml:space="preserve"> parameters</w:t>
      </w:r>
      <w:bookmarkEnd w:id="188"/>
    </w:p>
    <w:tbl>
      <w:tblPr>
        <w:tblStyle w:val="CWTable"/>
        <w:tblW w:w="5000" w:type="pct"/>
        <w:tblLayout w:type="fixed"/>
        <w:tblLook w:val="00A0" w:firstRow="1" w:lastRow="0" w:firstColumn="1" w:lastColumn="0" w:noHBand="0" w:noVBand="0"/>
      </w:tblPr>
      <w:tblGrid>
        <w:gridCol w:w="1752"/>
        <w:gridCol w:w="2336"/>
        <w:gridCol w:w="2776"/>
        <w:gridCol w:w="2774"/>
      </w:tblGrid>
      <w:tr w:rsidR="00996193" w14:paraId="6B2BCA62" w14:textId="77777777" w:rsidTr="00B62341">
        <w:trPr>
          <w:cnfStyle w:val="100000000000" w:firstRow="1" w:lastRow="0" w:firstColumn="0" w:lastColumn="0" w:oddVBand="0" w:evenVBand="0" w:oddHBand="0" w:evenHBand="0" w:firstRowFirstColumn="0" w:firstRowLastColumn="0" w:lastRowFirstColumn="0" w:lastRowLastColumn="0"/>
          <w:trHeight w:val="139"/>
        </w:trPr>
        <w:tc>
          <w:tcPr>
            <w:tcW w:w="909" w:type="pct"/>
          </w:tcPr>
          <w:p w14:paraId="28FCDF37" w14:textId="77777777" w:rsidR="00996193" w:rsidRDefault="00996193" w:rsidP="006662BC">
            <w:pPr>
              <w:pStyle w:val="TableHeading"/>
            </w:pPr>
            <w:r>
              <w:t>Component</w:t>
            </w:r>
          </w:p>
        </w:tc>
        <w:tc>
          <w:tcPr>
            <w:tcW w:w="1212" w:type="pct"/>
          </w:tcPr>
          <w:p w14:paraId="080C1235" w14:textId="77777777" w:rsidR="00996193" w:rsidRDefault="00996193" w:rsidP="006662BC">
            <w:pPr>
              <w:pStyle w:val="TableHeading"/>
            </w:pPr>
            <w:r>
              <w:t>Parameter (Units)</w:t>
            </w:r>
          </w:p>
        </w:tc>
        <w:tc>
          <w:tcPr>
            <w:tcW w:w="1440" w:type="pct"/>
          </w:tcPr>
          <w:p w14:paraId="52232AD5" w14:textId="77777777" w:rsidR="00996193" w:rsidRDefault="00996193" w:rsidP="006662BC">
            <w:pPr>
              <w:pStyle w:val="TableHeading"/>
            </w:pPr>
            <w:r>
              <w:t>Design Criteria</w:t>
            </w:r>
          </w:p>
        </w:tc>
        <w:tc>
          <w:tcPr>
            <w:tcW w:w="1439" w:type="pct"/>
          </w:tcPr>
          <w:p w14:paraId="2A2F1455" w14:textId="77777777" w:rsidR="00996193" w:rsidRDefault="00996193" w:rsidP="006662BC">
            <w:pPr>
              <w:pStyle w:val="TableHeading"/>
            </w:pPr>
            <w:r>
              <w:t>Comments</w:t>
            </w:r>
          </w:p>
        </w:tc>
      </w:tr>
      <w:tr w:rsidR="00996193" w14:paraId="038F97C0" w14:textId="77777777" w:rsidTr="00B62341">
        <w:trPr>
          <w:cnfStyle w:val="000000100000" w:firstRow="0" w:lastRow="0" w:firstColumn="0" w:lastColumn="0" w:oddVBand="0" w:evenVBand="0" w:oddHBand="1" w:evenHBand="0" w:firstRowFirstColumn="0" w:firstRowLastColumn="0" w:lastRowFirstColumn="0" w:lastRowLastColumn="0"/>
          <w:trHeight w:val="209"/>
        </w:trPr>
        <w:tc>
          <w:tcPr>
            <w:tcW w:w="909" w:type="pct"/>
            <w:vMerge w:val="restart"/>
          </w:tcPr>
          <w:p w14:paraId="09FFF2B6" w14:textId="77777777" w:rsidR="00996193" w:rsidRDefault="00996193" w:rsidP="00DF58FE">
            <w:pPr>
              <w:pStyle w:val="TableText"/>
            </w:pPr>
            <w:r>
              <w:t xml:space="preserve">Flocculation </w:t>
            </w:r>
          </w:p>
        </w:tc>
        <w:tc>
          <w:tcPr>
            <w:tcW w:w="1212" w:type="pct"/>
          </w:tcPr>
          <w:p w14:paraId="3B0EF32E" w14:textId="77777777" w:rsidR="00996193" w:rsidRDefault="00996193" w:rsidP="00DF58FE">
            <w:pPr>
              <w:pStyle w:val="TableText"/>
            </w:pPr>
            <w:r>
              <w:t>Type</w:t>
            </w:r>
          </w:p>
        </w:tc>
        <w:tc>
          <w:tcPr>
            <w:tcW w:w="1440" w:type="pct"/>
          </w:tcPr>
          <w:p w14:paraId="4793F4FE" w14:textId="77777777" w:rsidR="00996193" w:rsidRDefault="00996193" w:rsidP="00DF58FE">
            <w:pPr>
              <w:pStyle w:val="TableText"/>
            </w:pPr>
            <w:r>
              <w:t>Flocculation occurs in central flocculation zone of clarifier</w:t>
            </w:r>
          </w:p>
        </w:tc>
        <w:tc>
          <w:tcPr>
            <w:tcW w:w="1439" w:type="pct"/>
          </w:tcPr>
          <w:p w14:paraId="122A807B" w14:textId="77777777" w:rsidR="00996193" w:rsidRDefault="00996193" w:rsidP="00DF58FE">
            <w:pPr>
              <w:pStyle w:val="TableText"/>
            </w:pPr>
          </w:p>
        </w:tc>
      </w:tr>
      <w:tr w:rsidR="00996193" w14:paraId="75C2DCF7" w14:textId="77777777" w:rsidTr="00B62341">
        <w:trPr>
          <w:cnfStyle w:val="000000010000" w:firstRow="0" w:lastRow="0" w:firstColumn="0" w:lastColumn="0" w:oddVBand="0" w:evenVBand="0" w:oddHBand="0" w:evenHBand="1" w:firstRowFirstColumn="0" w:firstRowLastColumn="0" w:lastRowFirstColumn="0" w:lastRowLastColumn="0"/>
          <w:trHeight w:val="209"/>
        </w:trPr>
        <w:tc>
          <w:tcPr>
            <w:tcW w:w="909" w:type="pct"/>
            <w:vMerge/>
          </w:tcPr>
          <w:p w14:paraId="36BD428B" w14:textId="77777777" w:rsidR="00996193" w:rsidRDefault="00996193" w:rsidP="00DF58FE">
            <w:pPr>
              <w:pStyle w:val="TableText"/>
            </w:pPr>
          </w:p>
        </w:tc>
        <w:tc>
          <w:tcPr>
            <w:tcW w:w="1212" w:type="pct"/>
          </w:tcPr>
          <w:p w14:paraId="15AEA544" w14:textId="77777777" w:rsidR="00996193" w:rsidRDefault="00996193" w:rsidP="00DF58FE">
            <w:pPr>
              <w:pStyle w:val="TableText"/>
            </w:pPr>
            <w:r>
              <w:t>Dimensions: depth (m), volume (m</w:t>
            </w:r>
            <w:r w:rsidRPr="00422110">
              <w:rPr>
                <w:vertAlign w:val="superscript"/>
              </w:rPr>
              <w:t>3</w:t>
            </w:r>
            <w:r>
              <w:t>)</w:t>
            </w:r>
          </w:p>
        </w:tc>
        <w:tc>
          <w:tcPr>
            <w:tcW w:w="1440" w:type="pct"/>
          </w:tcPr>
          <w:p w14:paraId="6806E237" w14:textId="77777777" w:rsidR="00996193" w:rsidRDefault="00996193" w:rsidP="00DF58FE">
            <w:pPr>
              <w:pStyle w:val="TableText"/>
            </w:pPr>
            <w:r>
              <w:t>4.5, 24.6 m</w:t>
            </w:r>
            <w:r w:rsidRPr="00422110">
              <w:rPr>
                <w:vertAlign w:val="superscript"/>
              </w:rPr>
              <w:t>3</w:t>
            </w:r>
          </w:p>
        </w:tc>
        <w:tc>
          <w:tcPr>
            <w:tcW w:w="1439" w:type="pct"/>
          </w:tcPr>
          <w:p w14:paraId="6B2140E1" w14:textId="77777777" w:rsidR="00996193" w:rsidRDefault="00996193" w:rsidP="00DF58FE">
            <w:pPr>
              <w:pStyle w:val="TableText"/>
            </w:pPr>
            <w:r>
              <w:t>From original operating manual</w:t>
            </w:r>
          </w:p>
        </w:tc>
      </w:tr>
      <w:tr w:rsidR="00996193" w14:paraId="2B5EF174" w14:textId="77777777" w:rsidTr="00B62341">
        <w:trPr>
          <w:cnfStyle w:val="000000100000" w:firstRow="0" w:lastRow="0" w:firstColumn="0" w:lastColumn="0" w:oddVBand="0" w:evenVBand="0" w:oddHBand="1" w:evenHBand="0" w:firstRowFirstColumn="0" w:firstRowLastColumn="0" w:lastRowFirstColumn="0" w:lastRowLastColumn="0"/>
          <w:trHeight w:val="209"/>
        </w:trPr>
        <w:tc>
          <w:tcPr>
            <w:tcW w:w="909" w:type="pct"/>
            <w:vMerge/>
          </w:tcPr>
          <w:p w14:paraId="4FA3D8DB" w14:textId="77777777" w:rsidR="00996193" w:rsidRDefault="00996193" w:rsidP="00DF58FE">
            <w:pPr>
              <w:pStyle w:val="TableText"/>
            </w:pPr>
          </w:p>
        </w:tc>
        <w:tc>
          <w:tcPr>
            <w:tcW w:w="1212" w:type="pct"/>
          </w:tcPr>
          <w:p w14:paraId="5BC31D67" w14:textId="77777777" w:rsidR="00996193" w:rsidRDefault="00996193" w:rsidP="00DF58FE">
            <w:pPr>
              <w:pStyle w:val="TableText"/>
            </w:pPr>
            <w:r>
              <w:t>Flocculation time</w:t>
            </w:r>
          </w:p>
        </w:tc>
        <w:tc>
          <w:tcPr>
            <w:tcW w:w="1440" w:type="pct"/>
          </w:tcPr>
          <w:p w14:paraId="674BDC12" w14:textId="77777777" w:rsidR="00996193" w:rsidRDefault="00996193" w:rsidP="00DF58FE">
            <w:pPr>
              <w:pStyle w:val="TableText"/>
            </w:pPr>
            <w:r>
              <w:t>15 min at 27 L/s</w:t>
            </w:r>
          </w:p>
          <w:p w14:paraId="64468EB4" w14:textId="77777777" w:rsidR="00996193" w:rsidRDefault="00996193" w:rsidP="00DF58FE">
            <w:pPr>
              <w:pStyle w:val="TableText"/>
            </w:pPr>
            <w:r>
              <w:t>18 min at 22 L/s</w:t>
            </w:r>
          </w:p>
        </w:tc>
        <w:tc>
          <w:tcPr>
            <w:tcW w:w="1439" w:type="pct"/>
          </w:tcPr>
          <w:p w14:paraId="01DD8C60" w14:textId="77777777" w:rsidR="00996193" w:rsidRDefault="00996193" w:rsidP="00DF58FE">
            <w:pPr>
              <w:pStyle w:val="TableText"/>
            </w:pPr>
            <w:r>
              <w:t>Time for 27 L/s from original operating manual</w:t>
            </w:r>
          </w:p>
        </w:tc>
      </w:tr>
      <w:tr w:rsidR="00996193" w14:paraId="612175B2" w14:textId="77777777" w:rsidTr="00B62341">
        <w:trPr>
          <w:cnfStyle w:val="000000010000" w:firstRow="0" w:lastRow="0" w:firstColumn="0" w:lastColumn="0" w:oddVBand="0" w:evenVBand="0" w:oddHBand="0" w:evenHBand="1" w:firstRowFirstColumn="0" w:firstRowLastColumn="0" w:lastRowFirstColumn="0" w:lastRowLastColumn="0"/>
          <w:trHeight w:val="209"/>
        </w:trPr>
        <w:tc>
          <w:tcPr>
            <w:tcW w:w="909" w:type="pct"/>
            <w:vMerge/>
          </w:tcPr>
          <w:p w14:paraId="7461B9EB" w14:textId="77777777" w:rsidR="00996193" w:rsidRDefault="00996193" w:rsidP="00DF58FE">
            <w:pPr>
              <w:pStyle w:val="TableText"/>
            </w:pPr>
          </w:p>
        </w:tc>
        <w:tc>
          <w:tcPr>
            <w:tcW w:w="1212" w:type="pct"/>
          </w:tcPr>
          <w:p w14:paraId="642667DA" w14:textId="77777777" w:rsidR="00996193" w:rsidRDefault="00996193" w:rsidP="00DF58FE">
            <w:pPr>
              <w:pStyle w:val="TableText"/>
            </w:pPr>
            <w:r>
              <w:t xml:space="preserve">Flocculation mixing </w:t>
            </w:r>
          </w:p>
        </w:tc>
        <w:tc>
          <w:tcPr>
            <w:tcW w:w="1440" w:type="pct"/>
          </w:tcPr>
          <w:p w14:paraId="306AFD39" w14:textId="578A42FA" w:rsidR="00996193" w:rsidRDefault="00DC25FC" w:rsidP="00DF58FE">
            <w:pPr>
              <w:pStyle w:val="TableText"/>
            </w:pPr>
            <w:r>
              <w:t>Stirring paddle (1:6 speed turndown)</w:t>
            </w:r>
          </w:p>
        </w:tc>
        <w:tc>
          <w:tcPr>
            <w:tcW w:w="1439" w:type="pct"/>
          </w:tcPr>
          <w:p w14:paraId="1381442F" w14:textId="6E3867B9" w:rsidR="00996193" w:rsidRDefault="00996193" w:rsidP="00DF58FE">
            <w:pPr>
              <w:pStyle w:val="TableText"/>
            </w:pPr>
          </w:p>
        </w:tc>
      </w:tr>
      <w:tr w:rsidR="00996193" w14:paraId="630F87AF" w14:textId="77777777" w:rsidTr="00B62341">
        <w:trPr>
          <w:cnfStyle w:val="000000100000" w:firstRow="0" w:lastRow="0" w:firstColumn="0" w:lastColumn="0" w:oddVBand="0" w:evenVBand="0" w:oddHBand="1" w:evenHBand="0" w:firstRowFirstColumn="0" w:firstRowLastColumn="0" w:lastRowFirstColumn="0" w:lastRowLastColumn="0"/>
          <w:trHeight w:val="209"/>
        </w:trPr>
        <w:tc>
          <w:tcPr>
            <w:tcW w:w="909" w:type="pct"/>
            <w:vMerge w:val="restart"/>
          </w:tcPr>
          <w:p w14:paraId="5BAD1776" w14:textId="77777777" w:rsidR="00996193" w:rsidRDefault="00996193" w:rsidP="00DF58FE">
            <w:pPr>
              <w:pStyle w:val="TableText"/>
            </w:pPr>
            <w:r>
              <w:t xml:space="preserve">Clarification </w:t>
            </w:r>
          </w:p>
        </w:tc>
        <w:tc>
          <w:tcPr>
            <w:tcW w:w="1212" w:type="pct"/>
          </w:tcPr>
          <w:p w14:paraId="1A69F5FE" w14:textId="77777777" w:rsidR="00996193" w:rsidRDefault="00996193" w:rsidP="00DF58FE">
            <w:pPr>
              <w:pStyle w:val="TableText"/>
            </w:pPr>
            <w:r>
              <w:t>Clarifier type</w:t>
            </w:r>
          </w:p>
        </w:tc>
        <w:tc>
          <w:tcPr>
            <w:tcW w:w="1440" w:type="pct"/>
          </w:tcPr>
          <w:p w14:paraId="6E0EC8DE" w14:textId="77777777" w:rsidR="00996193" w:rsidRPr="00A72CAD" w:rsidRDefault="00996193" w:rsidP="00DF58FE">
            <w:pPr>
              <w:pStyle w:val="TableText"/>
            </w:pPr>
            <w:r w:rsidRPr="00A72CAD">
              <w:t>Upflow sludge blanket clarifier</w:t>
            </w:r>
          </w:p>
        </w:tc>
        <w:tc>
          <w:tcPr>
            <w:tcW w:w="1439" w:type="pct"/>
          </w:tcPr>
          <w:p w14:paraId="483CE44F" w14:textId="77777777" w:rsidR="00996193" w:rsidRDefault="00996193" w:rsidP="00DF58FE">
            <w:pPr>
              <w:pStyle w:val="TableText"/>
            </w:pPr>
          </w:p>
        </w:tc>
      </w:tr>
      <w:tr w:rsidR="00996193" w14:paraId="78A1FAD4" w14:textId="77777777" w:rsidTr="00B62341">
        <w:trPr>
          <w:cnfStyle w:val="000000010000" w:firstRow="0" w:lastRow="0" w:firstColumn="0" w:lastColumn="0" w:oddVBand="0" w:evenVBand="0" w:oddHBand="0" w:evenHBand="1" w:firstRowFirstColumn="0" w:firstRowLastColumn="0" w:lastRowFirstColumn="0" w:lastRowLastColumn="0"/>
          <w:trHeight w:val="209"/>
        </w:trPr>
        <w:tc>
          <w:tcPr>
            <w:tcW w:w="909" w:type="pct"/>
            <w:vMerge/>
          </w:tcPr>
          <w:p w14:paraId="65D52E5F" w14:textId="77777777" w:rsidR="00996193" w:rsidRDefault="00996193" w:rsidP="00DF58FE">
            <w:pPr>
              <w:pStyle w:val="TableText"/>
            </w:pPr>
          </w:p>
        </w:tc>
        <w:tc>
          <w:tcPr>
            <w:tcW w:w="1212" w:type="pct"/>
          </w:tcPr>
          <w:p w14:paraId="3E60DEA2" w14:textId="77777777" w:rsidR="00996193" w:rsidRDefault="00996193" w:rsidP="00DF58FE">
            <w:pPr>
              <w:pStyle w:val="TableText"/>
            </w:pPr>
            <w:r>
              <w:t>Dimensions: diameter, depth (m)</w:t>
            </w:r>
          </w:p>
        </w:tc>
        <w:tc>
          <w:tcPr>
            <w:tcW w:w="1440" w:type="pct"/>
          </w:tcPr>
          <w:p w14:paraId="2549CAD0" w14:textId="77777777" w:rsidR="00996193" w:rsidRDefault="00996193" w:rsidP="00DF58FE">
            <w:pPr>
              <w:pStyle w:val="TableText"/>
            </w:pPr>
            <w:r>
              <w:t>Internal diameter 10 m, 4.5m deep</w:t>
            </w:r>
          </w:p>
        </w:tc>
        <w:tc>
          <w:tcPr>
            <w:tcW w:w="1439" w:type="pct"/>
          </w:tcPr>
          <w:p w14:paraId="1AF65EDD" w14:textId="77777777" w:rsidR="00996193" w:rsidRDefault="00996193" w:rsidP="00DF58FE">
            <w:pPr>
              <w:pStyle w:val="TableText"/>
            </w:pPr>
          </w:p>
        </w:tc>
      </w:tr>
      <w:tr w:rsidR="00996193" w14:paraId="70C1D9A8" w14:textId="77777777" w:rsidTr="00B62341">
        <w:trPr>
          <w:cnfStyle w:val="000000100000" w:firstRow="0" w:lastRow="0" w:firstColumn="0" w:lastColumn="0" w:oddVBand="0" w:evenVBand="0" w:oddHBand="1" w:evenHBand="0" w:firstRowFirstColumn="0" w:firstRowLastColumn="0" w:lastRowFirstColumn="0" w:lastRowLastColumn="0"/>
          <w:trHeight w:val="209"/>
        </w:trPr>
        <w:tc>
          <w:tcPr>
            <w:tcW w:w="909" w:type="pct"/>
            <w:vMerge/>
          </w:tcPr>
          <w:p w14:paraId="7920A035" w14:textId="77777777" w:rsidR="00996193" w:rsidRDefault="00996193" w:rsidP="00DF58FE">
            <w:pPr>
              <w:pStyle w:val="TableText"/>
            </w:pPr>
          </w:p>
        </w:tc>
        <w:tc>
          <w:tcPr>
            <w:tcW w:w="1212" w:type="pct"/>
          </w:tcPr>
          <w:p w14:paraId="73AF0192" w14:textId="77777777" w:rsidR="00996193" w:rsidRDefault="00996193" w:rsidP="00DF58FE">
            <w:pPr>
              <w:pStyle w:val="TableText"/>
            </w:pPr>
            <w:r>
              <w:t>Settling zone surface area (m</w:t>
            </w:r>
            <w:r>
              <w:rPr>
                <w:vertAlign w:val="superscript"/>
              </w:rPr>
              <w:t>2</w:t>
            </w:r>
            <w:r>
              <w:t>)</w:t>
            </w:r>
          </w:p>
        </w:tc>
        <w:tc>
          <w:tcPr>
            <w:tcW w:w="1440" w:type="pct"/>
          </w:tcPr>
          <w:p w14:paraId="1BDC22AC" w14:textId="77777777" w:rsidR="00996193" w:rsidRDefault="00996193" w:rsidP="00DF58FE">
            <w:pPr>
              <w:pStyle w:val="TableText"/>
            </w:pPr>
            <w:r>
              <w:t>66 m</w:t>
            </w:r>
            <w:r>
              <w:rPr>
                <w:vertAlign w:val="superscript"/>
              </w:rPr>
              <w:t>2</w:t>
            </w:r>
          </w:p>
        </w:tc>
        <w:tc>
          <w:tcPr>
            <w:tcW w:w="1439" w:type="pct"/>
          </w:tcPr>
          <w:p w14:paraId="672AD1DC" w14:textId="77777777" w:rsidR="00996193" w:rsidRDefault="00996193" w:rsidP="00DF58FE">
            <w:pPr>
              <w:pStyle w:val="TableText"/>
            </w:pPr>
          </w:p>
        </w:tc>
      </w:tr>
      <w:tr w:rsidR="00996193" w14:paraId="39C6681C" w14:textId="77777777" w:rsidTr="00B62341">
        <w:trPr>
          <w:cnfStyle w:val="000000010000" w:firstRow="0" w:lastRow="0" w:firstColumn="0" w:lastColumn="0" w:oddVBand="0" w:evenVBand="0" w:oddHBand="0" w:evenHBand="1" w:firstRowFirstColumn="0" w:firstRowLastColumn="0" w:lastRowFirstColumn="0" w:lastRowLastColumn="0"/>
          <w:trHeight w:val="209"/>
        </w:trPr>
        <w:tc>
          <w:tcPr>
            <w:tcW w:w="909" w:type="pct"/>
            <w:vMerge/>
          </w:tcPr>
          <w:p w14:paraId="57C80215" w14:textId="77777777" w:rsidR="00996193" w:rsidRDefault="00996193" w:rsidP="00DF58FE">
            <w:pPr>
              <w:pStyle w:val="TableText"/>
            </w:pPr>
          </w:p>
        </w:tc>
        <w:tc>
          <w:tcPr>
            <w:tcW w:w="1212" w:type="pct"/>
          </w:tcPr>
          <w:p w14:paraId="2F04C9CE" w14:textId="77777777" w:rsidR="00996193" w:rsidRDefault="00996193" w:rsidP="00DF58FE">
            <w:pPr>
              <w:pStyle w:val="TableText"/>
            </w:pPr>
            <w:r>
              <w:t>Surface rating (m/h)</w:t>
            </w:r>
          </w:p>
        </w:tc>
        <w:tc>
          <w:tcPr>
            <w:tcW w:w="1440" w:type="pct"/>
          </w:tcPr>
          <w:p w14:paraId="65BEA612" w14:textId="77777777" w:rsidR="00996193" w:rsidRPr="00101A76" w:rsidRDefault="00996193" w:rsidP="00DF58FE">
            <w:pPr>
              <w:pStyle w:val="TableText"/>
            </w:pPr>
            <w:r w:rsidRPr="00101A76">
              <w:t>1.47 m/h at 27 L/s</w:t>
            </w:r>
          </w:p>
          <w:p w14:paraId="5DF5F041" w14:textId="77777777" w:rsidR="00996193" w:rsidRPr="00101A76" w:rsidRDefault="00996193" w:rsidP="00DF58FE">
            <w:pPr>
              <w:pStyle w:val="TableText"/>
            </w:pPr>
            <w:r w:rsidRPr="00101A76">
              <w:t>1.20 m/h at 22 L/s</w:t>
            </w:r>
          </w:p>
        </w:tc>
        <w:tc>
          <w:tcPr>
            <w:tcW w:w="1439" w:type="pct"/>
          </w:tcPr>
          <w:p w14:paraId="3F0EE726" w14:textId="77777777" w:rsidR="00996193" w:rsidRDefault="00996193" w:rsidP="00DF58FE">
            <w:pPr>
              <w:pStyle w:val="TableText"/>
            </w:pPr>
            <w:r>
              <w:t>Rate for 27 L/s from original operating manual</w:t>
            </w:r>
          </w:p>
        </w:tc>
      </w:tr>
      <w:tr w:rsidR="00996193" w14:paraId="44E043E9" w14:textId="77777777" w:rsidTr="00B62341">
        <w:trPr>
          <w:cnfStyle w:val="000000100000" w:firstRow="0" w:lastRow="0" w:firstColumn="0" w:lastColumn="0" w:oddVBand="0" w:evenVBand="0" w:oddHBand="1" w:evenHBand="0" w:firstRowFirstColumn="0" w:firstRowLastColumn="0" w:lastRowFirstColumn="0" w:lastRowLastColumn="0"/>
          <w:trHeight w:val="209"/>
        </w:trPr>
        <w:tc>
          <w:tcPr>
            <w:tcW w:w="909" w:type="pct"/>
            <w:vMerge/>
          </w:tcPr>
          <w:p w14:paraId="0B94C2B5" w14:textId="77777777" w:rsidR="00996193" w:rsidRDefault="00996193" w:rsidP="00DF58FE">
            <w:pPr>
              <w:pStyle w:val="TableText"/>
            </w:pPr>
          </w:p>
        </w:tc>
        <w:tc>
          <w:tcPr>
            <w:tcW w:w="1212" w:type="pct"/>
          </w:tcPr>
          <w:p w14:paraId="64FE46A2" w14:textId="77777777" w:rsidR="00996193" w:rsidRDefault="00996193" w:rsidP="00DF58FE">
            <w:pPr>
              <w:pStyle w:val="TableText"/>
            </w:pPr>
            <w:r>
              <w:t>Sludge scraping</w:t>
            </w:r>
          </w:p>
        </w:tc>
        <w:tc>
          <w:tcPr>
            <w:tcW w:w="1440" w:type="pct"/>
          </w:tcPr>
          <w:p w14:paraId="09E8AD7D" w14:textId="77777777" w:rsidR="00996193" w:rsidRPr="00521A56" w:rsidRDefault="00996193" w:rsidP="00DF58FE">
            <w:pPr>
              <w:pStyle w:val="TableText"/>
              <w:rPr>
                <w:highlight w:val="yellow"/>
              </w:rPr>
            </w:pPr>
            <w:r w:rsidRPr="00E42DB2">
              <w:t>Sludge rake, 3 m/min rake tip speed</w:t>
            </w:r>
          </w:p>
        </w:tc>
        <w:tc>
          <w:tcPr>
            <w:tcW w:w="1439" w:type="pct"/>
          </w:tcPr>
          <w:p w14:paraId="3E5458D2" w14:textId="77777777" w:rsidR="00996193" w:rsidRDefault="00996193" w:rsidP="00DF58FE">
            <w:pPr>
              <w:pStyle w:val="TableText"/>
            </w:pPr>
          </w:p>
        </w:tc>
      </w:tr>
      <w:tr w:rsidR="00996193" w14:paraId="21B72053" w14:textId="77777777" w:rsidTr="00B62341">
        <w:trPr>
          <w:cnfStyle w:val="000000010000" w:firstRow="0" w:lastRow="0" w:firstColumn="0" w:lastColumn="0" w:oddVBand="0" w:evenVBand="0" w:oddHBand="0" w:evenHBand="1" w:firstRowFirstColumn="0" w:firstRowLastColumn="0" w:lastRowFirstColumn="0" w:lastRowLastColumn="0"/>
          <w:trHeight w:val="209"/>
        </w:trPr>
        <w:tc>
          <w:tcPr>
            <w:tcW w:w="909" w:type="pct"/>
            <w:vMerge/>
          </w:tcPr>
          <w:p w14:paraId="6A9A1064" w14:textId="77777777" w:rsidR="00996193" w:rsidRDefault="00996193" w:rsidP="00DF58FE">
            <w:pPr>
              <w:pStyle w:val="TableText"/>
            </w:pPr>
          </w:p>
        </w:tc>
        <w:tc>
          <w:tcPr>
            <w:tcW w:w="1212" w:type="pct"/>
          </w:tcPr>
          <w:p w14:paraId="3373C8DC" w14:textId="77777777" w:rsidR="00996193" w:rsidRDefault="00996193" w:rsidP="00DF58FE">
            <w:pPr>
              <w:pStyle w:val="TableText"/>
            </w:pPr>
            <w:r>
              <w:t>Sludge drawoff system</w:t>
            </w:r>
          </w:p>
        </w:tc>
        <w:tc>
          <w:tcPr>
            <w:tcW w:w="1440" w:type="pct"/>
          </w:tcPr>
          <w:p w14:paraId="7BED7569" w14:textId="77777777" w:rsidR="00996193" w:rsidRDefault="00996193" w:rsidP="00DF58FE">
            <w:pPr>
              <w:pStyle w:val="TableText"/>
            </w:pPr>
            <w:r>
              <w:t>Automatic desludge from bottom of clarifier cone</w:t>
            </w:r>
          </w:p>
        </w:tc>
        <w:tc>
          <w:tcPr>
            <w:tcW w:w="1439" w:type="pct"/>
          </w:tcPr>
          <w:p w14:paraId="5FBE4703" w14:textId="77777777" w:rsidR="00996193" w:rsidRDefault="00996193" w:rsidP="00DF58FE">
            <w:pPr>
              <w:pStyle w:val="TableText"/>
            </w:pPr>
          </w:p>
        </w:tc>
      </w:tr>
      <w:tr w:rsidR="00996193" w14:paraId="67F129DC" w14:textId="77777777" w:rsidTr="00B62341">
        <w:trPr>
          <w:cnfStyle w:val="000000100000" w:firstRow="0" w:lastRow="0" w:firstColumn="0" w:lastColumn="0" w:oddVBand="0" w:evenVBand="0" w:oddHBand="1" w:evenHBand="0" w:firstRowFirstColumn="0" w:firstRowLastColumn="0" w:lastRowFirstColumn="0" w:lastRowLastColumn="0"/>
          <w:trHeight w:val="209"/>
        </w:trPr>
        <w:tc>
          <w:tcPr>
            <w:tcW w:w="909" w:type="pct"/>
            <w:vMerge/>
          </w:tcPr>
          <w:p w14:paraId="095FC8A7" w14:textId="77777777" w:rsidR="00996193" w:rsidRDefault="00996193" w:rsidP="00DF58FE">
            <w:pPr>
              <w:pStyle w:val="TableText"/>
            </w:pPr>
          </w:p>
        </w:tc>
        <w:tc>
          <w:tcPr>
            <w:tcW w:w="1212" w:type="pct"/>
          </w:tcPr>
          <w:p w14:paraId="3AA1607F" w14:textId="77777777" w:rsidR="00996193" w:rsidRDefault="00996193" w:rsidP="00DF58FE">
            <w:pPr>
              <w:pStyle w:val="TableText"/>
            </w:pPr>
            <w:r>
              <w:t>Tank drainage facilities</w:t>
            </w:r>
          </w:p>
        </w:tc>
        <w:tc>
          <w:tcPr>
            <w:tcW w:w="1440" w:type="pct"/>
          </w:tcPr>
          <w:p w14:paraId="5BFFB9F5" w14:textId="77777777" w:rsidR="00996193" w:rsidRDefault="00996193" w:rsidP="00DF58FE">
            <w:pPr>
              <w:pStyle w:val="TableText"/>
            </w:pPr>
            <w:r>
              <w:t xml:space="preserve">Manual sludge bleed/ scour line </w:t>
            </w:r>
          </w:p>
        </w:tc>
        <w:tc>
          <w:tcPr>
            <w:tcW w:w="1439" w:type="pct"/>
          </w:tcPr>
          <w:p w14:paraId="7C8DD354" w14:textId="77777777" w:rsidR="00996193" w:rsidRDefault="00996193" w:rsidP="00DF58FE">
            <w:pPr>
              <w:pStyle w:val="TableText"/>
            </w:pPr>
          </w:p>
        </w:tc>
      </w:tr>
      <w:tr w:rsidR="00996193" w14:paraId="077BA4E2" w14:textId="77777777" w:rsidTr="00B62341">
        <w:trPr>
          <w:cnfStyle w:val="000000010000" w:firstRow="0" w:lastRow="0" w:firstColumn="0" w:lastColumn="0" w:oddVBand="0" w:evenVBand="0" w:oddHBand="0" w:evenHBand="1" w:firstRowFirstColumn="0" w:firstRowLastColumn="0" w:lastRowFirstColumn="0" w:lastRowLastColumn="0"/>
          <w:trHeight w:val="209"/>
        </w:trPr>
        <w:tc>
          <w:tcPr>
            <w:tcW w:w="909" w:type="pct"/>
            <w:vMerge/>
          </w:tcPr>
          <w:p w14:paraId="29DFCFF0" w14:textId="77777777" w:rsidR="00996193" w:rsidRDefault="00996193" w:rsidP="00DF58FE">
            <w:pPr>
              <w:pStyle w:val="TableText"/>
            </w:pPr>
          </w:p>
        </w:tc>
        <w:tc>
          <w:tcPr>
            <w:tcW w:w="1212" w:type="pct"/>
          </w:tcPr>
          <w:p w14:paraId="0A38FD10" w14:textId="77777777" w:rsidR="00996193" w:rsidRDefault="00996193" w:rsidP="00DF58FE">
            <w:pPr>
              <w:pStyle w:val="TableText"/>
            </w:pPr>
            <w:r>
              <w:t>Typical sludge removal frequency, duration (sec), volume</w:t>
            </w:r>
          </w:p>
        </w:tc>
        <w:tc>
          <w:tcPr>
            <w:tcW w:w="1440" w:type="pct"/>
          </w:tcPr>
          <w:p w14:paraId="4750FE3E" w14:textId="77777777" w:rsidR="00996193" w:rsidRDefault="00996193" w:rsidP="00DF58FE">
            <w:pPr>
              <w:pStyle w:val="TableText"/>
            </w:pPr>
            <w:r>
              <w:t>Frequency 10 min, duration 1 min</w:t>
            </w:r>
            <w:r w:rsidRPr="002E5858">
              <w:t>, volume not measured</w:t>
            </w:r>
          </w:p>
        </w:tc>
        <w:tc>
          <w:tcPr>
            <w:tcW w:w="1439" w:type="pct"/>
          </w:tcPr>
          <w:p w14:paraId="0936698B" w14:textId="42F38C9D" w:rsidR="00996193" w:rsidRDefault="00996193" w:rsidP="00DF58FE">
            <w:pPr>
              <w:pStyle w:val="TableText"/>
            </w:pPr>
            <w:r>
              <w:t>Desludge on and off times are operator adjus</w:t>
            </w:r>
            <w:r w:rsidR="00925BA7">
              <w:t>ted</w:t>
            </w:r>
            <w:r>
              <w:t xml:space="preserve"> at filter control panel</w:t>
            </w:r>
          </w:p>
        </w:tc>
      </w:tr>
    </w:tbl>
    <w:p w14:paraId="2D712C19" w14:textId="77777777" w:rsidR="00996193" w:rsidRDefault="00996193" w:rsidP="00996193"/>
    <w:p w14:paraId="69B5852F" w14:textId="7E1A9340" w:rsidR="00996193" w:rsidRPr="00723061" w:rsidRDefault="00996193" w:rsidP="00996193">
      <w:r>
        <w:t xml:space="preserve">The design flocculation time of 15 minutes (at 27 L/s) is reasonable based on the expected </w:t>
      </w:r>
      <w:r w:rsidRPr="00AA0137">
        <w:t>warm water temperatures</w:t>
      </w:r>
      <w:r>
        <w:t xml:space="preserve"> and additional floc formation time available in the flash mixer. </w:t>
      </w:r>
      <w:r w:rsidR="00935D62">
        <w:t>However,</w:t>
      </w:r>
      <w:r>
        <w:t xml:space="preserve"> some conditions may require longer </w:t>
      </w:r>
      <w:r w:rsidRPr="00723061">
        <w:t>flocculation times. Jar testing trials could be carried out to look at the minimum flocculation time required to form suitable floc, if required.</w:t>
      </w:r>
    </w:p>
    <w:p w14:paraId="73C34E90" w14:textId="663C1611" w:rsidR="00996193" w:rsidRPr="00672478" w:rsidRDefault="00996193" w:rsidP="00996193">
      <w:r w:rsidRPr="0086530D">
        <w:t xml:space="preserve">The design settling surface rating of 1.47 m/h (at 27 L/s) is considered to be a </w:t>
      </w:r>
      <w:r w:rsidRPr="00300F8F">
        <w:t xml:space="preserve">reasonable </w:t>
      </w:r>
      <w:r w:rsidRPr="0086530D">
        <w:t>rate for an upflow</w:t>
      </w:r>
      <w:r w:rsidR="00AC3AC5">
        <w:t xml:space="preserve"> </w:t>
      </w:r>
      <w:r w:rsidRPr="0086530D">
        <w:t xml:space="preserve">clarifier. Higher surface ratings may be </w:t>
      </w:r>
      <w:r w:rsidR="00850B83" w:rsidRPr="0086530D">
        <w:t>achievable</w:t>
      </w:r>
      <w:r w:rsidR="003E3DAF">
        <w:t xml:space="preserve"> for </w:t>
      </w:r>
      <w:r w:rsidR="00516218">
        <w:t>warm</w:t>
      </w:r>
      <w:r w:rsidR="00615AEA">
        <w:t xml:space="preserve"> water</w:t>
      </w:r>
      <w:r w:rsidR="00516218">
        <w:t xml:space="preserve"> with high turbidity</w:t>
      </w:r>
      <w:r w:rsidR="00850B83" w:rsidRPr="0086530D">
        <w:t>;</w:t>
      </w:r>
      <w:r w:rsidRPr="0086530D">
        <w:t xml:space="preserve"> </w:t>
      </w:r>
      <w:r w:rsidR="005D6F42" w:rsidRPr="0086530D">
        <w:t>however,</w:t>
      </w:r>
      <w:r w:rsidRPr="0086530D">
        <w:t xml:space="preserve"> plant trials would be recommended to prove that adequate settling could be achieved</w:t>
      </w:r>
      <w:r>
        <w:t xml:space="preserve"> if higher rates </w:t>
      </w:r>
      <w:r w:rsidRPr="00672478">
        <w:t>were applied.</w:t>
      </w:r>
    </w:p>
    <w:p w14:paraId="26A9D922" w14:textId="4718180C" w:rsidR="00996193" w:rsidRDefault="00996193" w:rsidP="00996193">
      <w:r w:rsidRPr="00672478">
        <w:t>The clarifier is understood to run well at flow rates of 1</w:t>
      </w:r>
      <w:r w:rsidR="007D659E">
        <w:t>5</w:t>
      </w:r>
      <w:r w:rsidRPr="00672478">
        <w:t>-2</w:t>
      </w:r>
      <w:r w:rsidR="005D6F42">
        <w:t>3</w:t>
      </w:r>
      <w:r w:rsidRPr="00672478">
        <w:t xml:space="preserve"> L/s</w:t>
      </w:r>
      <w:r>
        <w:t xml:space="preserve">. </w:t>
      </w:r>
      <w:r w:rsidR="005D6F42" w:rsidRPr="00672478">
        <w:t>Thus,</w:t>
      </w:r>
      <w:r w:rsidRPr="00672478">
        <w:t xml:space="preserve"> the maximum capacity of the clarifier is taken to be the design flow rate of 27 L/s</w:t>
      </w:r>
      <w:r>
        <w:t xml:space="preserve">, noting that performance at this flow rate could be further confirmed over a longer period of stable operation. </w:t>
      </w:r>
    </w:p>
    <w:p w14:paraId="025F55F6" w14:textId="35FF83F6" w:rsidR="00CC70B6" w:rsidRDefault="001A58C0" w:rsidP="00996193">
      <w:r>
        <w:t xml:space="preserve">During the site visit, CWT noted that the sludge wasting valve was smaller than </w:t>
      </w:r>
      <w:r w:rsidR="00D33F08">
        <w:t>other similarly sized clarifiers</w:t>
      </w:r>
      <w:r>
        <w:t xml:space="preserve"> (50 mm instead of 100 mm)</w:t>
      </w:r>
      <w:r w:rsidR="00935321">
        <w:t>. The operator was</w:t>
      </w:r>
      <w:r w:rsidR="0087633D">
        <w:t xml:space="preserve"> also</w:t>
      </w:r>
      <w:r w:rsidR="00935321">
        <w:t xml:space="preserve"> required to manually operate the scour valve weekly to ensure </w:t>
      </w:r>
      <w:r w:rsidR="00F94E0F">
        <w:t>no build-up of sludge in the clarifier.</w:t>
      </w:r>
    </w:p>
    <w:p w14:paraId="316FA55B" w14:textId="50FCC3B7" w:rsidR="00943D31" w:rsidRDefault="00943D31" w:rsidP="00996193">
      <w:r>
        <w:t>It was also noted that the inner wall of the clarifier</w:t>
      </w:r>
      <w:r w:rsidR="00FE7060">
        <w:t xml:space="preserve"> (</w:t>
      </w:r>
      <w:r w:rsidR="00FE7060">
        <w:fldChar w:fldCharType="begin"/>
      </w:r>
      <w:r w:rsidR="00FE7060">
        <w:instrText xml:space="preserve"> REF _Ref101274977 \h </w:instrText>
      </w:r>
      <w:r w:rsidR="00FE7060">
        <w:fldChar w:fldCharType="separate"/>
      </w:r>
      <w:r w:rsidR="00E17807">
        <w:t xml:space="preserve">Figure </w:t>
      </w:r>
      <w:r w:rsidR="00E17807">
        <w:rPr>
          <w:noProof/>
        </w:rPr>
        <w:t>4</w:t>
      </w:r>
      <w:r w:rsidR="00E17807">
        <w:noBreakHyphen/>
      </w:r>
      <w:r w:rsidR="00E17807">
        <w:rPr>
          <w:noProof/>
        </w:rPr>
        <w:t>9</w:t>
      </w:r>
      <w:r w:rsidR="00FE7060">
        <w:fldChar w:fldCharType="end"/>
      </w:r>
      <w:r w:rsidR="00FE7060">
        <w:t>)</w:t>
      </w:r>
      <w:r>
        <w:t xml:space="preserve"> showed signs of corrosion and may need to be repaired</w:t>
      </w:r>
      <w:r w:rsidR="00FE7060">
        <w:t xml:space="preserve"> to maintain operation</w:t>
      </w:r>
      <w:r w:rsidR="00E04325">
        <w:t>al</w:t>
      </w:r>
      <w:r w:rsidR="00FE7060">
        <w:t xml:space="preserve"> lifespan. </w:t>
      </w:r>
      <w:r w:rsidR="00FE7060" w:rsidRPr="0036404D">
        <w:t>The launders (</w:t>
      </w:r>
      <w:r w:rsidR="00FE7060" w:rsidRPr="0036404D">
        <w:fldChar w:fldCharType="begin"/>
      </w:r>
      <w:r w:rsidR="00FE7060" w:rsidRPr="0036404D">
        <w:instrText xml:space="preserve"> REF _Ref101274988 \h </w:instrText>
      </w:r>
      <w:r w:rsidR="00B67C09" w:rsidRPr="0036404D">
        <w:instrText xml:space="preserve"> \* MERGEFORMAT </w:instrText>
      </w:r>
      <w:r w:rsidR="00FE7060" w:rsidRPr="0036404D">
        <w:fldChar w:fldCharType="separate"/>
      </w:r>
      <w:r w:rsidR="00E17807">
        <w:t xml:space="preserve">Figure </w:t>
      </w:r>
      <w:r w:rsidR="00E17807">
        <w:rPr>
          <w:noProof/>
        </w:rPr>
        <w:t>4</w:t>
      </w:r>
      <w:r w:rsidR="00E17807">
        <w:rPr>
          <w:noProof/>
        </w:rPr>
        <w:noBreakHyphen/>
        <w:t>10</w:t>
      </w:r>
      <w:r w:rsidR="00FE7060" w:rsidRPr="0036404D">
        <w:fldChar w:fldCharType="end"/>
      </w:r>
      <w:r w:rsidR="00FE7060" w:rsidRPr="0036404D">
        <w:t>) were</w:t>
      </w:r>
      <w:r w:rsidR="00A82A46" w:rsidRPr="0036404D">
        <w:t xml:space="preserve"> above the water </w:t>
      </w:r>
      <w:r w:rsidR="00E04325" w:rsidRPr="0036404D">
        <w:t>level and</w:t>
      </w:r>
      <w:r w:rsidR="00A82A46" w:rsidRPr="0036404D">
        <w:t xml:space="preserve"> need to be adjusted </w:t>
      </w:r>
      <w:r w:rsidR="003D365C" w:rsidRPr="0036404D">
        <w:t>to below the water level for better clarifier performance.</w:t>
      </w:r>
      <w:r w:rsidR="00E04325" w:rsidRPr="0036404D">
        <w:t xml:space="preserve"> The</w:t>
      </w:r>
      <w:r w:rsidR="005868B2" w:rsidRPr="0036404D">
        <w:t xml:space="preserve"> </w:t>
      </w:r>
      <w:r w:rsidR="00007D04" w:rsidRPr="0036404D">
        <w:t>driving units (</w:t>
      </w:r>
      <w:r w:rsidR="0083325F" w:rsidRPr="0036404D">
        <w:t>including motor, gear, chain)</w:t>
      </w:r>
      <w:r w:rsidR="005868B2" w:rsidRPr="0036404D">
        <w:t xml:space="preserve"> for the clarifier desludge rake and stirring paddles were also found to be in poor</w:t>
      </w:r>
      <w:r w:rsidR="00E23081" w:rsidRPr="0036404D">
        <w:t xml:space="preserve"> condition.</w:t>
      </w:r>
    </w:p>
    <w:p w14:paraId="17D79C38" w14:textId="39FB248F" w:rsidR="00A22F58" w:rsidRDefault="0015742B" w:rsidP="00A22F58">
      <w:pPr>
        <w:keepNext/>
        <w:jc w:val="center"/>
      </w:pPr>
      <w:r w:rsidRPr="006D1B0A">
        <w:rPr>
          <w:noProof/>
        </w:rPr>
        <mc:AlternateContent>
          <mc:Choice Requires="wps">
            <w:drawing>
              <wp:anchor distT="0" distB="0" distL="114300" distR="114300" simplePos="0" relativeHeight="251695616" behindDoc="0" locked="0" layoutInCell="1" allowOverlap="1" wp14:anchorId="336B232A" wp14:editId="648D4C5B">
                <wp:simplePos x="0" y="0"/>
                <wp:positionH relativeFrom="column">
                  <wp:posOffset>3671156</wp:posOffset>
                </wp:positionH>
                <wp:positionV relativeFrom="paragraph">
                  <wp:posOffset>930615</wp:posOffset>
                </wp:positionV>
                <wp:extent cx="328989" cy="701246"/>
                <wp:effectExtent l="38100" t="38100" r="33020" b="2286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28989" cy="701246"/>
                        </a:xfrm>
                        <a:prstGeom prst="line">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1849C6" id="Straight Connector 38" o:spid="_x0000_s1026" style="position:absolute;flip:x y;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9.05pt,73.3pt" to="314.9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" strokecolor="yellow" strokeweight="2.25pt">
                <v:stroke endarrow="block"/>
              </v:line>
            </w:pict>
          </mc:Fallback>
        </mc:AlternateContent>
      </w:r>
      <w:r w:rsidRPr="006D1B0A">
        <w:rPr>
          <w:noProof/>
        </w:rPr>
        <mc:AlternateContent>
          <mc:Choice Requires="wps">
            <w:drawing>
              <wp:anchor distT="0" distB="0" distL="114300" distR="114300" simplePos="0" relativeHeight="251692544" behindDoc="0" locked="0" layoutInCell="1" allowOverlap="1" wp14:anchorId="6EE8C88E" wp14:editId="2D8761A2">
                <wp:simplePos x="0" y="0"/>
                <wp:positionH relativeFrom="column">
                  <wp:posOffset>3825654</wp:posOffset>
                </wp:positionH>
                <wp:positionV relativeFrom="paragraph">
                  <wp:posOffset>1629277</wp:posOffset>
                </wp:positionV>
                <wp:extent cx="647700" cy="825500"/>
                <wp:effectExtent l="0" t="0" r="0" b="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82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A9CFC5" w14:textId="38DDC468" w:rsidR="006D1B0A" w:rsidRPr="006D1B0A" w:rsidRDefault="006D1B0A" w:rsidP="006D1B0A">
                            <w:pPr>
                              <w:rPr>
                                <w:b/>
                                <w:color w:val="FFFF00"/>
                                <w:lang w:val="en-GB"/>
                              </w:rPr>
                            </w:pPr>
                            <w:r>
                              <w:rPr>
                                <w:b/>
                                <w:color w:val="FFFF00"/>
                                <w:lang w:val="en-GB"/>
                              </w:rPr>
                              <w:t>Manual scour valve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E8C88E" id="Text Box 37" o:spid="_x0000_s1039" type="#_x0000_t202" style="position:absolute;left:0;text-align:left;margin-left:301.25pt;margin-top:128.3pt;width:51pt;height:6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" filled="f" stroked="f">
                <v:textbox>
                  <w:txbxContent>
                    <w:p w14:paraId="46A9CFC5" w14:textId="38DDC468" w:rsidR="006D1B0A" w:rsidRPr="006D1B0A" w:rsidRDefault="006D1B0A" w:rsidP="006D1B0A">
                      <w:pPr>
                        <w:rPr>
                          <w:b/>
                          <w:color w:val="FFFF00"/>
                          <w:lang w:val="en-GB"/>
                        </w:rPr>
                      </w:pPr>
                      <w:r>
                        <w:rPr>
                          <w:b/>
                          <w:color w:val="FFFF00"/>
                          <w:lang w:val="en-GB"/>
                        </w:rPr>
                        <w:t>Manual scour valve</w:t>
                      </w:r>
                    </w:p>
                  </w:txbxContent>
                </v:textbox>
              </v:shape>
            </w:pict>
          </mc:Fallback>
        </mc:AlternateContent>
      </w:r>
      <w:r w:rsidRPr="006D1B0A">
        <w:rPr>
          <w:noProof/>
        </w:rPr>
        <mc:AlternateContent>
          <mc:Choice Requires="wps">
            <w:drawing>
              <wp:anchor distT="0" distB="0" distL="114300" distR="114300" simplePos="0" relativeHeight="251686400" behindDoc="0" locked="0" layoutInCell="1" allowOverlap="1" wp14:anchorId="54344EF6" wp14:editId="699059CC">
                <wp:simplePos x="0" y="0"/>
                <wp:positionH relativeFrom="column">
                  <wp:posOffset>1224221</wp:posOffset>
                </wp:positionH>
                <wp:positionV relativeFrom="paragraph">
                  <wp:posOffset>10338</wp:posOffset>
                </wp:positionV>
                <wp:extent cx="1003300" cy="825500"/>
                <wp:effectExtent l="0" t="0" r="0" b="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82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F0994" w14:textId="32D60EED" w:rsidR="006D1B0A" w:rsidRPr="006D1B0A" w:rsidRDefault="006D1B0A" w:rsidP="006D1B0A">
                            <w:pPr>
                              <w:jc w:val="center"/>
                              <w:rPr>
                                <w:b/>
                                <w:color w:val="FFFF00"/>
                                <w:lang w:val="en-GB"/>
                              </w:rPr>
                            </w:pPr>
                            <w:r w:rsidRPr="006D1B0A">
                              <w:rPr>
                                <w:b/>
                                <w:color w:val="FFFF00"/>
                                <w:lang w:val="en-GB"/>
                              </w:rPr>
                              <w:t>Automatic desludge valve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344EF6" id="Text Box 35" o:spid="_x0000_s1040" type="#_x0000_t202" style="position:absolute;left:0;text-align:left;margin-left:96.4pt;margin-top:.8pt;width:79pt;height:6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" filled="f" stroked="f">
                <v:textbox>
                  <w:txbxContent>
                    <w:p w14:paraId="299F0994" w14:textId="32D60EED" w:rsidR="006D1B0A" w:rsidRPr="006D1B0A" w:rsidRDefault="006D1B0A" w:rsidP="006D1B0A">
                      <w:pPr>
                        <w:jc w:val="center"/>
                        <w:rPr>
                          <w:b/>
                          <w:color w:val="FFFF00"/>
                          <w:lang w:val="en-GB"/>
                        </w:rPr>
                      </w:pPr>
                      <w:r w:rsidRPr="006D1B0A">
                        <w:rPr>
                          <w:b/>
                          <w:color w:val="FFFF00"/>
                          <w:lang w:val="en-GB"/>
                        </w:rPr>
                        <w:t xml:space="preserve">Automatic </w:t>
                      </w:r>
                      <w:r w:rsidRPr="006D1B0A">
                        <w:rPr>
                          <w:b/>
                          <w:color w:val="FFFF00"/>
                          <w:lang w:val="en-GB"/>
                        </w:rPr>
                        <w:t>desludge valve</w:t>
                      </w:r>
                    </w:p>
                  </w:txbxContent>
                </v:textbox>
              </v:shape>
            </w:pict>
          </mc:Fallback>
        </mc:AlternateContent>
      </w:r>
      <w:r w:rsidR="006D1B0A" w:rsidRPr="006D1B0A">
        <w:rPr>
          <w:noProof/>
        </w:rPr>
        <mc:AlternateContent>
          <mc:Choice Requires="wps">
            <w:drawing>
              <wp:anchor distT="0" distB="0" distL="114300" distR="114300" simplePos="0" relativeHeight="251689472" behindDoc="0" locked="0" layoutInCell="1" allowOverlap="1" wp14:anchorId="4C3FE18B" wp14:editId="4C5195AB">
                <wp:simplePos x="0" y="0"/>
                <wp:positionH relativeFrom="column">
                  <wp:posOffset>1807210</wp:posOffset>
                </wp:positionH>
                <wp:positionV relativeFrom="paragraph">
                  <wp:posOffset>622299</wp:posOffset>
                </wp:positionV>
                <wp:extent cx="891540" cy="412750"/>
                <wp:effectExtent l="19050" t="19050" r="60960" b="44450"/>
                <wp:wrapNone/>
                <wp:docPr id="36"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1540" cy="412750"/>
                        </a:xfrm>
                        <a:prstGeom prst="line">
                          <a:avLst/>
                        </a:prstGeom>
                        <a:noFill/>
                        <a:ln w="28575">
                          <a:solidFill>
                            <a:srgbClr val="FFFF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BBD057" id="Straight Connector 36" o:spid="_x0000_s1026" style="position:absolute;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3pt,49pt" to="212.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" strokecolor="yellow" strokeweight="2.25pt">
                <v:stroke endarrow="block"/>
              </v:line>
            </w:pict>
          </mc:Fallback>
        </mc:AlternateContent>
      </w:r>
      <w:r w:rsidR="001076D0">
        <w:rPr>
          <w:noProof/>
        </w:rPr>
        <w:drawing>
          <wp:inline distT="0" distB="0" distL="0" distR="0" wp14:anchorId="645B9784" wp14:editId="3717F851">
            <wp:extent cx="3371850" cy="2529447"/>
            <wp:effectExtent l="0" t="0" r="0" b="4445"/>
            <wp:docPr id="21" name="Picture 21" descr="A picture containing grass, outdoor, ground,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grass, outdoor, ground, outdoor object&#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76867" cy="2533210"/>
                    </a:xfrm>
                    <a:prstGeom prst="rect">
                      <a:avLst/>
                    </a:prstGeom>
                    <a:noFill/>
                    <a:ln>
                      <a:noFill/>
                    </a:ln>
                  </pic:spPr>
                </pic:pic>
              </a:graphicData>
            </a:graphic>
          </wp:inline>
        </w:drawing>
      </w:r>
    </w:p>
    <w:p w14:paraId="2DD7B765" w14:textId="70B04BA7" w:rsidR="001076D0" w:rsidRDefault="00A22F58" w:rsidP="00A22F58">
      <w:pPr>
        <w:pStyle w:val="Caption"/>
        <w:jc w:val="center"/>
      </w:pPr>
      <w:bookmarkStart w:id="189" w:name="_Toc153899404"/>
      <w:r>
        <w:t xml:space="preserve">Figure </w:t>
      </w:r>
      <w:fldSimple w:instr=" STYLEREF 1 \s ">
        <w:r w:rsidR="00E17807">
          <w:rPr>
            <w:noProof/>
          </w:rPr>
          <w:t>4</w:t>
        </w:r>
      </w:fldSimple>
      <w:r w:rsidR="00231BEA">
        <w:noBreakHyphen/>
      </w:r>
      <w:fldSimple w:instr=" SEQ Figure \* ARABIC \s 1 ">
        <w:r w:rsidR="00E17807">
          <w:rPr>
            <w:noProof/>
          </w:rPr>
          <w:t>8</w:t>
        </w:r>
      </w:fldSimple>
      <w:r w:rsidR="00460854">
        <w:t xml:space="preserve"> Clarifier desludge valves (automatic and manual)</w:t>
      </w:r>
      <w:bookmarkEnd w:id="189"/>
    </w:p>
    <w:p w14:paraId="1083A9C5" w14:textId="77777777" w:rsidR="00FD0AD4" w:rsidRDefault="00FD0AD4" w:rsidP="006D1B0A">
      <w:pPr>
        <w:keepNext/>
        <w:jc w:val="center"/>
      </w:pPr>
    </w:p>
    <w:p w14:paraId="67FF5E45" w14:textId="1A8C396C" w:rsidR="006D1B0A" w:rsidRDefault="006D1B0A" w:rsidP="006D1B0A">
      <w:pPr>
        <w:keepNext/>
        <w:jc w:val="center"/>
      </w:pPr>
      <w:r>
        <w:rPr>
          <w:noProof/>
        </w:rPr>
        <w:drawing>
          <wp:inline distT="0" distB="0" distL="0" distR="0" wp14:anchorId="03840D94" wp14:editId="54A92E6D">
            <wp:extent cx="3098800" cy="2324615"/>
            <wp:effectExtent l="0" t="0" r="6350" b="0"/>
            <wp:docPr id="34" name="Picture 34" descr="A picture containing building, outdoor, concrete,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building, outdoor, concrete, cement&#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01669" cy="2326767"/>
                    </a:xfrm>
                    <a:prstGeom prst="rect">
                      <a:avLst/>
                    </a:prstGeom>
                    <a:noFill/>
                    <a:ln>
                      <a:noFill/>
                    </a:ln>
                  </pic:spPr>
                </pic:pic>
              </a:graphicData>
            </a:graphic>
          </wp:inline>
        </w:drawing>
      </w:r>
    </w:p>
    <w:p w14:paraId="5E2FA3B6" w14:textId="1EC95314" w:rsidR="006D1B0A" w:rsidRDefault="006D1B0A" w:rsidP="006D1B0A">
      <w:pPr>
        <w:pStyle w:val="Caption"/>
        <w:jc w:val="center"/>
      </w:pPr>
      <w:bookmarkStart w:id="190" w:name="_Ref101274977"/>
      <w:bookmarkStart w:id="191" w:name="_Toc153899405"/>
      <w:r>
        <w:t xml:space="preserve">Figure </w:t>
      </w:r>
      <w:fldSimple w:instr=" STYLEREF 1 \s ">
        <w:r w:rsidR="00E17807">
          <w:rPr>
            <w:noProof/>
          </w:rPr>
          <w:t>4</w:t>
        </w:r>
      </w:fldSimple>
      <w:r w:rsidR="00231BEA">
        <w:noBreakHyphen/>
      </w:r>
      <w:fldSimple w:instr=" SEQ Figure \* ARABIC \s 1 ">
        <w:r w:rsidR="00E17807">
          <w:rPr>
            <w:noProof/>
          </w:rPr>
          <w:t>9</w:t>
        </w:r>
      </w:fldSimple>
      <w:bookmarkEnd w:id="190"/>
      <w:r>
        <w:t xml:space="preserve"> Clarifier inner wall showing corrosion</w:t>
      </w:r>
      <w:bookmarkEnd w:id="191"/>
    </w:p>
    <w:p w14:paraId="033BB86D" w14:textId="77777777" w:rsidR="00FD0AD4" w:rsidRDefault="00FD0AD4" w:rsidP="00460854">
      <w:pPr>
        <w:keepNext/>
        <w:jc w:val="center"/>
      </w:pPr>
    </w:p>
    <w:p w14:paraId="17240DC4" w14:textId="2614B3A0" w:rsidR="00460854" w:rsidRDefault="00A22F58" w:rsidP="00460854">
      <w:pPr>
        <w:keepNext/>
        <w:jc w:val="center"/>
      </w:pPr>
      <w:r>
        <w:rPr>
          <w:noProof/>
        </w:rPr>
        <w:drawing>
          <wp:inline distT="0" distB="0" distL="0" distR="0" wp14:anchorId="61F6BC90" wp14:editId="4481965E">
            <wp:extent cx="3130550" cy="2348433"/>
            <wp:effectExtent l="0" t="0" r="0" b="0"/>
            <wp:docPr id="39" name="Picture 39" descr="A close-up of a d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lose-up of a dam&#10;&#10;Description automatically generated with low confidenc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35160" cy="2351891"/>
                    </a:xfrm>
                    <a:prstGeom prst="rect">
                      <a:avLst/>
                    </a:prstGeom>
                    <a:noFill/>
                    <a:ln>
                      <a:noFill/>
                    </a:ln>
                  </pic:spPr>
                </pic:pic>
              </a:graphicData>
            </a:graphic>
          </wp:inline>
        </w:drawing>
      </w:r>
    </w:p>
    <w:p w14:paraId="641D1B1B" w14:textId="179D533D" w:rsidR="00A22F58" w:rsidRDefault="00460854" w:rsidP="00460854">
      <w:pPr>
        <w:pStyle w:val="Caption"/>
        <w:jc w:val="center"/>
      </w:pPr>
      <w:bookmarkStart w:id="192" w:name="_Ref101274988"/>
      <w:bookmarkStart w:id="193" w:name="_Toc153899406"/>
      <w:r>
        <w:t xml:space="preserve">Figure </w:t>
      </w:r>
      <w:fldSimple w:instr=" STYLEREF 1 \s ">
        <w:r w:rsidR="00E17807">
          <w:rPr>
            <w:noProof/>
          </w:rPr>
          <w:t>4</w:t>
        </w:r>
      </w:fldSimple>
      <w:r w:rsidR="00231BEA">
        <w:noBreakHyphen/>
      </w:r>
      <w:fldSimple w:instr=" SEQ Figure \* ARABIC \s 1 ">
        <w:r w:rsidR="00E17807">
          <w:rPr>
            <w:noProof/>
          </w:rPr>
          <w:t>10</w:t>
        </w:r>
      </w:fldSimple>
      <w:bookmarkEnd w:id="192"/>
      <w:r>
        <w:t xml:space="preserve"> Clarifier launder</w:t>
      </w:r>
      <w:r w:rsidR="00943D31">
        <w:t>s</w:t>
      </w:r>
      <w:bookmarkEnd w:id="193"/>
    </w:p>
    <w:p w14:paraId="1A6309FF" w14:textId="77777777" w:rsidR="00503781" w:rsidRDefault="00503781" w:rsidP="00995166">
      <w:pPr>
        <w:keepNext/>
        <w:jc w:val="center"/>
      </w:pPr>
    </w:p>
    <w:p w14:paraId="4501D4B7" w14:textId="5135DCC3" w:rsidR="00995166" w:rsidRDefault="00995166" w:rsidP="00995166">
      <w:pPr>
        <w:keepNext/>
        <w:jc w:val="center"/>
      </w:pPr>
      <w:r>
        <w:rPr>
          <w:noProof/>
        </w:rPr>
        <w:drawing>
          <wp:inline distT="0" distB="0" distL="0" distR="0" wp14:anchorId="58F19F3C" wp14:editId="20B7BC9D">
            <wp:extent cx="2700000" cy="2025449"/>
            <wp:effectExtent l="0" t="0" r="5715" b="0"/>
            <wp:docPr id="40" name="Picture 40" descr="A picture contain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dirty&#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00000" cy="2025449"/>
                    </a:xfrm>
                    <a:prstGeom prst="rect">
                      <a:avLst/>
                    </a:prstGeom>
                    <a:noFill/>
                    <a:ln>
                      <a:noFill/>
                    </a:ln>
                  </pic:spPr>
                </pic:pic>
              </a:graphicData>
            </a:graphic>
          </wp:inline>
        </w:drawing>
      </w:r>
    </w:p>
    <w:p w14:paraId="32856E25" w14:textId="0BCDF720" w:rsidR="00A22F58" w:rsidRDefault="00995166" w:rsidP="00995166">
      <w:pPr>
        <w:pStyle w:val="Caption"/>
        <w:jc w:val="center"/>
      </w:pPr>
      <w:bookmarkStart w:id="194" w:name="_Toc153899407"/>
      <w:r>
        <w:t xml:space="preserve">Figure </w:t>
      </w:r>
      <w:fldSimple w:instr=" STYLEREF 1 \s ">
        <w:r w:rsidR="00E17807">
          <w:rPr>
            <w:noProof/>
          </w:rPr>
          <w:t>4</w:t>
        </w:r>
      </w:fldSimple>
      <w:r w:rsidR="00231BEA">
        <w:noBreakHyphen/>
      </w:r>
      <w:fldSimple w:instr=" SEQ Figure \* ARABIC \s 1 ">
        <w:r w:rsidR="00E17807">
          <w:rPr>
            <w:noProof/>
          </w:rPr>
          <w:t>11</w:t>
        </w:r>
      </w:fldSimple>
      <w:r>
        <w:t xml:space="preserve"> Motors for clarifier </w:t>
      </w:r>
      <w:r w:rsidR="00D94BFD">
        <w:t>desludge rake and</w:t>
      </w:r>
      <w:r w:rsidR="002D1A1E">
        <w:t xml:space="preserve"> stirring paddle</w:t>
      </w:r>
      <w:bookmarkEnd w:id="194"/>
    </w:p>
    <w:p w14:paraId="204A99DF" w14:textId="77777777" w:rsidR="00A22F58" w:rsidRPr="00A22F58" w:rsidRDefault="00A22F58" w:rsidP="00A22F58"/>
    <w:p w14:paraId="5CFBB9B4" w14:textId="77777777" w:rsidR="00996193" w:rsidRDefault="00996193" w:rsidP="006D52D5">
      <w:pPr>
        <w:pStyle w:val="Heading2"/>
      </w:pPr>
      <w:bookmarkStart w:id="195" w:name="_Toc266117232"/>
      <w:bookmarkStart w:id="196" w:name="_Toc153899329"/>
      <w:r>
        <w:t>Filtration and Backwashing</w:t>
      </w:r>
      <w:bookmarkEnd w:id="195"/>
      <w:bookmarkEnd w:id="196"/>
    </w:p>
    <w:p w14:paraId="40100BC0" w14:textId="77777777" w:rsidR="00996193" w:rsidRPr="005B23E3" w:rsidRDefault="00996193" w:rsidP="006D52D5">
      <w:pPr>
        <w:pStyle w:val="Heading3"/>
      </w:pPr>
      <w:bookmarkStart w:id="197" w:name="_Toc266117233"/>
      <w:bookmarkStart w:id="198" w:name="_Toc153899330"/>
      <w:r>
        <w:t>Filter Design and Condition</w:t>
      </w:r>
      <w:bookmarkEnd w:id="197"/>
      <w:bookmarkEnd w:id="198"/>
    </w:p>
    <w:p w14:paraId="429FAB07" w14:textId="77777777" w:rsidR="00996193" w:rsidRDefault="00996193" w:rsidP="00996193">
      <w:r>
        <w:t xml:space="preserve">The two filters are located in cylindrical tanks next to the clarifier. The filters are designed to treat a flow of 27 L/s, according to the original operating manual. The filters contain sand media of effective size 0.5 to 0.6 mm. </w:t>
      </w:r>
    </w:p>
    <w:p w14:paraId="249CCB11" w14:textId="610549B7" w:rsidR="00996193" w:rsidRDefault="00996193" w:rsidP="00996193">
      <w:r>
        <w:t xml:space="preserve">The main parameters for the filters are given in </w:t>
      </w:r>
      <w:r w:rsidR="00521273">
        <w:fldChar w:fldCharType="begin"/>
      </w:r>
      <w:r w:rsidR="00521273">
        <w:instrText xml:space="preserve"> REF _Ref98846344 \h </w:instrText>
      </w:r>
      <w:r w:rsidR="00521273">
        <w:fldChar w:fldCharType="separate"/>
      </w:r>
      <w:r w:rsidR="00E17807">
        <w:t xml:space="preserve">Table </w:t>
      </w:r>
      <w:r w:rsidR="00E17807">
        <w:rPr>
          <w:noProof/>
        </w:rPr>
        <w:t>4</w:t>
      </w:r>
      <w:r w:rsidR="00E17807">
        <w:noBreakHyphen/>
      </w:r>
      <w:r w:rsidR="00E17807">
        <w:rPr>
          <w:noProof/>
        </w:rPr>
        <w:t>4</w:t>
      </w:r>
      <w:r w:rsidR="00521273">
        <w:fldChar w:fldCharType="end"/>
      </w:r>
      <w:r>
        <w:t>.</w:t>
      </w:r>
    </w:p>
    <w:p w14:paraId="71B5809F" w14:textId="2A7962ED" w:rsidR="00521273" w:rsidRDefault="00521273" w:rsidP="00521273">
      <w:pPr>
        <w:pStyle w:val="Caption"/>
        <w:keepNext/>
      </w:pPr>
      <w:bookmarkStart w:id="199" w:name="_Ref98846344"/>
      <w:bookmarkStart w:id="200" w:name="_Toc153899440"/>
      <w:r>
        <w:t xml:space="preserve">Table </w:t>
      </w:r>
      <w:r w:rsidR="00E17807">
        <w:fldChar w:fldCharType="begin"/>
      </w:r>
      <w:r w:rsidR="00E17807">
        <w:instrText xml:space="preserve"> STYLEREF 1 \s </w:instrText>
      </w:r>
      <w:r w:rsidR="00E17807">
        <w:fldChar w:fldCharType="separate"/>
      </w:r>
      <w:r w:rsidR="00E17807">
        <w:rPr>
          <w:noProof/>
        </w:rPr>
        <w:t>4</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4</w:t>
      </w:r>
      <w:r w:rsidR="00E17807">
        <w:rPr>
          <w:noProof/>
        </w:rPr>
        <w:fldChar w:fldCharType="end"/>
      </w:r>
      <w:bookmarkEnd w:id="199"/>
      <w:r w:rsidRPr="00521273">
        <w:t xml:space="preserve"> Filters </w:t>
      </w:r>
      <w:r>
        <w:t>parameters</w:t>
      </w:r>
      <w:bookmarkEnd w:id="200"/>
    </w:p>
    <w:tbl>
      <w:tblPr>
        <w:tblStyle w:val="CWTable"/>
        <w:tblW w:w="5000" w:type="pct"/>
        <w:tblLayout w:type="fixed"/>
        <w:tblLook w:val="00A0" w:firstRow="1" w:lastRow="0" w:firstColumn="1" w:lastColumn="0" w:noHBand="0" w:noVBand="0"/>
      </w:tblPr>
      <w:tblGrid>
        <w:gridCol w:w="1752"/>
        <w:gridCol w:w="2336"/>
        <w:gridCol w:w="1388"/>
        <w:gridCol w:w="1388"/>
        <w:gridCol w:w="2774"/>
      </w:tblGrid>
      <w:tr w:rsidR="00996193" w14:paraId="6F9D7B5A" w14:textId="77777777" w:rsidTr="00F03F71">
        <w:trPr>
          <w:cnfStyle w:val="100000000000" w:firstRow="1" w:lastRow="0" w:firstColumn="0" w:lastColumn="0" w:oddVBand="0" w:evenVBand="0" w:oddHBand="0" w:evenHBand="0" w:firstRowFirstColumn="0" w:firstRowLastColumn="0" w:lastRowFirstColumn="0" w:lastRowLastColumn="0"/>
          <w:trHeight w:val="201"/>
        </w:trPr>
        <w:tc>
          <w:tcPr>
            <w:tcW w:w="909" w:type="pct"/>
          </w:tcPr>
          <w:p w14:paraId="2CDB321D" w14:textId="77777777" w:rsidR="00996193" w:rsidRDefault="00996193" w:rsidP="00106C68">
            <w:pPr>
              <w:pStyle w:val="TableHeading"/>
            </w:pPr>
            <w:r>
              <w:t>Component</w:t>
            </w:r>
          </w:p>
        </w:tc>
        <w:tc>
          <w:tcPr>
            <w:tcW w:w="1212" w:type="pct"/>
          </w:tcPr>
          <w:p w14:paraId="701E3F99" w14:textId="77777777" w:rsidR="00996193" w:rsidRDefault="00996193" w:rsidP="00106C68">
            <w:pPr>
              <w:pStyle w:val="TableHeading"/>
            </w:pPr>
            <w:r>
              <w:t>Parameter (Units)</w:t>
            </w:r>
          </w:p>
        </w:tc>
        <w:tc>
          <w:tcPr>
            <w:tcW w:w="1440" w:type="pct"/>
            <w:gridSpan w:val="2"/>
          </w:tcPr>
          <w:p w14:paraId="537AD235" w14:textId="77777777" w:rsidR="00996193" w:rsidRDefault="00996193" w:rsidP="00106C68">
            <w:pPr>
              <w:pStyle w:val="TableHeading"/>
            </w:pPr>
            <w:r>
              <w:t>Design Criteria</w:t>
            </w:r>
          </w:p>
        </w:tc>
        <w:tc>
          <w:tcPr>
            <w:tcW w:w="1439" w:type="pct"/>
          </w:tcPr>
          <w:p w14:paraId="29DF1E63" w14:textId="77777777" w:rsidR="00996193" w:rsidRDefault="00996193" w:rsidP="00106C68">
            <w:pPr>
              <w:pStyle w:val="TableHeading"/>
            </w:pPr>
            <w:r>
              <w:t>Comments</w:t>
            </w:r>
          </w:p>
        </w:tc>
      </w:tr>
      <w:tr w:rsidR="00996193" w14:paraId="3A90FAF2" w14:textId="77777777" w:rsidTr="00F03F71">
        <w:trPr>
          <w:cnfStyle w:val="000000100000" w:firstRow="0" w:lastRow="0" w:firstColumn="0" w:lastColumn="0" w:oddVBand="0" w:evenVBand="0" w:oddHBand="1" w:evenHBand="0" w:firstRowFirstColumn="0" w:firstRowLastColumn="0" w:lastRowFirstColumn="0" w:lastRowLastColumn="0"/>
          <w:trHeight w:val="301"/>
        </w:trPr>
        <w:tc>
          <w:tcPr>
            <w:tcW w:w="909" w:type="pct"/>
            <w:vMerge w:val="restart"/>
          </w:tcPr>
          <w:p w14:paraId="07921F2A" w14:textId="77777777" w:rsidR="00996193" w:rsidRDefault="00996193" w:rsidP="00106C68">
            <w:pPr>
              <w:pStyle w:val="TableText"/>
            </w:pPr>
            <w:r>
              <w:t>Filter Beds</w:t>
            </w:r>
          </w:p>
        </w:tc>
        <w:tc>
          <w:tcPr>
            <w:tcW w:w="1212" w:type="pct"/>
          </w:tcPr>
          <w:p w14:paraId="0BC23E4A" w14:textId="77777777" w:rsidR="00996193" w:rsidRDefault="00996193" w:rsidP="00106C68">
            <w:pPr>
              <w:pStyle w:val="TableText"/>
            </w:pPr>
            <w:r>
              <w:t>Maximum flowrate for filtration stage (L/s)</w:t>
            </w:r>
          </w:p>
        </w:tc>
        <w:tc>
          <w:tcPr>
            <w:tcW w:w="1440" w:type="pct"/>
            <w:gridSpan w:val="2"/>
          </w:tcPr>
          <w:p w14:paraId="35DC60EB" w14:textId="77777777" w:rsidR="00996193" w:rsidRDefault="00996193" w:rsidP="00106C68">
            <w:pPr>
              <w:pStyle w:val="TableText"/>
            </w:pPr>
            <w:r>
              <w:t>27</w:t>
            </w:r>
          </w:p>
        </w:tc>
        <w:tc>
          <w:tcPr>
            <w:tcW w:w="1439" w:type="pct"/>
          </w:tcPr>
          <w:p w14:paraId="627EEE83" w14:textId="77777777" w:rsidR="00996193" w:rsidRDefault="00996193" w:rsidP="00106C68">
            <w:pPr>
              <w:pStyle w:val="TableText"/>
            </w:pPr>
            <w:r>
              <w:t>Based on original manual</w:t>
            </w:r>
          </w:p>
        </w:tc>
      </w:tr>
      <w:tr w:rsidR="00996193" w14:paraId="785770F5" w14:textId="77777777" w:rsidTr="00F03F71">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66F7EA35" w14:textId="77777777" w:rsidR="00996193" w:rsidRDefault="00996193" w:rsidP="00106C68">
            <w:pPr>
              <w:pStyle w:val="TableText"/>
            </w:pPr>
          </w:p>
        </w:tc>
        <w:tc>
          <w:tcPr>
            <w:tcW w:w="1212" w:type="pct"/>
          </w:tcPr>
          <w:p w14:paraId="4FE0DA5B" w14:textId="77777777" w:rsidR="00996193" w:rsidRDefault="00996193" w:rsidP="00106C68">
            <w:pPr>
              <w:pStyle w:val="TableText"/>
            </w:pPr>
            <w:r>
              <w:t>Type</w:t>
            </w:r>
          </w:p>
        </w:tc>
        <w:tc>
          <w:tcPr>
            <w:tcW w:w="1440" w:type="pct"/>
            <w:gridSpan w:val="2"/>
          </w:tcPr>
          <w:p w14:paraId="0025AC81" w14:textId="77777777" w:rsidR="00996193" w:rsidRDefault="00996193" w:rsidP="00106C68">
            <w:pPr>
              <w:pStyle w:val="TableText"/>
            </w:pPr>
            <w:r>
              <w:t>Sand mono-media</w:t>
            </w:r>
          </w:p>
        </w:tc>
        <w:tc>
          <w:tcPr>
            <w:tcW w:w="1439" w:type="pct"/>
          </w:tcPr>
          <w:p w14:paraId="4057835E" w14:textId="77777777" w:rsidR="00996193" w:rsidRDefault="00996193" w:rsidP="00106C68">
            <w:pPr>
              <w:pStyle w:val="TableText"/>
            </w:pPr>
          </w:p>
        </w:tc>
      </w:tr>
      <w:tr w:rsidR="00996193" w14:paraId="5DB22952" w14:textId="77777777" w:rsidTr="00F03F71">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4D955DFD" w14:textId="77777777" w:rsidR="00996193" w:rsidRDefault="00996193" w:rsidP="00106C68">
            <w:pPr>
              <w:pStyle w:val="TableText"/>
            </w:pPr>
          </w:p>
        </w:tc>
        <w:tc>
          <w:tcPr>
            <w:tcW w:w="1212" w:type="pct"/>
          </w:tcPr>
          <w:p w14:paraId="76439DD4" w14:textId="77777777" w:rsidR="00996193" w:rsidRDefault="00996193" w:rsidP="00106C68">
            <w:pPr>
              <w:pStyle w:val="TableText"/>
            </w:pPr>
            <w:r>
              <w:t>Number of filters</w:t>
            </w:r>
          </w:p>
        </w:tc>
        <w:tc>
          <w:tcPr>
            <w:tcW w:w="1440" w:type="pct"/>
            <w:gridSpan w:val="2"/>
          </w:tcPr>
          <w:p w14:paraId="1B0AD5F0" w14:textId="77777777" w:rsidR="00996193" w:rsidRDefault="00996193" w:rsidP="00106C68">
            <w:pPr>
              <w:pStyle w:val="TableText"/>
            </w:pPr>
            <w:r>
              <w:t>2</w:t>
            </w:r>
          </w:p>
        </w:tc>
        <w:tc>
          <w:tcPr>
            <w:tcW w:w="1439" w:type="pct"/>
          </w:tcPr>
          <w:p w14:paraId="09BE1ED9" w14:textId="77777777" w:rsidR="00996193" w:rsidRDefault="00996193" w:rsidP="00106C68">
            <w:pPr>
              <w:pStyle w:val="TableText"/>
            </w:pPr>
          </w:p>
        </w:tc>
      </w:tr>
      <w:tr w:rsidR="00996193" w14:paraId="24EE7364" w14:textId="77777777" w:rsidTr="00F03F71">
        <w:trPr>
          <w:cnfStyle w:val="000000010000" w:firstRow="0" w:lastRow="0" w:firstColumn="0" w:lastColumn="0" w:oddVBand="0" w:evenVBand="0" w:oddHBand="0" w:evenHBand="1" w:firstRowFirstColumn="0" w:firstRowLastColumn="0" w:lastRowFirstColumn="0" w:lastRowLastColumn="0"/>
          <w:trHeight w:val="224"/>
        </w:trPr>
        <w:tc>
          <w:tcPr>
            <w:tcW w:w="909" w:type="pct"/>
            <w:vMerge/>
          </w:tcPr>
          <w:p w14:paraId="16E81B5D" w14:textId="77777777" w:rsidR="00996193" w:rsidRDefault="00996193" w:rsidP="00106C68">
            <w:pPr>
              <w:pStyle w:val="TableText"/>
            </w:pPr>
          </w:p>
        </w:tc>
        <w:tc>
          <w:tcPr>
            <w:tcW w:w="1212" w:type="pct"/>
          </w:tcPr>
          <w:p w14:paraId="616E79D4" w14:textId="77777777" w:rsidR="00996193" w:rsidRPr="001D7513" w:rsidRDefault="00996193" w:rsidP="00106C68">
            <w:pPr>
              <w:pStyle w:val="TableText"/>
              <w:rPr>
                <w:lang w:val="de-DE"/>
              </w:rPr>
            </w:pPr>
            <w:r w:rsidRPr="001D7513">
              <w:rPr>
                <w:lang w:val="de-DE"/>
              </w:rPr>
              <w:t>Filter vessel: diameter, height (m)</w:t>
            </w:r>
          </w:p>
        </w:tc>
        <w:tc>
          <w:tcPr>
            <w:tcW w:w="1440" w:type="pct"/>
            <w:gridSpan w:val="2"/>
          </w:tcPr>
          <w:p w14:paraId="664498F3" w14:textId="77777777" w:rsidR="00996193" w:rsidRDefault="00996193" w:rsidP="00106C68">
            <w:pPr>
              <w:pStyle w:val="TableText"/>
            </w:pPr>
            <w:r>
              <w:t>2.58 m, 5 m</w:t>
            </w:r>
          </w:p>
        </w:tc>
        <w:tc>
          <w:tcPr>
            <w:tcW w:w="1439" w:type="pct"/>
          </w:tcPr>
          <w:p w14:paraId="70AC816F" w14:textId="77777777" w:rsidR="00996193" w:rsidRDefault="00996193" w:rsidP="00106C68">
            <w:pPr>
              <w:pStyle w:val="TableText"/>
            </w:pPr>
            <w:r>
              <w:t>Based on original manual</w:t>
            </w:r>
          </w:p>
        </w:tc>
      </w:tr>
      <w:tr w:rsidR="00996193" w14:paraId="5E7BA982" w14:textId="77777777" w:rsidTr="00F03F71">
        <w:trPr>
          <w:cnfStyle w:val="000000100000" w:firstRow="0" w:lastRow="0" w:firstColumn="0" w:lastColumn="0" w:oddVBand="0" w:evenVBand="0" w:oddHBand="1" w:evenHBand="0" w:firstRowFirstColumn="0" w:firstRowLastColumn="0" w:lastRowFirstColumn="0" w:lastRowLastColumn="0"/>
          <w:trHeight w:val="224"/>
        </w:trPr>
        <w:tc>
          <w:tcPr>
            <w:tcW w:w="909" w:type="pct"/>
            <w:vMerge/>
          </w:tcPr>
          <w:p w14:paraId="6ACD84BD" w14:textId="77777777" w:rsidR="00996193" w:rsidRDefault="00996193" w:rsidP="00106C68">
            <w:pPr>
              <w:pStyle w:val="TableText"/>
            </w:pPr>
          </w:p>
        </w:tc>
        <w:tc>
          <w:tcPr>
            <w:tcW w:w="1212" w:type="pct"/>
          </w:tcPr>
          <w:p w14:paraId="696A3673" w14:textId="0F82BD07" w:rsidR="00996193" w:rsidRDefault="00996193" w:rsidP="00106C68">
            <w:pPr>
              <w:pStyle w:val="TableText"/>
            </w:pPr>
            <w:r>
              <w:t>Area per Filter (m</w:t>
            </w:r>
            <w:r>
              <w:rPr>
                <w:vertAlign w:val="superscript"/>
              </w:rPr>
              <w:t>2</w:t>
            </w:r>
            <w:r>
              <w:t>)</w:t>
            </w:r>
          </w:p>
        </w:tc>
        <w:tc>
          <w:tcPr>
            <w:tcW w:w="1440" w:type="pct"/>
            <w:gridSpan w:val="2"/>
          </w:tcPr>
          <w:p w14:paraId="2AB7DA48" w14:textId="77777777" w:rsidR="00996193" w:rsidRDefault="00996193" w:rsidP="00106C68">
            <w:pPr>
              <w:pStyle w:val="TableText"/>
            </w:pPr>
            <w:r>
              <w:t>5.3 m</w:t>
            </w:r>
            <w:r w:rsidRPr="00785470">
              <w:rPr>
                <w:vertAlign w:val="superscript"/>
              </w:rPr>
              <w:t>2</w:t>
            </w:r>
          </w:p>
        </w:tc>
        <w:tc>
          <w:tcPr>
            <w:tcW w:w="1439" w:type="pct"/>
          </w:tcPr>
          <w:p w14:paraId="6A3DC356" w14:textId="77777777" w:rsidR="00996193" w:rsidRDefault="00996193" w:rsidP="00106C68">
            <w:pPr>
              <w:pStyle w:val="TableText"/>
            </w:pPr>
          </w:p>
        </w:tc>
      </w:tr>
      <w:tr w:rsidR="00996193" w14:paraId="740837C3" w14:textId="77777777" w:rsidTr="00F03F71">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4922D650" w14:textId="77777777" w:rsidR="00996193" w:rsidRDefault="00996193" w:rsidP="00106C68">
            <w:pPr>
              <w:pStyle w:val="TableText"/>
            </w:pPr>
          </w:p>
        </w:tc>
        <w:tc>
          <w:tcPr>
            <w:tcW w:w="1212" w:type="pct"/>
          </w:tcPr>
          <w:p w14:paraId="58849F17" w14:textId="7FD0FCE4" w:rsidR="00996193" w:rsidRDefault="00996193" w:rsidP="00106C68">
            <w:pPr>
              <w:pStyle w:val="TableText"/>
            </w:pPr>
            <w:r>
              <w:t>Total Filter Area (m</w:t>
            </w:r>
            <w:r>
              <w:rPr>
                <w:vertAlign w:val="superscript"/>
              </w:rPr>
              <w:t>2</w:t>
            </w:r>
            <w:r>
              <w:t>)</w:t>
            </w:r>
          </w:p>
        </w:tc>
        <w:tc>
          <w:tcPr>
            <w:tcW w:w="1440" w:type="pct"/>
            <w:gridSpan w:val="2"/>
          </w:tcPr>
          <w:p w14:paraId="72D82200" w14:textId="77777777" w:rsidR="00996193" w:rsidRDefault="00996193" w:rsidP="00106C68">
            <w:pPr>
              <w:pStyle w:val="TableText"/>
            </w:pPr>
            <w:r>
              <w:t>10.6 m</w:t>
            </w:r>
            <w:r w:rsidRPr="00785470">
              <w:rPr>
                <w:vertAlign w:val="superscript"/>
              </w:rPr>
              <w:t>2</w:t>
            </w:r>
          </w:p>
        </w:tc>
        <w:tc>
          <w:tcPr>
            <w:tcW w:w="1439" w:type="pct"/>
          </w:tcPr>
          <w:p w14:paraId="689D425F" w14:textId="77777777" w:rsidR="00996193" w:rsidRDefault="00996193" w:rsidP="00106C68">
            <w:pPr>
              <w:pStyle w:val="TableText"/>
            </w:pPr>
          </w:p>
        </w:tc>
      </w:tr>
      <w:tr w:rsidR="00996193" w14:paraId="5C67F2DF" w14:textId="77777777" w:rsidTr="00F03F71">
        <w:trPr>
          <w:cnfStyle w:val="000000100000" w:firstRow="0" w:lastRow="0" w:firstColumn="0" w:lastColumn="0" w:oddVBand="0" w:evenVBand="0" w:oddHBand="1" w:evenHBand="0" w:firstRowFirstColumn="0" w:firstRowLastColumn="0" w:lastRowFirstColumn="0" w:lastRowLastColumn="0"/>
          <w:trHeight w:val="316"/>
        </w:trPr>
        <w:tc>
          <w:tcPr>
            <w:tcW w:w="909" w:type="pct"/>
            <w:vMerge/>
          </w:tcPr>
          <w:p w14:paraId="7A501A57" w14:textId="77777777" w:rsidR="00996193" w:rsidRDefault="00996193" w:rsidP="00106C68">
            <w:pPr>
              <w:pStyle w:val="TableText"/>
            </w:pPr>
          </w:p>
        </w:tc>
        <w:tc>
          <w:tcPr>
            <w:tcW w:w="1212" w:type="pct"/>
          </w:tcPr>
          <w:p w14:paraId="6E0F6806" w14:textId="113D82D6" w:rsidR="00996193" w:rsidRDefault="00996193" w:rsidP="00106C68">
            <w:pPr>
              <w:pStyle w:val="TableText"/>
            </w:pPr>
            <w:r>
              <w:t>Filtration Rate (m/h):</w:t>
            </w:r>
          </w:p>
        </w:tc>
        <w:tc>
          <w:tcPr>
            <w:tcW w:w="1440" w:type="pct"/>
            <w:gridSpan w:val="2"/>
          </w:tcPr>
          <w:p w14:paraId="6016A816" w14:textId="77777777" w:rsidR="00996193" w:rsidRDefault="00996193" w:rsidP="00106C68">
            <w:pPr>
              <w:pStyle w:val="TableText"/>
            </w:pPr>
          </w:p>
        </w:tc>
        <w:tc>
          <w:tcPr>
            <w:tcW w:w="1439" w:type="pct"/>
            <w:vMerge w:val="restart"/>
          </w:tcPr>
          <w:p w14:paraId="603B4236" w14:textId="77777777" w:rsidR="00996193" w:rsidRDefault="00996193" w:rsidP="00106C68">
            <w:pPr>
              <w:pStyle w:val="TableText"/>
            </w:pPr>
            <w:r>
              <w:t>Filters are usually backwashed while plant is off, so not common to have only one filter on line</w:t>
            </w:r>
          </w:p>
        </w:tc>
      </w:tr>
      <w:tr w:rsidR="00996193" w14:paraId="788CBC0E" w14:textId="77777777" w:rsidTr="00F03F71">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1ADD4C60" w14:textId="77777777" w:rsidR="00996193" w:rsidRDefault="00996193" w:rsidP="00106C68">
            <w:pPr>
              <w:pStyle w:val="TableText"/>
            </w:pPr>
          </w:p>
        </w:tc>
        <w:tc>
          <w:tcPr>
            <w:tcW w:w="1212" w:type="pct"/>
          </w:tcPr>
          <w:p w14:paraId="36C7BFEA" w14:textId="77777777" w:rsidR="00996193" w:rsidRDefault="00996193" w:rsidP="007410C2">
            <w:pPr>
              <w:pStyle w:val="TableText"/>
              <w:ind w:left="284"/>
            </w:pPr>
            <w:r>
              <w:t>Both filters operating</w:t>
            </w:r>
          </w:p>
        </w:tc>
        <w:tc>
          <w:tcPr>
            <w:tcW w:w="1440" w:type="pct"/>
            <w:gridSpan w:val="2"/>
          </w:tcPr>
          <w:p w14:paraId="281A40F6" w14:textId="77777777" w:rsidR="00996193" w:rsidRDefault="00996193" w:rsidP="00106C68">
            <w:pPr>
              <w:pStyle w:val="TableText"/>
            </w:pPr>
            <w:r>
              <w:t>9.2 (at 27 L/s flow rate)</w:t>
            </w:r>
          </w:p>
        </w:tc>
        <w:tc>
          <w:tcPr>
            <w:tcW w:w="1439" w:type="pct"/>
            <w:vMerge/>
          </w:tcPr>
          <w:p w14:paraId="123AE5C0" w14:textId="77777777" w:rsidR="00996193" w:rsidRDefault="00996193" w:rsidP="00106C68">
            <w:pPr>
              <w:pStyle w:val="TableText"/>
            </w:pPr>
          </w:p>
        </w:tc>
      </w:tr>
      <w:tr w:rsidR="00996193" w14:paraId="011C182E" w14:textId="77777777" w:rsidTr="00F03F71">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4A1765F6" w14:textId="77777777" w:rsidR="00996193" w:rsidRDefault="00996193" w:rsidP="00106C68">
            <w:pPr>
              <w:pStyle w:val="TableText"/>
            </w:pPr>
          </w:p>
        </w:tc>
        <w:tc>
          <w:tcPr>
            <w:tcW w:w="1212" w:type="pct"/>
          </w:tcPr>
          <w:p w14:paraId="7EAF7863" w14:textId="77777777" w:rsidR="00996193" w:rsidRDefault="00996193" w:rsidP="00743679">
            <w:pPr>
              <w:pStyle w:val="TableText"/>
              <w:ind w:left="284"/>
            </w:pPr>
            <w:r>
              <w:t>One filter off-line</w:t>
            </w:r>
          </w:p>
        </w:tc>
        <w:tc>
          <w:tcPr>
            <w:tcW w:w="1440" w:type="pct"/>
            <w:gridSpan w:val="2"/>
          </w:tcPr>
          <w:p w14:paraId="2CAA6EFE" w14:textId="77777777" w:rsidR="00996193" w:rsidRDefault="00996193" w:rsidP="00106C68">
            <w:pPr>
              <w:pStyle w:val="TableText"/>
            </w:pPr>
            <w:r>
              <w:t>18.4 (at 27 L/s flow rate)</w:t>
            </w:r>
          </w:p>
        </w:tc>
        <w:tc>
          <w:tcPr>
            <w:tcW w:w="1439" w:type="pct"/>
            <w:vMerge/>
          </w:tcPr>
          <w:p w14:paraId="2170D806" w14:textId="77777777" w:rsidR="00996193" w:rsidRDefault="00996193" w:rsidP="00106C68">
            <w:pPr>
              <w:pStyle w:val="TableText"/>
            </w:pPr>
          </w:p>
        </w:tc>
      </w:tr>
      <w:tr w:rsidR="00996193" w14:paraId="67A3DB28" w14:textId="77777777" w:rsidTr="00F03F71">
        <w:trPr>
          <w:cnfStyle w:val="000000010000" w:firstRow="0" w:lastRow="0" w:firstColumn="0" w:lastColumn="0" w:oddVBand="0" w:evenVBand="0" w:oddHBand="0" w:evenHBand="1" w:firstRowFirstColumn="0" w:firstRowLastColumn="0" w:lastRowFirstColumn="0" w:lastRowLastColumn="0"/>
          <w:trHeight w:val="301"/>
        </w:trPr>
        <w:tc>
          <w:tcPr>
            <w:tcW w:w="909" w:type="pct"/>
            <w:vMerge w:val="restart"/>
          </w:tcPr>
          <w:p w14:paraId="2DD84074" w14:textId="77777777" w:rsidR="00996193" w:rsidRDefault="00996193" w:rsidP="00106C68">
            <w:pPr>
              <w:pStyle w:val="TableText"/>
            </w:pPr>
            <w:r>
              <w:t>Filter Media</w:t>
            </w:r>
          </w:p>
        </w:tc>
        <w:tc>
          <w:tcPr>
            <w:tcW w:w="1212" w:type="pct"/>
          </w:tcPr>
          <w:p w14:paraId="5C2D6E44" w14:textId="77777777" w:rsidR="00996193" w:rsidRDefault="00996193" w:rsidP="00106C68">
            <w:pPr>
              <w:pStyle w:val="TableText"/>
            </w:pPr>
            <w:r>
              <w:t>Filter sand: size (mm), U.C., depth (mm)</w:t>
            </w:r>
          </w:p>
        </w:tc>
        <w:tc>
          <w:tcPr>
            <w:tcW w:w="1440" w:type="pct"/>
            <w:gridSpan w:val="2"/>
          </w:tcPr>
          <w:p w14:paraId="55EC2106" w14:textId="77777777" w:rsidR="00996193" w:rsidRPr="009609AF" w:rsidRDefault="00996193" w:rsidP="00106C68">
            <w:pPr>
              <w:pStyle w:val="TableText"/>
            </w:pPr>
            <w:r w:rsidRPr="009609AF">
              <w:t>0.5 – 0.6 mm, 1.4 – 1.7, Depth not known</w:t>
            </w:r>
          </w:p>
        </w:tc>
        <w:tc>
          <w:tcPr>
            <w:tcW w:w="1439" w:type="pct"/>
          </w:tcPr>
          <w:p w14:paraId="637A588C" w14:textId="755E4C43" w:rsidR="00996193" w:rsidRDefault="00996193" w:rsidP="00106C68">
            <w:pPr>
              <w:pStyle w:val="TableText"/>
            </w:pPr>
            <w:r>
              <w:t>From original manual.</w:t>
            </w:r>
          </w:p>
        </w:tc>
      </w:tr>
      <w:tr w:rsidR="00996193" w14:paraId="0E95D86A" w14:textId="77777777" w:rsidTr="00F03F71">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141B87BE" w14:textId="77777777" w:rsidR="00996193" w:rsidRDefault="00996193" w:rsidP="00106C68">
            <w:pPr>
              <w:pStyle w:val="TableText"/>
            </w:pPr>
          </w:p>
        </w:tc>
        <w:tc>
          <w:tcPr>
            <w:tcW w:w="1212" w:type="pct"/>
          </w:tcPr>
          <w:p w14:paraId="7F334150" w14:textId="77777777" w:rsidR="00996193" w:rsidRDefault="00996193" w:rsidP="00106C68">
            <w:pPr>
              <w:pStyle w:val="TableText"/>
            </w:pPr>
            <w:r>
              <w:t>Coarse sand and gravel</w:t>
            </w:r>
          </w:p>
        </w:tc>
        <w:tc>
          <w:tcPr>
            <w:tcW w:w="720" w:type="pct"/>
          </w:tcPr>
          <w:p w14:paraId="6C5D8A3A" w14:textId="77777777" w:rsidR="00996193" w:rsidRDefault="00996193" w:rsidP="00106C68">
            <w:pPr>
              <w:pStyle w:val="TableText"/>
              <w:jc w:val="center"/>
            </w:pPr>
            <w:r>
              <w:t>Size (mm)</w:t>
            </w:r>
          </w:p>
          <w:p w14:paraId="5B8CD020" w14:textId="77777777" w:rsidR="00996193" w:rsidRDefault="00996193" w:rsidP="00106C68">
            <w:pPr>
              <w:pStyle w:val="TableText"/>
              <w:jc w:val="center"/>
            </w:pPr>
            <w:r>
              <w:t>0.5 – 1</w:t>
            </w:r>
          </w:p>
          <w:p w14:paraId="44193B9C" w14:textId="77777777" w:rsidR="00996193" w:rsidRDefault="00996193" w:rsidP="00106C68">
            <w:pPr>
              <w:pStyle w:val="TableText"/>
              <w:jc w:val="center"/>
            </w:pPr>
            <w:r>
              <w:t>2 – 3</w:t>
            </w:r>
          </w:p>
          <w:p w14:paraId="17109D4D" w14:textId="77777777" w:rsidR="00996193" w:rsidRDefault="00996193" w:rsidP="00106C68">
            <w:pPr>
              <w:pStyle w:val="TableText"/>
              <w:jc w:val="center"/>
            </w:pPr>
            <w:r>
              <w:t>3 – 5</w:t>
            </w:r>
          </w:p>
          <w:p w14:paraId="736F4D57" w14:textId="77777777" w:rsidR="00996193" w:rsidRDefault="00996193" w:rsidP="00106C68">
            <w:pPr>
              <w:pStyle w:val="TableText"/>
              <w:jc w:val="center"/>
            </w:pPr>
            <w:r>
              <w:t>5 – 12</w:t>
            </w:r>
          </w:p>
          <w:p w14:paraId="0FF6EF8E" w14:textId="77777777" w:rsidR="00996193" w:rsidRDefault="00996193" w:rsidP="00106C68">
            <w:pPr>
              <w:pStyle w:val="TableText"/>
              <w:jc w:val="center"/>
            </w:pPr>
            <w:r>
              <w:t>12 - 20</w:t>
            </w:r>
          </w:p>
        </w:tc>
        <w:tc>
          <w:tcPr>
            <w:tcW w:w="720" w:type="pct"/>
          </w:tcPr>
          <w:p w14:paraId="0F50D243" w14:textId="77777777" w:rsidR="00996193" w:rsidRDefault="00996193" w:rsidP="00106C68">
            <w:pPr>
              <w:pStyle w:val="TableText"/>
              <w:jc w:val="center"/>
            </w:pPr>
            <w:r>
              <w:t>Depth (mm)</w:t>
            </w:r>
          </w:p>
          <w:p w14:paraId="2A9F063E" w14:textId="77777777" w:rsidR="00996193" w:rsidRDefault="00996193" w:rsidP="00106C68">
            <w:pPr>
              <w:pStyle w:val="TableText"/>
              <w:jc w:val="center"/>
            </w:pPr>
            <w:r>
              <w:t>900</w:t>
            </w:r>
          </w:p>
          <w:p w14:paraId="31BF5151" w14:textId="77777777" w:rsidR="00996193" w:rsidRDefault="00996193" w:rsidP="00106C68">
            <w:pPr>
              <w:pStyle w:val="TableText"/>
              <w:jc w:val="center"/>
            </w:pPr>
            <w:r>
              <w:t>100</w:t>
            </w:r>
          </w:p>
          <w:p w14:paraId="139F4D45" w14:textId="77777777" w:rsidR="00996193" w:rsidRDefault="00996193" w:rsidP="00106C68">
            <w:pPr>
              <w:pStyle w:val="TableText"/>
              <w:jc w:val="center"/>
            </w:pPr>
            <w:r>
              <w:t>75</w:t>
            </w:r>
          </w:p>
          <w:p w14:paraId="6164166C" w14:textId="77777777" w:rsidR="00996193" w:rsidRDefault="00996193" w:rsidP="00106C68">
            <w:pPr>
              <w:pStyle w:val="TableText"/>
              <w:jc w:val="center"/>
            </w:pPr>
            <w:r>
              <w:t>75</w:t>
            </w:r>
          </w:p>
          <w:p w14:paraId="57BD1C94" w14:textId="77777777" w:rsidR="00996193" w:rsidRDefault="00996193" w:rsidP="00106C68">
            <w:pPr>
              <w:pStyle w:val="TableText"/>
              <w:jc w:val="center"/>
            </w:pPr>
            <w:r>
              <w:t>100</w:t>
            </w:r>
          </w:p>
        </w:tc>
        <w:tc>
          <w:tcPr>
            <w:tcW w:w="1439" w:type="pct"/>
          </w:tcPr>
          <w:p w14:paraId="0CFE3076" w14:textId="77777777" w:rsidR="00996193" w:rsidRDefault="00996193" w:rsidP="00106C68">
            <w:pPr>
              <w:pStyle w:val="TableText"/>
            </w:pPr>
          </w:p>
        </w:tc>
      </w:tr>
      <w:tr w:rsidR="00996193" w14:paraId="1CB65BC5" w14:textId="77777777" w:rsidTr="00F03F71">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259C212B" w14:textId="77777777" w:rsidR="00996193" w:rsidRDefault="00996193" w:rsidP="00106C68">
            <w:pPr>
              <w:pStyle w:val="TableText"/>
            </w:pPr>
          </w:p>
        </w:tc>
        <w:tc>
          <w:tcPr>
            <w:tcW w:w="1212" w:type="pct"/>
          </w:tcPr>
          <w:p w14:paraId="71B12D1C" w14:textId="77777777" w:rsidR="00996193" w:rsidRDefault="00996193" w:rsidP="00106C68">
            <w:pPr>
              <w:pStyle w:val="TableText"/>
            </w:pPr>
            <w:r>
              <w:t>Underdrains</w:t>
            </w:r>
          </w:p>
        </w:tc>
        <w:tc>
          <w:tcPr>
            <w:tcW w:w="1440" w:type="pct"/>
            <w:gridSpan w:val="2"/>
          </w:tcPr>
          <w:p w14:paraId="351C77BE" w14:textId="77777777" w:rsidR="00996193" w:rsidRDefault="00996193" w:rsidP="00106C68">
            <w:pPr>
              <w:pStyle w:val="TableText"/>
            </w:pPr>
            <w:r>
              <w:t>PVC header and laterals cast into concrete. Plastic nozzles</w:t>
            </w:r>
          </w:p>
        </w:tc>
        <w:tc>
          <w:tcPr>
            <w:tcW w:w="1439" w:type="pct"/>
          </w:tcPr>
          <w:p w14:paraId="202A9582" w14:textId="77777777" w:rsidR="00996193" w:rsidRDefault="00996193" w:rsidP="00106C68">
            <w:pPr>
              <w:pStyle w:val="TableText"/>
            </w:pPr>
            <w:r>
              <w:t>From original manual</w:t>
            </w:r>
          </w:p>
        </w:tc>
      </w:tr>
      <w:tr w:rsidR="00996193" w14:paraId="3D540295" w14:textId="77777777" w:rsidTr="00F03F71">
        <w:trPr>
          <w:cnfStyle w:val="000000100000" w:firstRow="0" w:lastRow="0" w:firstColumn="0" w:lastColumn="0" w:oddVBand="0" w:evenVBand="0" w:oddHBand="1" w:evenHBand="0" w:firstRowFirstColumn="0" w:firstRowLastColumn="0" w:lastRowFirstColumn="0" w:lastRowLastColumn="0"/>
          <w:trHeight w:val="301"/>
        </w:trPr>
        <w:tc>
          <w:tcPr>
            <w:tcW w:w="909" w:type="pct"/>
          </w:tcPr>
          <w:p w14:paraId="1AEB493E" w14:textId="77777777" w:rsidR="00996193" w:rsidRDefault="00996193" w:rsidP="00106C68">
            <w:pPr>
              <w:pStyle w:val="TableText"/>
            </w:pPr>
          </w:p>
        </w:tc>
        <w:tc>
          <w:tcPr>
            <w:tcW w:w="1212" w:type="pct"/>
          </w:tcPr>
          <w:p w14:paraId="4F659D99" w14:textId="77777777" w:rsidR="00996193" w:rsidRDefault="00996193" w:rsidP="00106C68">
            <w:pPr>
              <w:pStyle w:val="TableText"/>
            </w:pPr>
            <w:r>
              <w:t>Available Headloss (m)</w:t>
            </w:r>
          </w:p>
        </w:tc>
        <w:tc>
          <w:tcPr>
            <w:tcW w:w="1440" w:type="pct"/>
            <w:gridSpan w:val="2"/>
          </w:tcPr>
          <w:p w14:paraId="085BDAC4" w14:textId="77777777" w:rsidR="00996193" w:rsidRDefault="00996193" w:rsidP="00106C68">
            <w:pPr>
              <w:pStyle w:val="TableText"/>
            </w:pPr>
            <w:r>
              <w:t xml:space="preserve">At least 2.5 m </w:t>
            </w:r>
          </w:p>
        </w:tc>
        <w:tc>
          <w:tcPr>
            <w:tcW w:w="1439" w:type="pct"/>
          </w:tcPr>
          <w:p w14:paraId="46E43F0F" w14:textId="77777777" w:rsidR="00996193" w:rsidRDefault="00996193" w:rsidP="00106C68">
            <w:pPr>
              <w:pStyle w:val="TableText"/>
            </w:pPr>
            <w:r>
              <w:t>Headloss displayed on chart recorder in laboratory</w:t>
            </w:r>
          </w:p>
        </w:tc>
      </w:tr>
    </w:tbl>
    <w:p w14:paraId="5AF3E9B1" w14:textId="77777777" w:rsidR="00996193" w:rsidRDefault="00996193" w:rsidP="00996193"/>
    <w:p w14:paraId="3A374AED" w14:textId="419D9D0B" w:rsidR="00B0039C" w:rsidRDefault="00B0039C" w:rsidP="00B0039C">
      <w:pPr>
        <w:rPr>
          <w:b/>
        </w:rPr>
      </w:pPr>
      <w:r w:rsidRPr="00D97DDE">
        <w:t>It is understood that the filter media was re</w:t>
      </w:r>
      <w:r w:rsidR="00D97DDE" w:rsidRPr="00D97DDE">
        <w:t>placed in 201</w:t>
      </w:r>
      <w:r w:rsidR="002B45CB">
        <w:t>3.</w:t>
      </w:r>
      <w:r w:rsidRPr="00D97DDE">
        <w:t xml:space="preserve"> </w:t>
      </w:r>
      <w:r w:rsidR="002B45CB">
        <w:t>However, t</w:t>
      </w:r>
      <w:r w:rsidRPr="00D97DDE">
        <w:t>here was insufficient information to determine the depth of the media in its original condition.</w:t>
      </w:r>
      <w:r w:rsidR="00BC6EAC">
        <w:t xml:space="preserve"> More detailed investigation into the media depth may be required to determine if the </w:t>
      </w:r>
      <w:r w:rsidR="00D92670">
        <w:t xml:space="preserve">any </w:t>
      </w:r>
      <w:r w:rsidR="00BC6EAC">
        <w:t>media</w:t>
      </w:r>
      <w:r w:rsidR="00D92670">
        <w:t xml:space="preserve"> had been lost in the backwash and if the </w:t>
      </w:r>
      <w:r w:rsidR="005257A6">
        <w:t>filter</w:t>
      </w:r>
      <w:r w:rsidR="00BC6EAC">
        <w:t xml:space="preserve"> needs to be topped up</w:t>
      </w:r>
      <w:r w:rsidR="00D92670">
        <w:t>.</w:t>
      </w:r>
    </w:p>
    <w:p w14:paraId="16EDA4A7" w14:textId="57D2A9C2" w:rsidR="00ED1FC0" w:rsidRPr="004C2DDC" w:rsidRDefault="00ED1FC0" w:rsidP="00ED1FC0">
      <w:r>
        <w:t xml:space="preserve">Based on the filtration rates in </w:t>
      </w:r>
      <w:r w:rsidR="005257A6">
        <w:fldChar w:fldCharType="begin"/>
      </w:r>
      <w:r w:rsidR="005257A6">
        <w:instrText xml:space="preserve"> REF _Ref98846344 \h </w:instrText>
      </w:r>
      <w:r w:rsidR="005257A6">
        <w:fldChar w:fldCharType="separate"/>
      </w:r>
      <w:r w:rsidR="00E17807">
        <w:t xml:space="preserve">Table </w:t>
      </w:r>
      <w:r w:rsidR="00E17807">
        <w:rPr>
          <w:noProof/>
        </w:rPr>
        <w:t>4</w:t>
      </w:r>
      <w:r w:rsidR="00E17807">
        <w:noBreakHyphen/>
      </w:r>
      <w:r w:rsidR="00E17807">
        <w:rPr>
          <w:noProof/>
        </w:rPr>
        <w:t>4</w:t>
      </w:r>
      <w:r w:rsidR="005257A6">
        <w:fldChar w:fldCharType="end"/>
      </w:r>
      <w:r>
        <w:t xml:space="preserve">, a typical filtration rate of 9.2 m/h is in the </w:t>
      </w:r>
      <w:r w:rsidR="00AD1315">
        <w:t xml:space="preserve">higher </w:t>
      </w:r>
      <w:r>
        <w:t>range</w:t>
      </w:r>
      <w:r w:rsidR="00AD1315">
        <w:t xml:space="preserve"> for</w:t>
      </w:r>
      <w:r>
        <w:t xml:space="preserve"> sand media filters.</w:t>
      </w:r>
      <w:r w:rsidR="000A1041">
        <w:t xml:space="preserve"> A filtration rate of 7.5 m/h is considered ideal, and this is achieved with </w:t>
      </w:r>
      <w:r w:rsidR="009154E5">
        <w:t>a</w:t>
      </w:r>
      <w:r w:rsidR="000A1041">
        <w:t xml:space="preserve"> plant flow rate of 22 L/s</w:t>
      </w:r>
      <w:r w:rsidR="00537B56">
        <w:t>.</w:t>
      </w:r>
      <w:r>
        <w:t xml:space="preserve"> However, if only one filter was on-line when the plant was running, the resulting filtration rate (18.4 m/h for 27 L/s) would be excessive for the filter design. Based on this, it would appear that the WTP was designed to have both filters on-line at all times when running</w:t>
      </w:r>
      <w:r w:rsidRPr="004C2DDC">
        <w:t xml:space="preserve">. </w:t>
      </w:r>
      <w:r w:rsidR="0083325F">
        <w:t xml:space="preserve">It was noted </w:t>
      </w:r>
      <w:r w:rsidR="00AA2E07">
        <w:t>during the site visit that the operators will shut down the plant</w:t>
      </w:r>
      <w:r w:rsidR="002C7408">
        <w:t xml:space="preserve"> in order to perform backwash</w:t>
      </w:r>
      <w:r w:rsidR="000E129A">
        <w:t xml:space="preserve"> on both filters </w:t>
      </w:r>
      <w:r w:rsidRPr="004C2DDC">
        <w:t xml:space="preserve">instead of </w:t>
      </w:r>
      <w:r>
        <w:t>diverting the full plant flow through one filter.</w:t>
      </w:r>
      <w:r w:rsidR="005D639D">
        <w:t xml:space="preserve"> </w:t>
      </w:r>
      <w:r w:rsidR="00FA3AAA" w:rsidRPr="0036404D">
        <w:t>For the WTP to run while backwashing takes place,</w:t>
      </w:r>
      <w:r w:rsidR="00792B6F" w:rsidRPr="0036404D">
        <w:t xml:space="preserve"> the media will need to be change</w:t>
      </w:r>
      <w:r w:rsidR="00BE2E79" w:rsidRPr="0036404D">
        <w:t>d</w:t>
      </w:r>
      <w:r w:rsidR="00792B6F" w:rsidRPr="0036404D">
        <w:t xml:space="preserve"> to</w:t>
      </w:r>
      <w:r w:rsidR="00D11084" w:rsidRPr="0036404D">
        <w:t xml:space="preserve"> a dual media configuration which is compatible with higher filtration rates.</w:t>
      </w:r>
      <w:r w:rsidR="00247408" w:rsidRPr="0036404D">
        <w:t xml:space="preserve"> This may also require raising the launder height.</w:t>
      </w:r>
    </w:p>
    <w:p w14:paraId="2371E52C" w14:textId="77777777" w:rsidR="00ED1FC0" w:rsidRDefault="00ED1FC0" w:rsidP="00ED1FC0">
      <w:r w:rsidRPr="00FC1AE1">
        <w:t xml:space="preserve">Based on available data, </w:t>
      </w:r>
      <w:r>
        <w:t xml:space="preserve">the filters appear to operate adequately at the current flow rates of 15 – 23 L/s. The maximum </w:t>
      </w:r>
      <w:r w:rsidRPr="00FC1AE1">
        <w:t xml:space="preserve">capacity of the filters is taken to be the design flow rate of 27 L/s, although </w:t>
      </w:r>
      <w:r>
        <w:t>performance at this flow rate could be confirmed over a longer period of stable operation</w:t>
      </w:r>
      <w:r w:rsidRPr="00FC1AE1">
        <w:t>.</w:t>
      </w:r>
    </w:p>
    <w:p w14:paraId="700ABE08" w14:textId="7F621997" w:rsidR="00B65FFC" w:rsidRDefault="00EA171C" w:rsidP="00ED1FC0">
      <w:r w:rsidRPr="0036404D">
        <w:t xml:space="preserve">During the site visit, CWT </w:t>
      </w:r>
      <w:r w:rsidR="004E2CD4" w:rsidRPr="0036404D">
        <w:t>noted that</w:t>
      </w:r>
      <w:r w:rsidR="00B65FFC" w:rsidRPr="0036404D">
        <w:t xml:space="preserve"> both</w:t>
      </w:r>
      <w:r w:rsidR="004E2CD4" w:rsidRPr="0036404D">
        <w:t xml:space="preserve"> the</w:t>
      </w:r>
      <w:r w:rsidR="00B65FFC" w:rsidRPr="0036404D">
        <w:t xml:space="preserve"> internal and exte</w:t>
      </w:r>
      <w:r w:rsidR="005C294E" w:rsidRPr="0036404D">
        <w:t>rior</w:t>
      </w:r>
      <w:r w:rsidR="004E2CD4" w:rsidRPr="0036404D">
        <w:t xml:space="preserve"> </w:t>
      </w:r>
      <w:r w:rsidR="00B65FFC" w:rsidRPr="0036404D">
        <w:t>coating on the filter tanks were in poor condition</w:t>
      </w:r>
      <w:r w:rsidR="00F520BD" w:rsidRPr="0036404D">
        <w:t xml:space="preserve"> and require refurbishment</w:t>
      </w:r>
      <w:r w:rsidR="00B65FFC" w:rsidRPr="0036404D">
        <w:t>.</w:t>
      </w:r>
      <w:r w:rsidR="00B65FFC">
        <w:t xml:space="preserve"> </w:t>
      </w:r>
    </w:p>
    <w:p w14:paraId="35A639E1" w14:textId="77777777" w:rsidR="002F0780" w:rsidRDefault="002F0780" w:rsidP="002F0780">
      <w:pPr>
        <w:keepNext/>
        <w:jc w:val="center"/>
      </w:pPr>
      <w:r>
        <w:rPr>
          <w:noProof/>
        </w:rPr>
        <w:drawing>
          <wp:inline distT="0" distB="0" distL="0" distR="0" wp14:anchorId="4DACB770" wp14:editId="27953EF1">
            <wp:extent cx="3240000" cy="2429461"/>
            <wp:effectExtent l="0" t="0" r="0" b="9525"/>
            <wp:docPr id="41" name="Picture 41" descr="A picture containing outdoor, grass, c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outdoor, grass, cup&#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40000" cy="2429461"/>
                    </a:xfrm>
                    <a:prstGeom prst="rect">
                      <a:avLst/>
                    </a:prstGeom>
                    <a:noFill/>
                    <a:ln>
                      <a:noFill/>
                    </a:ln>
                  </pic:spPr>
                </pic:pic>
              </a:graphicData>
            </a:graphic>
          </wp:inline>
        </w:drawing>
      </w:r>
    </w:p>
    <w:p w14:paraId="1F386F32" w14:textId="1747E0F2" w:rsidR="002F0780" w:rsidRDefault="002F0780" w:rsidP="002F0780">
      <w:pPr>
        <w:pStyle w:val="Caption"/>
        <w:jc w:val="center"/>
      </w:pPr>
      <w:bookmarkStart w:id="201" w:name="_Toc153899408"/>
      <w:r>
        <w:t xml:space="preserve">Figure </w:t>
      </w:r>
      <w:fldSimple w:instr=" STYLEREF 1 \s ">
        <w:r w:rsidR="00E17807">
          <w:rPr>
            <w:noProof/>
          </w:rPr>
          <w:t>4</w:t>
        </w:r>
      </w:fldSimple>
      <w:r w:rsidR="00231BEA">
        <w:noBreakHyphen/>
      </w:r>
      <w:fldSimple w:instr=" SEQ Figure \* ARABIC \s 1 ">
        <w:r w:rsidR="00E17807">
          <w:rPr>
            <w:noProof/>
          </w:rPr>
          <w:t>12</w:t>
        </w:r>
      </w:fldSimple>
      <w:r>
        <w:t xml:space="preserve"> Filter tank</w:t>
      </w:r>
      <w:bookmarkEnd w:id="201"/>
    </w:p>
    <w:p w14:paraId="1F363AFA" w14:textId="77777777" w:rsidR="00AE437E" w:rsidRPr="00FC1AE1" w:rsidRDefault="00AE437E" w:rsidP="00996193"/>
    <w:p w14:paraId="573CD1A7" w14:textId="77777777" w:rsidR="00996193" w:rsidRDefault="00996193" w:rsidP="006D52D5">
      <w:pPr>
        <w:pStyle w:val="Heading3"/>
      </w:pPr>
      <w:bookmarkStart w:id="202" w:name="_Toc266117234"/>
      <w:bookmarkStart w:id="203" w:name="_Toc153899331"/>
      <w:r>
        <w:t>PAC Dosing to Filters</w:t>
      </w:r>
      <w:bookmarkEnd w:id="202"/>
      <w:bookmarkEnd w:id="203"/>
    </w:p>
    <w:p w14:paraId="0230B986" w14:textId="610AE373" w:rsidR="007A3632" w:rsidRPr="005B1B24" w:rsidRDefault="007A3632" w:rsidP="007A3632">
      <w:pPr>
        <w:rPr>
          <w:b/>
          <w:bCs/>
        </w:rPr>
      </w:pPr>
      <w:r w:rsidRPr="005B1B24">
        <w:rPr>
          <w:b/>
          <w:bCs/>
        </w:rPr>
        <w:t xml:space="preserve">During the site visit, it was noted that </w:t>
      </w:r>
      <w:r w:rsidR="00BC5139" w:rsidRPr="005B1B24">
        <w:rPr>
          <w:b/>
          <w:bCs/>
        </w:rPr>
        <w:t>PAC</w:t>
      </w:r>
      <w:r w:rsidRPr="005B1B24">
        <w:rPr>
          <w:b/>
          <w:bCs/>
        </w:rPr>
        <w:t xml:space="preserve"> is not currently used at the WTP.</w:t>
      </w:r>
    </w:p>
    <w:p w14:paraId="5343D872" w14:textId="2DE8EE63" w:rsidR="00996193" w:rsidRPr="009A4581" w:rsidRDefault="007A3632" w:rsidP="007A3632">
      <w:r>
        <w:t xml:space="preserve">Based on the WTP operating manual, </w:t>
      </w:r>
      <w:r w:rsidR="00996193">
        <w:t xml:space="preserve">PAC </w:t>
      </w:r>
      <w:r w:rsidR="003F0D6A">
        <w:t>was</w:t>
      </w:r>
      <w:r w:rsidR="00996193">
        <w:t xml:space="preserve"> dosed manually into the filters, added to the clean filter bed after each backwash. The PAC is mixed with water in a bucket and then poured down the PVC tube to the surface of the media. Either a hose or turbulence from the filter inflow is used to distribute the PAC over the filter surface.</w:t>
      </w:r>
    </w:p>
    <w:p w14:paraId="4B5C1793" w14:textId="67753F75" w:rsidR="00996193" w:rsidRPr="00903AED" w:rsidRDefault="00996193" w:rsidP="00996193">
      <w:r>
        <w:t>The general purpose of PAC dosing is to adsorb organic compounds, such as taste and odour compounds and algal toxins. There are different types of PAC product, each good for adsorbing certain compounds.</w:t>
      </w:r>
    </w:p>
    <w:p w14:paraId="7E3E777B" w14:textId="36F9AF2F" w:rsidR="00832A79" w:rsidRDefault="00996193" w:rsidP="00832A79">
      <w:r>
        <w:t>In many water treatment processes, PAC is dosed to the raw water and settled out in the clarifier, providing a reasonably long contact time and removing most of the additional solids before the filtration stage. Dosing PAC once at the start of the filtration run gives the PAC a long contact time, although the adsorption of the PAC dosed may be exhausted before the end of the filter run and doses must be limited to significantly lower doses than could be applied to the raw water. There is also a risk that the uncoagulated PAC fines may overload or pass through the filters.</w:t>
      </w:r>
      <w:r w:rsidR="00832A79">
        <w:t xml:space="preserve"> The compounds adsorbed onto the PAC would generally be removed with the carbon particles as part of the waste backwash water.</w:t>
      </w:r>
    </w:p>
    <w:p w14:paraId="037C9D37" w14:textId="77777777" w:rsidR="00996193" w:rsidRDefault="00996193" w:rsidP="006D52D5">
      <w:pPr>
        <w:pStyle w:val="Heading3"/>
      </w:pPr>
      <w:bookmarkStart w:id="204" w:name="_Toc266117235"/>
      <w:bookmarkStart w:id="205" w:name="_Ref101431805"/>
      <w:bookmarkStart w:id="206" w:name="_Toc153899332"/>
      <w:r>
        <w:t>Filter Backwashing System</w:t>
      </w:r>
      <w:bookmarkEnd w:id="204"/>
      <w:bookmarkEnd w:id="205"/>
      <w:bookmarkEnd w:id="206"/>
    </w:p>
    <w:p w14:paraId="5EA804A5" w14:textId="77777777" w:rsidR="00996193" w:rsidRPr="00006279" w:rsidRDefault="00996193" w:rsidP="00996193">
      <w:r>
        <w:t>The purpose of backwashing is to remove the floc and other solids from the filter media at the end of a filter run. Air scour is often used before water washing to loosen the floc from the media grains. The air scour and water washing rates should be carefully designed and controlled to provide adequate washing without disturbing the media bed or washing filter media into the wastewater collection troughs.</w:t>
      </w:r>
    </w:p>
    <w:p w14:paraId="3438F616" w14:textId="4E66E27D" w:rsidR="00213872" w:rsidRDefault="0048057E" w:rsidP="00213872">
      <w:r>
        <w:t>B</w:t>
      </w:r>
      <w:r w:rsidR="00213872">
        <w:t>ackwashing of the filters is conducted manually by operators 3 times per week (on Monday, Wednesday and Friday). This was done because the turbidity transmitter (</w:t>
      </w:r>
      <w:r w:rsidR="00213872">
        <w:fldChar w:fldCharType="begin"/>
      </w:r>
      <w:r w:rsidR="00213872">
        <w:instrText xml:space="preserve"> REF _Ref101276892 \h </w:instrText>
      </w:r>
      <w:r w:rsidR="00213872">
        <w:fldChar w:fldCharType="separate"/>
      </w:r>
      <w:r w:rsidR="00E17807">
        <w:t xml:space="preserve">Figure </w:t>
      </w:r>
      <w:r w:rsidR="00E17807">
        <w:rPr>
          <w:noProof/>
        </w:rPr>
        <w:t>4</w:t>
      </w:r>
      <w:r w:rsidR="00E17807">
        <w:noBreakHyphen/>
      </w:r>
      <w:r w:rsidR="00E17807">
        <w:rPr>
          <w:noProof/>
        </w:rPr>
        <w:t>13</w:t>
      </w:r>
      <w:r w:rsidR="00213872">
        <w:fldChar w:fldCharType="end"/>
      </w:r>
      <w:r w:rsidR="00213872">
        <w:t>) was disconnected and sent for repairs. CWT noted that operators were tasked with testing the turbidity of the filter outlet manually during this period until the transmitter is reinstalled.</w:t>
      </w:r>
      <w:r w:rsidR="00213872" w:rsidRPr="00213872">
        <w:t xml:space="preserve"> </w:t>
      </w:r>
      <w:r w:rsidR="00213872">
        <w:t>The filters are usually run 12-16 hours between backwashes.</w:t>
      </w:r>
      <w:r w:rsidR="00A5798B">
        <w:t xml:space="preserve"> </w:t>
      </w:r>
      <w:r w:rsidR="00210A2E">
        <w:t>As the backwash sequence can only be initiated manually</w:t>
      </w:r>
      <w:r w:rsidR="00A5798B" w:rsidRPr="00A5798B">
        <w:t>, filtered water turbidity and differential pressure across the media are not currently accounted for in the backwash sequence.</w:t>
      </w:r>
    </w:p>
    <w:p w14:paraId="6EC71A96" w14:textId="7DFE0DD1" w:rsidR="00996193" w:rsidRDefault="002746A3" w:rsidP="00996193">
      <w:r>
        <w:t>T</w:t>
      </w:r>
      <w:r w:rsidR="00996193">
        <w:t xml:space="preserve">he backwashing sequence </w:t>
      </w:r>
      <w:r w:rsidR="00996193" w:rsidRPr="00842BF4">
        <w:t>includes an air scour phase followed by a water wash</w:t>
      </w:r>
      <w:r w:rsidR="00842BF4">
        <w:t xml:space="preserve"> phase</w:t>
      </w:r>
      <w:r w:rsidR="00996193" w:rsidRPr="00842BF4">
        <w:t>. Air scour is provided by an air blower</w:t>
      </w:r>
      <w:r w:rsidR="00F02088">
        <w:t xml:space="preserve"> (</w:t>
      </w:r>
      <w:r w:rsidR="00F02088">
        <w:fldChar w:fldCharType="begin"/>
      </w:r>
      <w:r w:rsidR="00F02088">
        <w:instrText xml:space="preserve"> REF _Ref101277226 \h </w:instrText>
      </w:r>
      <w:r w:rsidR="00F02088">
        <w:fldChar w:fldCharType="separate"/>
      </w:r>
      <w:r w:rsidR="00E17807">
        <w:t xml:space="preserve">Figure </w:t>
      </w:r>
      <w:r w:rsidR="00E17807">
        <w:rPr>
          <w:noProof/>
        </w:rPr>
        <w:t>4</w:t>
      </w:r>
      <w:r w:rsidR="00E17807">
        <w:noBreakHyphen/>
      </w:r>
      <w:r w:rsidR="00E17807">
        <w:rPr>
          <w:noProof/>
        </w:rPr>
        <w:t>14</w:t>
      </w:r>
      <w:r w:rsidR="00F02088">
        <w:fldChar w:fldCharType="end"/>
      </w:r>
      <w:r w:rsidR="00F02088">
        <w:t>)</w:t>
      </w:r>
      <w:r w:rsidR="00996193" w:rsidRPr="00842BF4">
        <w:t>, located in a small</w:t>
      </w:r>
      <w:r w:rsidR="00996193">
        <w:t xml:space="preserve"> shed on the outside wall of the main chemical building. </w:t>
      </w:r>
      <w:r w:rsidR="00842BF4">
        <w:t xml:space="preserve">It was noted that </w:t>
      </w:r>
      <w:r w:rsidR="00FE09E2">
        <w:t xml:space="preserve">a new air blower was installed at the WTP. </w:t>
      </w:r>
      <w:r w:rsidR="00996193">
        <w:t xml:space="preserve">Backwash water flow and pressure is provided by the (dual purpose) clear water pumps. The filter inlet, outlet and backwashing valves are hydraulically controlled, and a tap inside the filter control cabinet needs to be manually turned on before operating the valves to provide fluid to the controls. The valves must then be operated individually to configure the filter for each backwashing phase. </w:t>
      </w:r>
    </w:p>
    <w:p w14:paraId="023E653C" w14:textId="77777777" w:rsidR="001E6AC2" w:rsidRDefault="001E6AC2" w:rsidP="001E6AC2">
      <w:pPr>
        <w:keepNext/>
        <w:jc w:val="center"/>
      </w:pPr>
      <w:r>
        <w:rPr>
          <w:noProof/>
        </w:rPr>
        <w:drawing>
          <wp:inline distT="0" distB="0" distL="0" distR="0" wp14:anchorId="588ACC14" wp14:editId="0BAF9E70">
            <wp:extent cx="2880000" cy="2159521"/>
            <wp:effectExtent l="0" t="0" r="0" b="0"/>
            <wp:docPr id="632" name="Picture 632" descr="A picture containing ol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Picture 632" descr="A picture containing old, dirty&#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59521"/>
                    </a:xfrm>
                    <a:prstGeom prst="rect">
                      <a:avLst/>
                    </a:prstGeom>
                    <a:noFill/>
                    <a:ln>
                      <a:noFill/>
                    </a:ln>
                  </pic:spPr>
                </pic:pic>
              </a:graphicData>
            </a:graphic>
          </wp:inline>
        </w:drawing>
      </w:r>
    </w:p>
    <w:p w14:paraId="2EBE608D" w14:textId="4F57EF3E" w:rsidR="001E6AC2" w:rsidRDefault="001E6AC2" w:rsidP="001E6AC2">
      <w:pPr>
        <w:pStyle w:val="Caption"/>
        <w:jc w:val="center"/>
      </w:pPr>
      <w:bookmarkStart w:id="207" w:name="_Ref101276892"/>
      <w:bookmarkStart w:id="208" w:name="_Toc153899409"/>
      <w:r>
        <w:t xml:space="preserve">Figure </w:t>
      </w:r>
      <w:fldSimple w:instr=" STYLEREF 1 \s ">
        <w:r w:rsidR="00E17807">
          <w:rPr>
            <w:noProof/>
          </w:rPr>
          <w:t>4</w:t>
        </w:r>
      </w:fldSimple>
      <w:r w:rsidR="00231BEA">
        <w:noBreakHyphen/>
      </w:r>
      <w:fldSimple w:instr=" SEQ Figure \* ARABIC \s 1 ">
        <w:r w:rsidR="00E17807">
          <w:rPr>
            <w:noProof/>
          </w:rPr>
          <w:t>13</w:t>
        </w:r>
      </w:fldSimple>
      <w:bookmarkEnd w:id="207"/>
      <w:r>
        <w:t xml:space="preserve"> Cabinet housing turbidity meter transmitter (transmitter disconnected for repairs)</w:t>
      </w:r>
      <w:bookmarkEnd w:id="208"/>
    </w:p>
    <w:p w14:paraId="132ABB34" w14:textId="77777777" w:rsidR="001F3295" w:rsidRDefault="001F3295" w:rsidP="002E53A4">
      <w:pPr>
        <w:keepNext/>
        <w:jc w:val="center"/>
      </w:pPr>
    </w:p>
    <w:p w14:paraId="1559219F" w14:textId="4BB25319" w:rsidR="002E53A4" w:rsidRDefault="002E53A4" w:rsidP="002E53A4">
      <w:pPr>
        <w:keepNext/>
        <w:jc w:val="center"/>
      </w:pPr>
      <w:r>
        <w:rPr>
          <w:noProof/>
        </w:rPr>
        <w:drawing>
          <wp:inline distT="0" distB="0" distL="0" distR="0" wp14:anchorId="56562BD5" wp14:editId="42703CA3">
            <wp:extent cx="2880000" cy="2159521"/>
            <wp:effectExtent l="0" t="0" r="0" b="0"/>
            <wp:docPr id="631" name="Picture 631" descr="A picture containing text, bin, tra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bin, trash&#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59521"/>
                    </a:xfrm>
                    <a:prstGeom prst="rect">
                      <a:avLst/>
                    </a:prstGeom>
                    <a:noFill/>
                    <a:ln>
                      <a:noFill/>
                    </a:ln>
                  </pic:spPr>
                </pic:pic>
              </a:graphicData>
            </a:graphic>
          </wp:inline>
        </w:drawing>
      </w:r>
    </w:p>
    <w:p w14:paraId="176B855D" w14:textId="75DB6FC3" w:rsidR="002E53A4" w:rsidRPr="00BD0C70" w:rsidRDefault="002E53A4" w:rsidP="002E53A4">
      <w:pPr>
        <w:pStyle w:val="Caption"/>
        <w:jc w:val="center"/>
      </w:pPr>
      <w:bookmarkStart w:id="209" w:name="_Ref101277226"/>
      <w:bookmarkStart w:id="210" w:name="_Toc153899410"/>
      <w:r>
        <w:t xml:space="preserve">Figure </w:t>
      </w:r>
      <w:fldSimple w:instr=" STYLEREF 1 \s ">
        <w:r w:rsidR="00E17807">
          <w:rPr>
            <w:noProof/>
          </w:rPr>
          <w:t>4</w:t>
        </w:r>
      </w:fldSimple>
      <w:r w:rsidR="00231BEA">
        <w:noBreakHyphen/>
      </w:r>
      <w:fldSimple w:instr=" SEQ Figure \* ARABIC \s 1 ">
        <w:r w:rsidR="00E17807">
          <w:rPr>
            <w:noProof/>
          </w:rPr>
          <w:t>14</w:t>
        </w:r>
      </w:fldSimple>
      <w:bookmarkEnd w:id="209"/>
      <w:r>
        <w:t xml:space="preserve"> Air blower for filters</w:t>
      </w:r>
      <w:bookmarkEnd w:id="210"/>
    </w:p>
    <w:p w14:paraId="2CDFD461" w14:textId="77777777" w:rsidR="001F3295" w:rsidRDefault="001F3295" w:rsidP="004464EB">
      <w:pPr>
        <w:keepNext/>
        <w:jc w:val="center"/>
      </w:pPr>
    </w:p>
    <w:p w14:paraId="0887087E" w14:textId="5676F69D" w:rsidR="004464EB" w:rsidRDefault="00996193" w:rsidP="004464EB">
      <w:pPr>
        <w:keepNext/>
        <w:jc w:val="center"/>
      </w:pPr>
      <w:r>
        <w:rPr>
          <w:noProof/>
        </w:rPr>
        <w:drawing>
          <wp:inline distT="0" distB="0" distL="0" distR="0" wp14:anchorId="20682DCC" wp14:editId="584B2929">
            <wp:extent cx="2160000" cy="2880000"/>
            <wp:effectExtent l="0" t="0" r="0" b="0"/>
            <wp:docPr id="23" name="Picture 23" descr="A picture containing text, device, outdoor object, st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device, outdoor object, steel&#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inline>
        </w:drawing>
      </w:r>
    </w:p>
    <w:p w14:paraId="161A238A" w14:textId="4B86846D" w:rsidR="00996193" w:rsidRPr="00B123AF" w:rsidRDefault="004464EB" w:rsidP="004464EB">
      <w:pPr>
        <w:pStyle w:val="Caption"/>
        <w:jc w:val="center"/>
        <w:rPr>
          <w:b w:val="0"/>
        </w:rPr>
      </w:pPr>
      <w:bookmarkStart w:id="211" w:name="_Toc153899411"/>
      <w:r>
        <w:t xml:space="preserve">Figure </w:t>
      </w:r>
      <w:fldSimple w:instr=" STYLEREF 1 \s ">
        <w:r w:rsidR="00E17807">
          <w:rPr>
            <w:noProof/>
          </w:rPr>
          <w:t>4</w:t>
        </w:r>
      </w:fldSimple>
      <w:r w:rsidR="00231BEA">
        <w:noBreakHyphen/>
      </w:r>
      <w:fldSimple w:instr=" SEQ Figure \* ARABIC \s 1 ">
        <w:r w:rsidR="00E17807">
          <w:rPr>
            <w:noProof/>
          </w:rPr>
          <w:t>15</w:t>
        </w:r>
      </w:fldSimple>
      <w:r w:rsidR="00996193" w:rsidRPr="00B123AF">
        <w:t xml:space="preserve"> Filter Control Panel</w:t>
      </w:r>
      <w:bookmarkEnd w:id="211"/>
    </w:p>
    <w:p w14:paraId="03D22547" w14:textId="41564DA7" w:rsidR="00996193" w:rsidRDefault="00996193" w:rsidP="00996193">
      <w:r>
        <w:t>The backwash water is drawn off from the treated water main downstream of the clear water pumps. The clear water pumps normally operate in response to level signals in the elevated town reservoir. If they are operating automatically at the time of backwashing, the operator need only open the backwash inlet valve for the water wash phase. If the clear water pumps are off when the backwash is being performed, the automatic controls can be overridden to start the pumps from the filter control panel, however the operator must remember to turn the pumps back to automatic control when the backwash is finished because</w:t>
      </w:r>
      <w:r w:rsidR="0093744E">
        <w:t>,</w:t>
      </w:r>
      <w:r>
        <w:t xml:space="preserve"> with the controls overridden</w:t>
      </w:r>
      <w:r w:rsidR="0093744E">
        <w:t>,</w:t>
      </w:r>
      <w:r>
        <w:t xml:space="preserve"> the pumps will not stop when the high level in the reservoir is reached. Reservoir overflows have reportedly occurred because of operator error in forgetting to return the pumps to automatic control.  </w:t>
      </w:r>
    </w:p>
    <w:p w14:paraId="7860BAD6" w14:textId="26EDE75F" w:rsidR="001A0636" w:rsidRPr="0043529A" w:rsidRDefault="00996193" w:rsidP="00996193">
      <w:pPr>
        <w:rPr>
          <w:b/>
        </w:rPr>
      </w:pPr>
      <w:r w:rsidRPr="000916DC">
        <w:t>An automated backwash system (with the capacity to allow manual backwashing when required) would reduce the operator time spent on this task and reduce the likelihood of operational mistakes</w:t>
      </w:r>
      <w:r w:rsidR="00A220A9" w:rsidRPr="000916DC">
        <w:t>.</w:t>
      </w:r>
      <w:r w:rsidR="000916DC">
        <w:t xml:space="preserve"> </w:t>
      </w:r>
      <w:r w:rsidR="001A0636" w:rsidRPr="000916DC">
        <w:t>VSD</w:t>
      </w:r>
      <w:r w:rsidR="0093744E">
        <w:t>s</w:t>
      </w:r>
      <w:r w:rsidR="001A0636" w:rsidRPr="000916DC">
        <w:t xml:space="preserve"> can be installed on the backwash pumps to enable </w:t>
      </w:r>
      <w:r w:rsidR="001970D8" w:rsidRPr="000916DC">
        <w:t>ramping up and backwashing at different rates</w:t>
      </w:r>
      <w:r w:rsidR="00540BEA" w:rsidRPr="000916DC">
        <w:t xml:space="preserve"> as required</w:t>
      </w:r>
      <w:r w:rsidR="00932190" w:rsidRPr="000916DC">
        <w:t>.</w:t>
      </w:r>
    </w:p>
    <w:p w14:paraId="26D4F2E2" w14:textId="58898993" w:rsidR="00996193" w:rsidRPr="0076495A" w:rsidRDefault="00996193" w:rsidP="00996193">
      <w:r>
        <w:t xml:space="preserve">Filter backwashing component capacities and settings are outlined in </w:t>
      </w:r>
      <w:r w:rsidR="00521273">
        <w:fldChar w:fldCharType="begin"/>
      </w:r>
      <w:r w:rsidR="00521273">
        <w:instrText xml:space="preserve"> REF _Ref98846381 \h </w:instrText>
      </w:r>
      <w:r w:rsidR="00521273">
        <w:fldChar w:fldCharType="separate"/>
      </w:r>
      <w:r w:rsidR="00E17807">
        <w:t xml:space="preserve">Table </w:t>
      </w:r>
      <w:r w:rsidR="00E17807">
        <w:rPr>
          <w:noProof/>
        </w:rPr>
        <w:t>4</w:t>
      </w:r>
      <w:r w:rsidR="00E17807">
        <w:noBreakHyphen/>
      </w:r>
      <w:r w:rsidR="00E17807">
        <w:rPr>
          <w:noProof/>
        </w:rPr>
        <w:t>5</w:t>
      </w:r>
      <w:r w:rsidR="00521273">
        <w:fldChar w:fldCharType="end"/>
      </w:r>
      <w:r>
        <w:t>.</w:t>
      </w:r>
    </w:p>
    <w:p w14:paraId="62E8BDEA" w14:textId="01ABFC62" w:rsidR="00521273" w:rsidRDefault="00521273" w:rsidP="00521273">
      <w:pPr>
        <w:pStyle w:val="Caption"/>
        <w:keepNext/>
      </w:pPr>
      <w:bookmarkStart w:id="212" w:name="_Ref98846381"/>
      <w:bookmarkStart w:id="213" w:name="_Toc153899441"/>
      <w:r>
        <w:t xml:space="preserve">Table </w:t>
      </w:r>
      <w:r w:rsidR="00E17807">
        <w:fldChar w:fldCharType="begin"/>
      </w:r>
      <w:r w:rsidR="00E17807">
        <w:instrText xml:space="preserve"> STYLEREF 1 \s </w:instrText>
      </w:r>
      <w:r w:rsidR="00E17807">
        <w:fldChar w:fldCharType="separate"/>
      </w:r>
      <w:r w:rsidR="00E17807">
        <w:rPr>
          <w:noProof/>
        </w:rPr>
        <w:t>4</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5</w:t>
      </w:r>
      <w:r w:rsidR="00E17807">
        <w:rPr>
          <w:noProof/>
        </w:rPr>
        <w:fldChar w:fldCharType="end"/>
      </w:r>
      <w:bookmarkEnd w:id="212"/>
      <w:r w:rsidRPr="00521273">
        <w:t xml:space="preserve"> Filter Backwashing</w:t>
      </w:r>
      <w:r>
        <w:t xml:space="preserve"> parameters</w:t>
      </w:r>
      <w:bookmarkEnd w:id="213"/>
    </w:p>
    <w:tbl>
      <w:tblPr>
        <w:tblStyle w:val="CWTable"/>
        <w:tblW w:w="5000" w:type="pct"/>
        <w:tblLayout w:type="fixed"/>
        <w:tblLook w:val="00A0" w:firstRow="1" w:lastRow="0" w:firstColumn="1" w:lastColumn="0" w:noHBand="0" w:noVBand="0"/>
      </w:tblPr>
      <w:tblGrid>
        <w:gridCol w:w="1752"/>
        <w:gridCol w:w="2336"/>
        <w:gridCol w:w="2776"/>
        <w:gridCol w:w="2774"/>
      </w:tblGrid>
      <w:tr w:rsidR="00996193" w14:paraId="217F925E" w14:textId="77777777" w:rsidTr="00D178C0">
        <w:trPr>
          <w:cnfStyle w:val="100000000000" w:firstRow="1" w:lastRow="0" w:firstColumn="0" w:lastColumn="0" w:oddVBand="0" w:evenVBand="0" w:oddHBand="0" w:evenHBand="0" w:firstRowFirstColumn="0" w:firstRowLastColumn="0" w:lastRowFirstColumn="0" w:lastRowLastColumn="0"/>
          <w:trHeight w:val="201"/>
        </w:trPr>
        <w:tc>
          <w:tcPr>
            <w:tcW w:w="909" w:type="pct"/>
          </w:tcPr>
          <w:p w14:paraId="286F576B" w14:textId="77777777" w:rsidR="00996193" w:rsidRDefault="00996193" w:rsidP="00962F55">
            <w:pPr>
              <w:pStyle w:val="TableHeading"/>
            </w:pPr>
            <w:r>
              <w:t>Component</w:t>
            </w:r>
          </w:p>
        </w:tc>
        <w:tc>
          <w:tcPr>
            <w:tcW w:w="1212" w:type="pct"/>
          </w:tcPr>
          <w:p w14:paraId="5279789D" w14:textId="77777777" w:rsidR="00996193" w:rsidRDefault="00996193" w:rsidP="00962F55">
            <w:pPr>
              <w:pStyle w:val="TableHeading"/>
            </w:pPr>
            <w:r>
              <w:t>Parameter (Units)</w:t>
            </w:r>
          </w:p>
        </w:tc>
        <w:tc>
          <w:tcPr>
            <w:tcW w:w="1440" w:type="pct"/>
          </w:tcPr>
          <w:p w14:paraId="19150996" w14:textId="77777777" w:rsidR="00996193" w:rsidRDefault="00996193" w:rsidP="00962F55">
            <w:pPr>
              <w:pStyle w:val="TableHeading"/>
            </w:pPr>
            <w:r>
              <w:t>Design Criteria</w:t>
            </w:r>
          </w:p>
        </w:tc>
        <w:tc>
          <w:tcPr>
            <w:tcW w:w="1439" w:type="pct"/>
          </w:tcPr>
          <w:p w14:paraId="571D7E35" w14:textId="77777777" w:rsidR="00996193" w:rsidRDefault="00996193" w:rsidP="00962F55">
            <w:pPr>
              <w:pStyle w:val="TableHeading"/>
            </w:pPr>
            <w:r>
              <w:t>Comments</w:t>
            </w:r>
          </w:p>
        </w:tc>
      </w:tr>
      <w:tr w:rsidR="00996193" w14:paraId="141D59A3"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val="restart"/>
          </w:tcPr>
          <w:p w14:paraId="361EF531" w14:textId="77777777" w:rsidR="00996193" w:rsidRDefault="00996193" w:rsidP="00962F55">
            <w:pPr>
              <w:pStyle w:val="TableText"/>
            </w:pPr>
            <w:r>
              <w:t xml:space="preserve">Backwashing Parameters </w:t>
            </w:r>
          </w:p>
        </w:tc>
        <w:tc>
          <w:tcPr>
            <w:tcW w:w="1212" w:type="pct"/>
          </w:tcPr>
          <w:p w14:paraId="5CB138DC" w14:textId="77777777" w:rsidR="00996193" w:rsidRDefault="00996193" w:rsidP="00962F55">
            <w:pPr>
              <w:pStyle w:val="TableText"/>
            </w:pPr>
            <w:r>
              <w:t>Backwash control</w:t>
            </w:r>
          </w:p>
        </w:tc>
        <w:tc>
          <w:tcPr>
            <w:tcW w:w="1440" w:type="pct"/>
          </w:tcPr>
          <w:p w14:paraId="15DF2485" w14:textId="77777777" w:rsidR="00996193" w:rsidRDefault="00996193" w:rsidP="00962F55">
            <w:pPr>
              <w:pStyle w:val="TableText"/>
            </w:pPr>
            <w:r>
              <w:t>Manual operation of valves and pumps</w:t>
            </w:r>
          </w:p>
        </w:tc>
        <w:tc>
          <w:tcPr>
            <w:tcW w:w="1439" w:type="pct"/>
          </w:tcPr>
          <w:p w14:paraId="2C88B891" w14:textId="77777777" w:rsidR="00996193" w:rsidRDefault="00996193" w:rsidP="00962F55">
            <w:pPr>
              <w:pStyle w:val="TableText"/>
            </w:pPr>
            <w:r>
              <w:t>Backwashing can only be done manually.</w:t>
            </w:r>
          </w:p>
        </w:tc>
      </w:tr>
      <w:tr w:rsidR="00996193" w:rsidRPr="00B5551A" w14:paraId="1768979D"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45047637" w14:textId="77777777" w:rsidR="00996193" w:rsidRDefault="00996193" w:rsidP="00962F55">
            <w:pPr>
              <w:pStyle w:val="TableText"/>
            </w:pPr>
          </w:p>
        </w:tc>
        <w:tc>
          <w:tcPr>
            <w:tcW w:w="1212" w:type="pct"/>
          </w:tcPr>
          <w:p w14:paraId="5737F811" w14:textId="77777777" w:rsidR="00996193" w:rsidRDefault="00996193" w:rsidP="00962F55">
            <w:pPr>
              <w:pStyle w:val="TableText"/>
            </w:pPr>
            <w:r>
              <w:t>Backwash phases</w:t>
            </w:r>
          </w:p>
        </w:tc>
        <w:tc>
          <w:tcPr>
            <w:tcW w:w="1440" w:type="pct"/>
          </w:tcPr>
          <w:p w14:paraId="19348715" w14:textId="77777777" w:rsidR="00996193" w:rsidRDefault="00996193" w:rsidP="00962F55">
            <w:pPr>
              <w:pStyle w:val="TableText"/>
            </w:pPr>
            <w:r>
              <w:t>Procedure (manually controlled):</w:t>
            </w:r>
          </w:p>
          <w:p w14:paraId="0F2F017B" w14:textId="77777777" w:rsidR="00996193" w:rsidRPr="005175B7" w:rsidRDefault="00996193" w:rsidP="005175B7">
            <w:pPr>
              <w:pStyle w:val="ListBullet"/>
              <w:spacing w:after="0" w:line="228" w:lineRule="auto"/>
              <w:rPr>
                <w:sz w:val="20"/>
                <w:szCs w:val="20"/>
              </w:rPr>
            </w:pPr>
            <w:r w:rsidRPr="005175B7">
              <w:rPr>
                <w:sz w:val="20"/>
                <w:szCs w:val="20"/>
              </w:rPr>
              <w:t>Air scour (typically 2 min)</w:t>
            </w:r>
          </w:p>
          <w:p w14:paraId="19587ECA" w14:textId="77777777" w:rsidR="00996193" w:rsidRDefault="00996193" w:rsidP="005175B7">
            <w:pPr>
              <w:pStyle w:val="ListBullet"/>
              <w:spacing w:after="0" w:line="228" w:lineRule="auto"/>
            </w:pPr>
            <w:r w:rsidRPr="005175B7">
              <w:rPr>
                <w:sz w:val="20"/>
                <w:szCs w:val="20"/>
              </w:rPr>
              <w:t>Water wash (typically 10 min or until clean)</w:t>
            </w:r>
          </w:p>
        </w:tc>
        <w:tc>
          <w:tcPr>
            <w:tcW w:w="1439" w:type="pct"/>
          </w:tcPr>
          <w:p w14:paraId="7304BA36" w14:textId="77777777" w:rsidR="00996193" w:rsidRPr="00B5551A" w:rsidRDefault="00996193" w:rsidP="00962F55">
            <w:pPr>
              <w:pStyle w:val="TableText"/>
            </w:pPr>
            <w:r>
              <w:t>Filter valves are hydraulically operated from local control panel.</w:t>
            </w:r>
          </w:p>
        </w:tc>
      </w:tr>
      <w:tr w:rsidR="00996193" w14:paraId="4E00605D"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228D2E64" w14:textId="77777777" w:rsidR="00996193" w:rsidRDefault="00996193" w:rsidP="00962F55">
            <w:pPr>
              <w:pStyle w:val="TableText"/>
            </w:pPr>
          </w:p>
        </w:tc>
        <w:tc>
          <w:tcPr>
            <w:tcW w:w="1212" w:type="pct"/>
          </w:tcPr>
          <w:p w14:paraId="1D396954" w14:textId="77777777" w:rsidR="00996193" w:rsidRDefault="00996193" w:rsidP="00962F55">
            <w:pPr>
              <w:pStyle w:val="TableText"/>
            </w:pPr>
            <w:r>
              <w:t>Backwash triggers</w:t>
            </w:r>
          </w:p>
        </w:tc>
        <w:tc>
          <w:tcPr>
            <w:tcW w:w="1440" w:type="pct"/>
          </w:tcPr>
          <w:p w14:paraId="3E8A7B6E" w14:textId="77777777" w:rsidR="00996193" w:rsidRDefault="00996193" w:rsidP="00962F55">
            <w:pPr>
              <w:pStyle w:val="TableText"/>
            </w:pPr>
            <w:r>
              <w:t>Manual backwash performed when:</w:t>
            </w:r>
          </w:p>
          <w:p w14:paraId="61AE027A" w14:textId="77777777" w:rsidR="00996193" w:rsidRPr="005175B7" w:rsidRDefault="00996193" w:rsidP="00FC2427">
            <w:pPr>
              <w:pStyle w:val="ListBullet"/>
            </w:pPr>
            <w:r w:rsidRPr="005175B7">
              <w:t>Filtered water turbidity &gt; 0.6 NTU</w:t>
            </w:r>
          </w:p>
          <w:p w14:paraId="6BA1E227" w14:textId="77777777" w:rsidR="00996193" w:rsidRPr="005175B7" w:rsidRDefault="00996193" w:rsidP="00FC2427">
            <w:pPr>
              <w:pStyle w:val="ListBullet"/>
            </w:pPr>
            <w:r w:rsidRPr="005175B7">
              <w:t>Headloss &gt; 2.5 m</w:t>
            </w:r>
          </w:p>
          <w:p w14:paraId="3C6DD839" w14:textId="77777777" w:rsidR="00996193" w:rsidRDefault="00996193" w:rsidP="00FC2427">
            <w:pPr>
              <w:pStyle w:val="ListBullet"/>
            </w:pPr>
            <w:r w:rsidRPr="00C47C2F">
              <w:t>Run time &gt; 1 week</w:t>
            </w:r>
          </w:p>
        </w:tc>
        <w:tc>
          <w:tcPr>
            <w:tcW w:w="1439" w:type="pct"/>
          </w:tcPr>
          <w:p w14:paraId="5D0CC577" w14:textId="77777777" w:rsidR="00996193" w:rsidRDefault="00996193" w:rsidP="00962F55">
            <w:pPr>
              <w:pStyle w:val="TableText"/>
            </w:pPr>
          </w:p>
        </w:tc>
      </w:tr>
      <w:tr w:rsidR="00996193" w14:paraId="450B2258"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7F7DAC78" w14:textId="77777777" w:rsidR="00996193" w:rsidRDefault="00996193" w:rsidP="00962F55">
            <w:pPr>
              <w:pStyle w:val="TableText"/>
            </w:pPr>
          </w:p>
        </w:tc>
        <w:tc>
          <w:tcPr>
            <w:tcW w:w="1212" w:type="pct"/>
          </w:tcPr>
          <w:p w14:paraId="134E6BE3" w14:textId="77777777" w:rsidR="00996193" w:rsidRDefault="00996193" w:rsidP="00962F55">
            <w:pPr>
              <w:pStyle w:val="TableText"/>
            </w:pPr>
            <w:r>
              <w:t>Backwash frequency (hours)</w:t>
            </w:r>
          </w:p>
        </w:tc>
        <w:tc>
          <w:tcPr>
            <w:tcW w:w="1440" w:type="pct"/>
          </w:tcPr>
          <w:p w14:paraId="428D9358" w14:textId="77777777" w:rsidR="00996193" w:rsidRPr="00A77254" w:rsidRDefault="00996193" w:rsidP="00962F55">
            <w:pPr>
              <w:pStyle w:val="TableText"/>
            </w:pPr>
            <w:r w:rsidRPr="00A77254">
              <w:t xml:space="preserve">Filters are normally backwashed once per week </w:t>
            </w:r>
          </w:p>
        </w:tc>
        <w:tc>
          <w:tcPr>
            <w:tcW w:w="1439" w:type="pct"/>
          </w:tcPr>
          <w:p w14:paraId="4C5A736E" w14:textId="77777777" w:rsidR="00996193" w:rsidRDefault="00996193" w:rsidP="00962F55">
            <w:pPr>
              <w:pStyle w:val="TableText"/>
            </w:pPr>
            <w:r w:rsidRPr="00A77254">
              <w:t>The two filters are normally washed on the same day</w:t>
            </w:r>
          </w:p>
        </w:tc>
      </w:tr>
      <w:tr w:rsidR="00996193" w14:paraId="7FB181DD"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57316C93" w14:textId="77777777" w:rsidR="00996193" w:rsidRDefault="00996193" w:rsidP="00962F55">
            <w:pPr>
              <w:pStyle w:val="TableText"/>
            </w:pPr>
          </w:p>
        </w:tc>
        <w:tc>
          <w:tcPr>
            <w:tcW w:w="1212" w:type="pct"/>
          </w:tcPr>
          <w:p w14:paraId="1E1F1EBE" w14:textId="77777777" w:rsidR="00996193" w:rsidRDefault="00996193" w:rsidP="00962F55">
            <w:pPr>
              <w:pStyle w:val="TableText"/>
            </w:pPr>
            <w:r>
              <w:t>Air scour rate (m/h, L/s)</w:t>
            </w:r>
          </w:p>
        </w:tc>
        <w:tc>
          <w:tcPr>
            <w:tcW w:w="1440" w:type="pct"/>
          </w:tcPr>
          <w:p w14:paraId="2AEB229C" w14:textId="77777777" w:rsidR="00996193" w:rsidRDefault="00996193" w:rsidP="00962F55">
            <w:pPr>
              <w:pStyle w:val="TableText"/>
            </w:pPr>
            <w:r>
              <w:t>42 m/h</w:t>
            </w:r>
          </w:p>
        </w:tc>
        <w:tc>
          <w:tcPr>
            <w:tcW w:w="1439" w:type="pct"/>
          </w:tcPr>
          <w:p w14:paraId="199B8E5F" w14:textId="77777777" w:rsidR="00996193" w:rsidRDefault="00996193" w:rsidP="00962F55">
            <w:pPr>
              <w:pStyle w:val="TableText"/>
            </w:pPr>
            <w:r>
              <w:t>From original manual</w:t>
            </w:r>
          </w:p>
        </w:tc>
      </w:tr>
      <w:tr w:rsidR="00996193" w14:paraId="3764BC94"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57CFF3B2" w14:textId="77777777" w:rsidR="00996193" w:rsidRDefault="00996193" w:rsidP="00962F55">
            <w:pPr>
              <w:pStyle w:val="TableText"/>
            </w:pPr>
          </w:p>
        </w:tc>
        <w:tc>
          <w:tcPr>
            <w:tcW w:w="1212" w:type="pct"/>
          </w:tcPr>
          <w:p w14:paraId="5FC4C99B" w14:textId="77777777" w:rsidR="00996193" w:rsidRDefault="00996193" w:rsidP="00962F55">
            <w:pPr>
              <w:pStyle w:val="TableText"/>
            </w:pPr>
            <w:r>
              <w:t>Air scour blower: capacity (m</w:t>
            </w:r>
            <w:r w:rsidRPr="00D83DE3">
              <w:rPr>
                <w:vertAlign w:val="superscript"/>
              </w:rPr>
              <w:t>3</w:t>
            </w:r>
            <w:r>
              <w:t xml:space="preserve">/min) </w:t>
            </w:r>
          </w:p>
        </w:tc>
        <w:tc>
          <w:tcPr>
            <w:tcW w:w="1440" w:type="pct"/>
          </w:tcPr>
          <w:p w14:paraId="1B772643" w14:textId="77777777" w:rsidR="00996193" w:rsidRDefault="00996193" w:rsidP="00962F55">
            <w:pPr>
              <w:pStyle w:val="TableText"/>
            </w:pPr>
            <w:r>
              <w:t>3.4 m</w:t>
            </w:r>
            <w:r w:rsidRPr="00D83DE3">
              <w:rPr>
                <w:vertAlign w:val="superscript"/>
              </w:rPr>
              <w:t>3</w:t>
            </w:r>
            <w:r>
              <w:t>/min</w:t>
            </w:r>
          </w:p>
        </w:tc>
        <w:tc>
          <w:tcPr>
            <w:tcW w:w="1439" w:type="pct"/>
          </w:tcPr>
          <w:p w14:paraId="4503A1D8" w14:textId="77777777" w:rsidR="00996193" w:rsidRDefault="00996193" w:rsidP="00962F55">
            <w:pPr>
              <w:pStyle w:val="TableText"/>
            </w:pPr>
            <w:r>
              <w:t>From original manual</w:t>
            </w:r>
          </w:p>
        </w:tc>
      </w:tr>
      <w:tr w:rsidR="00996193" w:rsidRPr="00114B1D" w14:paraId="3896F36E"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2EA33CD4" w14:textId="77777777" w:rsidR="00996193" w:rsidRDefault="00996193" w:rsidP="00962F55">
            <w:pPr>
              <w:pStyle w:val="TableText"/>
            </w:pPr>
          </w:p>
        </w:tc>
        <w:tc>
          <w:tcPr>
            <w:tcW w:w="1212" w:type="pct"/>
          </w:tcPr>
          <w:p w14:paraId="47615A4C" w14:textId="77777777" w:rsidR="00996193" w:rsidRDefault="00996193" w:rsidP="00962F55">
            <w:pPr>
              <w:pStyle w:val="TableText"/>
            </w:pPr>
            <w:r>
              <w:t>Water scour rate (m/h, L/s)</w:t>
            </w:r>
          </w:p>
        </w:tc>
        <w:tc>
          <w:tcPr>
            <w:tcW w:w="1440" w:type="pct"/>
          </w:tcPr>
          <w:p w14:paraId="1AD0B7FD" w14:textId="2CE7B90E" w:rsidR="00996193" w:rsidRPr="00114B1D" w:rsidRDefault="00996193" w:rsidP="007212A6">
            <w:pPr>
              <w:pStyle w:val="TableText"/>
            </w:pPr>
            <w:r w:rsidRPr="00114B1D">
              <w:t>24 – 42 m/h</w:t>
            </w:r>
          </w:p>
        </w:tc>
        <w:tc>
          <w:tcPr>
            <w:tcW w:w="1439" w:type="pct"/>
          </w:tcPr>
          <w:p w14:paraId="30E0BBF2" w14:textId="37F68330" w:rsidR="00996193" w:rsidRPr="00114B1D" w:rsidRDefault="00996193" w:rsidP="00375804">
            <w:pPr>
              <w:pStyle w:val="TableText"/>
            </w:pPr>
          </w:p>
        </w:tc>
      </w:tr>
      <w:tr w:rsidR="00996193" w:rsidRPr="000C762B" w14:paraId="345C36AB"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tcPr>
          <w:p w14:paraId="12058580" w14:textId="77777777" w:rsidR="00996193" w:rsidRPr="000C762B" w:rsidRDefault="00996193" w:rsidP="00962F55">
            <w:pPr>
              <w:pStyle w:val="TableText"/>
            </w:pPr>
          </w:p>
        </w:tc>
        <w:tc>
          <w:tcPr>
            <w:tcW w:w="1212" w:type="pct"/>
          </w:tcPr>
          <w:p w14:paraId="78DF3E5D" w14:textId="77777777" w:rsidR="00996193" w:rsidRPr="000C762B" w:rsidRDefault="00996193" w:rsidP="00962F55">
            <w:pPr>
              <w:pStyle w:val="TableText"/>
            </w:pPr>
            <w:r w:rsidRPr="000C762B">
              <w:t>Backwash pumps capacity</w:t>
            </w:r>
          </w:p>
        </w:tc>
        <w:tc>
          <w:tcPr>
            <w:tcW w:w="1440" w:type="pct"/>
          </w:tcPr>
          <w:p w14:paraId="27685ED6" w14:textId="7C0AB7AF" w:rsidR="00996193" w:rsidRPr="000C762B" w:rsidRDefault="004D3DFC" w:rsidP="00962F55">
            <w:pPr>
              <w:pStyle w:val="TableText"/>
            </w:pPr>
            <w:r w:rsidRPr="00114B1D">
              <w:t>35 – 62 L/s</w:t>
            </w:r>
          </w:p>
        </w:tc>
        <w:tc>
          <w:tcPr>
            <w:tcW w:w="1439" w:type="pct"/>
          </w:tcPr>
          <w:p w14:paraId="43BFE90B" w14:textId="6B9C374D" w:rsidR="00996193" w:rsidRPr="000C762B" w:rsidRDefault="00996193" w:rsidP="00962F55">
            <w:pPr>
              <w:pStyle w:val="TableText"/>
            </w:pPr>
          </w:p>
        </w:tc>
      </w:tr>
    </w:tbl>
    <w:p w14:paraId="50AA18A2" w14:textId="77777777" w:rsidR="00996193" w:rsidRDefault="00996193" w:rsidP="00996193"/>
    <w:p w14:paraId="5FA52F2D" w14:textId="2BE94788" w:rsidR="000A365D" w:rsidRDefault="000A365D" w:rsidP="000A365D">
      <w:pPr>
        <w:keepNext/>
        <w:jc w:val="center"/>
      </w:pPr>
    </w:p>
    <w:p w14:paraId="5934E649" w14:textId="6E4B25FF" w:rsidR="001C4091" w:rsidRDefault="001C4091" w:rsidP="000A365D">
      <w:pPr>
        <w:keepNext/>
        <w:jc w:val="center"/>
      </w:pPr>
      <w:r>
        <w:rPr>
          <w:noProof/>
        </w:rPr>
        <w:drawing>
          <wp:inline distT="0" distB="0" distL="0" distR="0" wp14:anchorId="0C5A2E95" wp14:editId="427815F3">
            <wp:extent cx="3244133" cy="2433605"/>
            <wp:effectExtent l="0" t="0" r="0" b="508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51276" cy="2438964"/>
                    </a:xfrm>
                    <a:prstGeom prst="rect">
                      <a:avLst/>
                    </a:prstGeom>
                    <a:noFill/>
                    <a:ln>
                      <a:noFill/>
                    </a:ln>
                  </pic:spPr>
                </pic:pic>
              </a:graphicData>
            </a:graphic>
          </wp:inline>
        </w:drawing>
      </w:r>
    </w:p>
    <w:p w14:paraId="78F4BA8A" w14:textId="0EBAC16A" w:rsidR="000A365D" w:rsidRDefault="000A365D" w:rsidP="006B554D">
      <w:pPr>
        <w:pStyle w:val="Caption"/>
        <w:jc w:val="center"/>
      </w:pPr>
      <w:bookmarkStart w:id="214" w:name="_Toc153899412"/>
      <w:r>
        <w:t xml:space="preserve">Figure </w:t>
      </w:r>
      <w:fldSimple w:instr=" STYLEREF 1 \s ">
        <w:r w:rsidR="00E17807">
          <w:rPr>
            <w:noProof/>
          </w:rPr>
          <w:t>4</w:t>
        </w:r>
      </w:fldSimple>
      <w:r w:rsidR="00231BEA">
        <w:noBreakHyphen/>
      </w:r>
      <w:fldSimple w:instr=" SEQ Figure \* ARABIC \s 1 ">
        <w:r w:rsidR="00E17807">
          <w:rPr>
            <w:noProof/>
          </w:rPr>
          <w:t>16</w:t>
        </w:r>
      </w:fldSimple>
      <w:r w:rsidRPr="002D363E">
        <w:t xml:space="preserve"> Backwash Water and Air Inlet Pipework</w:t>
      </w:r>
      <w:bookmarkEnd w:id="214"/>
    </w:p>
    <w:p w14:paraId="019C5DF6" w14:textId="77777777" w:rsidR="0015742B" w:rsidRPr="0015742B" w:rsidRDefault="0015742B" w:rsidP="0015742B"/>
    <w:p w14:paraId="6583D476" w14:textId="77777777" w:rsidR="00996193" w:rsidRDefault="00996193" w:rsidP="006D52D5">
      <w:pPr>
        <w:pStyle w:val="Heading2"/>
      </w:pPr>
      <w:bookmarkStart w:id="215" w:name="_Toc266117236"/>
      <w:bookmarkStart w:id="216" w:name="_Toc153899333"/>
      <w:r>
        <w:t>Post-Filtration Chemical Dosing</w:t>
      </w:r>
      <w:bookmarkEnd w:id="215"/>
      <w:bookmarkEnd w:id="216"/>
    </w:p>
    <w:p w14:paraId="0D7A9DCB" w14:textId="77777777" w:rsidR="00996193" w:rsidRDefault="00996193" w:rsidP="006D52D5">
      <w:pPr>
        <w:pStyle w:val="Heading3"/>
      </w:pPr>
      <w:bookmarkStart w:id="217" w:name="_Toc266117237"/>
      <w:bookmarkStart w:id="218" w:name="_Toc153899334"/>
      <w:r>
        <w:t>Chemical Dosing Locations</w:t>
      </w:r>
      <w:bookmarkEnd w:id="217"/>
      <w:bookmarkEnd w:id="218"/>
    </w:p>
    <w:p w14:paraId="34042FF1" w14:textId="77777777" w:rsidR="00996193" w:rsidRDefault="00996193" w:rsidP="00996193">
      <w:r>
        <w:t>The chemicals dosed after filtration are:</w:t>
      </w:r>
    </w:p>
    <w:p w14:paraId="1FAFF710" w14:textId="3EED60B6" w:rsidR="00996193" w:rsidRDefault="00996193" w:rsidP="00996193">
      <w:pPr>
        <w:numPr>
          <w:ilvl w:val="0"/>
          <w:numId w:val="17"/>
        </w:numPr>
        <w:tabs>
          <w:tab w:val="clear" w:pos="567"/>
        </w:tabs>
        <w:spacing w:line="240" w:lineRule="auto"/>
      </w:pPr>
      <w:r>
        <w:t>Post-filtration chlorine (</w:t>
      </w:r>
      <w:r w:rsidR="005240C3">
        <w:t xml:space="preserve">for </w:t>
      </w:r>
      <w:r>
        <w:t>disinfect</w:t>
      </w:r>
      <w:r w:rsidR="005240C3">
        <w:t>ion</w:t>
      </w:r>
      <w:r>
        <w:t>)</w:t>
      </w:r>
    </w:p>
    <w:p w14:paraId="405DD199" w14:textId="5DACD4C6" w:rsidR="00996193" w:rsidRPr="005B5AA9" w:rsidRDefault="00C50DA7" w:rsidP="00996193">
      <w:r>
        <w:t>Chlorine is</w:t>
      </w:r>
      <w:r w:rsidR="00996193">
        <w:t xml:space="preserve"> dosed into the filtered water pipe at the inlet to the clear water tank. The dosing point </w:t>
      </w:r>
      <w:r>
        <w:t>is</w:t>
      </w:r>
      <w:r w:rsidR="00996193">
        <w:t xml:space="preserve"> shown in </w:t>
      </w:r>
      <w:r>
        <w:fldChar w:fldCharType="begin"/>
      </w:r>
      <w:r>
        <w:instrText xml:space="preserve"> REF _Ref100761736 \h </w:instrText>
      </w:r>
      <w:r>
        <w:fldChar w:fldCharType="separate"/>
      </w:r>
      <w:r w:rsidR="00E17807">
        <w:t xml:space="preserve">Figure </w:t>
      </w:r>
      <w:r w:rsidR="00E17807">
        <w:rPr>
          <w:noProof/>
        </w:rPr>
        <w:t>4</w:t>
      </w:r>
      <w:r w:rsidR="00E17807">
        <w:noBreakHyphen/>
      </w:r>
      <w:r w:rsidR="00E17807">
        <w:rPr>
          <w:noProof/>
        </w:rPr>
        <w:t>17</w:t>
      </w:r>
      <w:r>
        <w:fldChar w:fldCharType="end"/>
      </w:r>
      <w:r w:rsidR="00996193">
        <w:t>.</w:t>
      </w:r>
    </w:p>
    <w:p w14:paraId="0AEB5F12" w14:textId="17A8B5A3" w:rsidR="006B7930" w:rsidRDefault="006B7930" w:rsidP="006B7930">
      <w:pPr>
        <w:keepNext/>
        <w:jc w:val="center"/>
      </w:pPr>
    </w:p>
    <w:p w14:paraId="7A752BAE" w14:textId="180F2BFC" w:rsidR="006E4CBB" w:rsidRDefault="006E4CBB" w:rsidP="006B7930">
      <w:pPr>
        <w:keepNext/>
        <w:jc w:val="center"/>
      </w:pPr>
      <w:r>
        <w:rPr>
          <w:noProof/>
          <w:lang w:val="en-US"/>
        </w:rPr>
        <mc:AlternateContent>
          <mc:Choice Requires="wps">
            <w:drawing>
              <wp:anchor distT="0" distB="0" distL="114300" distR="114300" simplePos="0" relativeHeight="251674112" behindDoc="0" locked="0" layoutInCell="1" allowOverlap="1" wp14:anchorId="0AFBCD7D" wp14:editId="2E867835">
                <wp:simplePos x="0" y="0"/>
                <wp:positionH relativeFrom="column">
                  <wp:posOffset>3426350</wp:posOffset>
                </wp:positionH>
                <wp:positionV relativeFrom="paragraph">
                  <wp:posOffset>4169</wp:posOffset>
                </wp:positionV>
                <wp:extent cx="1387668" cy="800100"/>
                <wp:effectExtent l="0" t="0" r="0"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7668"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AD279" w14:textId="77777777" w:rsidR="00996193" w:rsidRPr="00A90811" w:rsidRDefault="00996193" w:rsidP="00996193">
                            <w:pPr>
                              <w:jc w:val="center"/>
                              <w:rPr>
                                <w:b/>
                                <w:color w:val="0000FF"/>
                              </w:rPr>
                            </w:pPr>
                            <w:r>
                              <w:rPr>
                                <w:b/>
                                <w:color w:val="0000FF"/>
                              </w:rPr>
                              <w:t>CLEAR WATER TANK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FBCD7D" id="Text Box 51" o:spid="_x0000_s1041" type="#_x0000_t202" style="position:absolute;left:0;text-align:left;margin-left:269.8pt;margin-top:.35pt;width:109.25pt;height:63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" filled="f" stroked="f">
                <v:textbox>
                  <w:txbxContent>
                    <w:p w14:paraId="18DAD279" w14:textId="77777777" w:rsidR="00996193" w:rsidRPr="00A90811" w:rsidRDefault="00996193" w:rsidP="00996193">
                      <w:pPr>
                        <w:jc w:val="center"/>
                        <w:rPr>
                          <w:b/>
                          <w:color w:val="0000FF"/>
                        </w:rPr>
                      </w:pPr>
                      <w:r>
                        <w:rPr>
                          <w:b/>
                          <w:color w:val="0000FF"/>
                        </w:rPr>
                        <w:t>CLEAR WATER TANK</w:t>
                      </w:r>
                    </w:p>
                  </w:txbxContent>
                </v:textbox>
              </v:shape>
            </w:pict>
          </mc:Fallback>
        </mc:AlternateContent>
      </w:r>
      <w:r>
        <w:rPr>
          <w:noProof/>
          <w:lang w:val="en-US"/>
        </w:rPr>
        <mc:AlternateContent>
          <mc:Choice Requires="wps">
            <w:drawing>
              <wp:anchor distT="0" distB="0" distL="114300" distR="114300" simplePos="0" relativeHeight="251655680" behindDoc="0" locked="0" layoutInCell="1" allowOverlap="1" wp14:anchorId="1A31BA50" wp14:editId="16492143">
                <wp:simplePos x="0" y="0"/>
                <wp:positionH relativeFrom="column">
                  <wp:posOffset>2411812</wp:posOffset>
                </wp:positionH>
                <wp:positionV relativeFrom="paragraph">
                  <wp:posOffset>664127</wp:posOffset>
                </wp:positionV>
                <wp:extent cx="438233" cy="50855"/>
                <wp:effectExtent l="19050" t="76200" r="0" b="63500"/>
                <wp:wrapNone/>
                <wp:docPr id="56"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8233" cy="50855"/>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FCF870" id="Straight Connector 56" o:spid="_x0000_s1026" style="position:absolute;flip:y;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9pt,52.3pt" to="224.4pt,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" strokecolor="red" strokeweight="2.25pt">
                <v:stroke endarrow="block"/>
              </v:line>
            </w:pict>
          </mc:Fallback>
        </mc:AlternateContent>
      </w:r>
      <w:r>
        <w:rPr>
          <w:noProof/>
          <w:lang w:val="en-US"/>
        </w:rPr>
        <mc:AlternateContent>
          <mc:Choice Requires="wps">
            <w:drawing>
              <wp:anchor distT="0" distB="0" distL="114300" distR="114300" simplePos="0" relativeHeight="251649536" behindDoc="0" locked="0" layoutInCell="1" allowOverlap="1" wp14:anchorId="00C54803" wp14:editId="0341BFB1">
                <wp:simplePos x="0" y="0"/>
                <wp:positionH relativeFrom="column">
                  <wp:posOffset>1389932</wp:posOffset>
                </wp:positionH>
                <wp:positionV relativeFrom="paragraph">
                  <wp:posOffset>336715</wp:posOffset>
                </wp:positionV>
                <wp:extent cx="1143000" cy="641350"/>
                <wp:effectExtent l="0" t="0" r="0" b="635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641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2CF6F" w14:textId="1CF4A606" w:rsidR="00996193" w:rsidRPr="00967D68" w:rsidRDefault="00996193" w:rsidP="00996193">
                            <w:pPr>
                              <w:jc w:val="center"/>
                              <w:rPr>
                                <w:b/>
                                <w:color w:val="FFFFFF" w:themeColor="background1"/>
                              </w:rPr>
                            </w:pPr>
                            <w:r w:rsidRPr="00967D68">
                              <w:rPr>
                                <w:b/>
                                <w:color w:val="FFFFFF" w:themeColor="background1"/>
                              </w:rPr>
                              <w:t>Post-Lime Dosing Point</w:t>
                            </w:r>
                            <w:r w:rsidR="002D27E8">
                              <w:rPr>
                                <w:b/>
                                <w:color w:val="FFFFFF" w:themeColor="background1"/>
                              </w:rPr>
                              <w:t xml:space="preserve"> (Not used)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C54803" id="Text Box 55" o:spid="_x0000_s1042" type="#_x0000_t202" style="position:absolute;left:0;text-align:left;margin-left:109.45pt;margin-top:26.5pt;width:90pt;height:5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" filled="f" stroked="f">
                <v:textbox>
                  <w:txbxContent>
                    <w:p w14:paraId="7E72CF6F" w14:textId="1CF4A606" w:rsidR="00996193" w:rsidRPr="00967D68" w:rsidRDefault="00996193" w:rsidP="00996193">
                      <w:pPr>
                        <w:jc w:val="center"/>
                        <w:rPr>
                          <w:b/>
                          <w:color w:val="FFFFFF" w:themeColor="background1"/>
                        </w:rPr>
                      </w:pPr>
                      <w:r w:rsidRPr="00967D68">
                        <w:rPr>
                          <w:b/>
                          <w:color w:val="FFFFFF" w:themeColor="background1"/>
                        </w:rPr>
                        <w:t>Post-Lime Dosing Point</w:t>
                      </w:r>
                      <w:r w:rsidR="002D27E8">
                        <w:rPr>
                          <w:b/>
                          <w:color w:val="FFFFFF" w:themeColor="background1"/>
                        </w:rPr>
                        <w:t xml:space="preserve"> (Not used)</w:t>
                      </w:r>
                    </w:p>
                  </w:txbxContent>
                </v:textbox>
              </v:shape>
            </w:pict>
          </mc:Fallback>
        </mc:AlternateContent>
      </w:r>
      <w:r>
        <w:rPr>
          <w:noProof/>
          <w:lang w:val="en-US"/>
        </w:rPr>
        <mc:AlternateContent>
          <mc:Choice Requires="wps">
            <w:drawing>
              <wp:anchor distT="0" distB="0" distL="114300" distR="114300" simplePos="0" relativeHeight="251652608" behindDoc="0" locked="0" layoutInCell="1" allowOverlap="1" wp14:anchorId="2B68505E" wp14:editId="2CEE56E3">
                <wp:simplePos x="0" y="0"/>
                <wp:positionH relativeFrom="column">
                  <wp:posOffset>2883507</wp:posOffset>
                </wp:positionH>
                <wp:positionV relativeFrom="paragraph">
                  <wp:posOffset>1267377</wp:posOffset>
                </wp:positionV>
                <wp:extent cx="805236" cy="494030"/>
                <wp:effectExtent l="38100" t="38100" r="13970" b="20320"/>
                <wp:wrapNone/>
                <wp:docPr id="54"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05236" cy="49403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D25909" id="Straight Connector 54" o:spid="_x0000_s1026" style="position:absolute;flip:x 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7.05pt,99.8pt" to="290.45pt,13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" strokecolor="red" strokeweight="2.25pt">
                <v:stroke endarrow="block"/>
              </v:line>
            </w:pict>
          </mc:Fallback>
        </mc:AlternateContent>
      </w:r>
      <w:r>
        <w:rPr>
          <w:noProof/>
          <w:lang w:val="en-US"/>
        </w:rPr>
        <mc:AlternateContent>
          <mc:Choice Requires="wps">
            <w:drawing>
              <wp:anchor distT="0" distB="0" distL="114300" distR="114300" simplePos="0" relativeHeight="251646464" behindDoc="0" locked="0" layoutInCell="1" allowOverlap="1" wp14:anchorId="5BDFDF3E" wp14:editId="70F8698A">
                <wp:simplePos x="0" y="0"/>
                <wp:positionH relativeFrom="column">
                  <wp:posOffset>3590318</wp:posOffset>
                </wp:positionH>
                <wp:positionV relativeFrom="paragraph">
                  <wp:posOffset>1597356</wp:posOffset>
                </wp:positionV>
                <wp:extent cx="1143000" cy="507365"/>
                <wp:effectExtent l="0" t="0" r="4445" b="635"/>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07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979A64" w14:textId="77777777" w:rsidR="00996193" w:rsidRPr="00967D68" w:rsidRDefault="00996193" w:rsidP="00996193">
                            <w:pPr>
                              <w:jc w:val="center"/>
                              <w:rPr>
                                <w:b/>
                                <w:color w:val="FFFFFF" w:themeColor="background1"/>
                              </w:rPr>
                            </w:pPr>
                            <w:r w:rsidRPr="00967D68">
                              <w:rPr>
                                <w:b/>
                                <w:color w:val="FFFFFF" w:themeColor="background1"/>
                              </w:rPr>
                              <w:t>Post-Chlorine Dosing Point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FDF3E" id="Text Box 53" o:spid="_x0000_s1043" type="#_x0000_t202" style="position:absolute;left:0;text-align:left;margin-left:282.7pt;margin-top:125.8pt;width:90pt;height:39.9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" filled="f" stroked="f">
                <v:textbox>
                  <w:txbxContent>
                    <w:p w14:paraId="58979A64" w14:textId="77777777" w:rsidR="00996193" w:rsidRPr="00967D68" w:rsidRDefault="00996193" w:rsidP="00996193">
                      <w:pPr>
                        <w:jc w:val="center"/>
                        <w:rPr>
                          <w:b/>
                          <w:color w:val="FFFFFF" w:themeColor="background1"/>
                        </w:rPr>
                      </w:pPr>
                      <w:r w:rsidRPr="00967D68">
                        <w:rPr>
                          <w:b/>
                          <w:color w:val="FFFFFF" w:themeColor="background1"/>
                        </w:rPr>
                        <w:t>Post-Chlorine Dosing Point</w:t>
                      </w:r>
                    </w:p>
                  </w:txbxContent>
                </v:textbox>
              </v:shape>
            </w:pict>
          </mc:Fallback>
        </mc:AlternateContent>
      </w:r>
      <w:r>
        <w:rPr>
          <w:noProof/>
        </w:rPr>
        <w:drawing>
          <wp:inline distT="0" distB="0" distL="0" distR="0" wp14:anchorId="7F61A87A" wp14:editId="339CAE59">
            <wp:extent cx="3240000" cy="2430504"/>
            <wp:effectExtent l="0" t="0" r="0" b="8255"/>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40000" cy="2430504"/>
                    </a:xfrm>
                    <a:prstGeom prst="rect">
                      <a:avLst/>
                    </a:prstGeom>
                    <a:noFill/>
                    <a:ln>
                      <a:noFill/>
                    </a:ln>
                  </pic:spPr>
                </pic:pic>
              </a:graphicData>
            </a:graphic>
          </wp:inline>
        </w:drawing>
      </w:r>
    </w:p>
    <w:p w14:paraId="03A1F924" w14:textId="105EBE78" w:rsidR="00996193" w:rsidRPr="0065049D" w:rsidRDefault="006B7930" w:rsidP="006B7930">
      <w:pPr>
        <w:pStyle w:val="Caption"/>
        <w:jc w:val="center"/>
        <w:rPr>
          <w:b w:val="0"/>
        </w:rPr>
      </w:pPr>
      <w:bookmarkStart w:id="219" w:name="_Ref100761736"/>
      <w:bookmarkStart w:id="220" w:name="_Toc153899413"/>
      <w:r>
        <w:t xml:space="preserve">Figure </w:t>
      </w:r>
      <w:fldSimple w:instr=" STYLEREF 1 \s ">
        <w:r w:rsidR="00E17807">
          <w:rPr>
            <w:noProof/>
          </w:rPr>
          <w:t>4</w:t>
        </w:r>
      </w:fldSimple>
      <w:r w:rsidR="00231BEA">
        <w:noBreakHyphen/>
      </w:r>
      <w:fldSimple w:instr=" SEQ Figure \* ARABIC \s 1 ">
        <w:r w:rsidR="00E17807">
          <w:rPr>
            <w:noProof/>
          </w:rPr>
          <w:t>17</w:t>
        </w:r>
      </w:fldSimple>
      <w:bookmarkEnd w:id="219"/>
      <w:r w:rsidR="00996193" w:rsidRPr="0065049D">
        <w:t xml:space="preserve"> Post-</w:t>
      </w:r>
      <w:r w:rsidR="00B24EC0">
        <w:t>Chlorine</w:t>
      </w:r>
      <w:r w:rsidR="00996193" w:rsidRPr="0065049D">
        <w:t xml:space="preserve"> Dosing Point</w:t>
      </w:r>
      <w:bookmarkEnd w:id="220"/>
    </w:p>
    <w:p w14:paraId="77DF95B8" w14:textId="77777777" w:rsidR="00996193" w:rsidRDefault="00996193" w:rsidP="006D52D5">
      <w:pPr>
        <w:pStyle w:val="Heading3"/>
      </w:pPr>
      <w:bookmarkStart w:id="221" w:name="_Toc266117238"/>
      <w:bookmarkStart w:id="222" w:name="_Toc153899335"/>
      <w:r>
        <w:t>Post-Filtration Chlorine Dosing</w:t>
      </w:r>
      <w:bookmarkEnd w:id="221"/>
      <w:bookmarkEnd w:id="222"/>
    </w:p>
    <w:p w14:paraId="577FA429" w14:textId="523FF31D" w:rsidR="00996193" w:rsidRDefault="00996193" w:rsidP="00996193">
      <w:r>
        <w:t>Post-filtration chlorine (‘post-chlorine’) is dosed for the purpose of disinfection</w:t>
      </w:r>
      <w:r w:rsidR="002E7F9D">
        <w:t xml:space="preserve">, </w:t>
      </w:r>
      <w:r>
        <w:t>to contribute a residual chlorine concentration to the water leaving the plant to</w:t>
      </w:r>
      <w:r w:rsidR="00A01870">
        <w:t xml:space="preserve"> </w:t>
      </w:r>
      <w:r>
        <w:t xml:space="preserve">prevent </w:t>
      </w:r>
      <w:r w:rsidR="00896104">
        <w:t>recontamination</w:t>
      </w:r>
      <w:r w:rsidR="009C30AB">
        <w:t xml:space="preserve"> prior to consumption,</w:t>
      </w:r>
      <w:r w:rsidR="00B6346B">
        <w:t xml:space="preserve"> and</w:t>
      </w:r>
      <w:r w:rsidR="00896104">
        <w:t xml:space="preserve"> </w:t>
      </w:r>
      <w:r w:rsidR="009C30AB">
        <w:t xml:space="preserve">to prevent </w:t>
      </w:r>
      <w:r w:rsidR="008F4A21">
        <w:t>microbial growth</w:t>
      </w:r>
      <w:r>
        <w:t xml:space="preserve"> in the reticulation pipes. </w:t>
      </w:r>
    </w:p>
    <w:p w14:paraId="56C99D86" w14:textId="24903132" w:rsidR="00996193" w:rsidRDefault="00996193" w:rsidP="00996193">
      <w:r>
        <w:t>The post-chlorine dose is manually adjusted to meet the final water chlorine residual target.</w:t>
      </w:r>
    </w:p>
    <w:p w14:paraId="794D1EBC" w14:textId="77777777" w:rsidR="00996193" w:rsidRDefault="00996193" w:rsidP="006D52D5">
      <w:pPr>
        <w:pStyle w:val="Heading3"/>
      </w:pPr>
      <w:bookmarkStart w:id="223" w:name="_Toc266117239"/>
      <w:bookmarkStart w:id="224" w:name="_Toc153899336"/>
      <w:r w:rsidRPr="00444AF7">
        <w:t>Post-</w:t>
      </w:r>
      <w:r>
        <w:t xml:space="preserve">Filtration </w:t>
      </w:r>
      <w:r w:rsidRPr="00444AF7">
        <w:t>Lime</w:t>
      </w:r>
      <w:r>
        <w:t xml:space="preserve"> Dosing</w:t>
      </w:r>
      <w:bookmarkEnd w:id="223"/>
      <w:bookmarkEnd w:id="224"/>
    </w:p>
    <w:p w14:paraId="34FCDE5A" w14:textId="47C23AD0" w:rsidR="00D94B76" w:rsidRPr="005B1B24" w:rsidRDefault="00D94B76" w:rsidP="00D94B76">
      <w:pPr>
        <w:rPr>
          <w:b/>
          <w:bCs/>
        </w:rPr>
      </w:pPr>
      <w:r w:rsidRPr="005B1B24">
        <w:rPr>
          <w:b/>
          <w:bCs/>
        </w:rPr>
        <w:t xml:space="preserve">During the site visit, it was noted that </w:t>
      </w:r>
      <w:r w:rsidR="00E664F3" w:rsidRPr="005B1B24">
        <w:rPr>
          <w:b/>
          <w:bCs/>
        </w:rPr>
        <w:t>post-lime</w:t>
      </w:r>
      <w:r w:rsidRPr="005B1B24">
        <w:rPr>
          <w:b/>
          <w:bCs/>
        </w:rPr>
        <w:t xml:space="preserve"> is not currently used at the WTP.</w:t>
      </w:r>
    </w:p>
    <w:p w14:paraId="24E7E352" w14:textId="65F51152" w:rsidR="00996193" w:rsidRPr="00D32FAF" w:rsidRDefault="00D94B76" w:rsidP="00996193">
      <w:r>
        <w:t xml:space="preserve">Based on the WTP operating manual, </w:t>
      </w:r>
      <w:r w:rsidR="00E664F3">
        <w:t>p</w:t>
      </w:r>
      <w:r w:rsidR="00996193">
        <w:t xml:space="preserve">ost-filtration lime (‘post-lime’) </w:t>
      </w:r>
      <w:r w:rsidR="003F0D6A">
        <w:t>was</w:t>
      </w:r>
      <w:r w:rsidR="00996193">
        <w:t xml:space="preserve"> dosed to correct the pH of the water after coagulation and filtration to a level suitable for release into the distribution system. Soda ash was originally used as the alkali for both pre-coagulation and post-filtration dosing and was reportedly replaced by alkali lime in 1996.</w:t>
      </w:r>
      <w:r w:rsidR="00D32FAF">
        <w:t xml:space="preserve"> </w:t>
      </w:r>
      <w:r w:rsidR="00947C20">
        <w:t>According to the original operating manual,</w:t>
      </w:r>
      <w:r w:rsidR="00996193">
        <w:t xml:space="preserve"> the dosing pump </w:t>
      </w:r>
      <w:r w:rsidR="008E31B3">
        <w:t>wa</w:t>
      </w:r>
      <w:r w:rsidR="00996193">
        <w:t xml:space="preserve">s adjusted up or down based on the measured pH in relation to the pH target. </w:t>
      </w:r>
    </w:p>
    <w:p w14:paraId="5F927FD4" w14:textId="77777777" w:rsidR="00996193" w:rsidRDefault="00996193" w:rsidP="006D52D5">
      <w:pPr>
        <w:pStyle w:val="Heading2"/>
      </w:pPr>
      <w:bookmarkStart w:id="225" w:name="_Toc266117240"/>
      <w:bookmarkStart w:id="226" w:name="_Toc153899337"/>
      <w:r>
        <w:t>Clear Water Storage</w:t>
      </w:r>
      <w:bookmarkEnd w:id="225"/>
      <w:bookmarkEnd w:id="226"/>
    </w:p>
    <w:p w14:paraId="123ECF6B" w14:textId="77777777" w:rsidR="00996193" w:rsidRDefault="00996193" w:rsidP="00996193">
      <w:r>
        <w:t>The final treated water is stored in the clear water tank, from where it is pumped to the elevated town reservoir by the clear water pumps. A standpipe connected to the treated water rising main, located just outside the WTP site, is used to fill water trucks.</w:t>
      </w:r>
    </w:p>
    <w:p w14:paraId="0EA808D3" w14:textId="7868FAFE" w:rsidR="00996193" w:rsidRDefault="00996193" w:rsidP="00996193">
      <w:r>
        <w:t xml:space="preserve">The main parameters of the clear water system are shown in </w:t>
      </w:r>
      <w:r w:rsidR="00F4797E">
        <w:fldChar w:fldCharType="begin"/>
      </w:r>
      <w:r w:rsidR="00F4797E">
        <w:instrText xml:space="preserve"> REF _Ref98846415 \h </w:instrText>
      </w:r>
      <w:r w:rsidR="00F4797E">
        <w:fldChar w:fldCharType="separate"/>
      </w:r>
      <w:r w:rsidR="00E17807">
        <w:t xml:space="preserve">Table </w:t>
      </w:r>
      <w:r w:rsidR="00E17807">
        <w:rPr>
          <w:noProof/>
        </w:rPr>
        <w:t>4</w:t>
      </w:r>
      <w:r w:rsidR="00E17807">
        <w:noBreakHyphen/>
      </w:r>
      <w:r w:rsidR="00E17807">
        <w:rPr>
          <w:noProof/>
        </w:rPr>
        <w:t>6</w:t>
      </w:r>
      <w:r w:rsidR="00F4797E">
        <w:fldChar w:fldCharType="end"/>
      </w:r>
      <w:r>
        <w:t>.</w:t>
      </w:r>
    </w:p>
    <w:p w14:paraId="7F2B746E" w14:textId="1E118E86" w:rsidR="00521273" w:rsidRDefault="00521273" w:rsidP="00521273">
      <w:pPr>
        <w:pStyle w:val="Caption"/>
        <w:keepNext/>
      </w:pPr>
      <w:bookmarkStart w:id="227" w:name="_Ref98846415"/>
      <w:bookmarkStart w:id="228" w:name="_Toc153899442"/>
      <w:r>
        <w:t xml:space="preserve">Table </w:t>
      </w:r>
      <w:r w:rsidR="00E17807">
        <w:fldChar w:fldCharType="begin"/>
      </w:r>
      <w:r w:rsidR="00E17807">
        <w:instrText xml:space="preserve"> STYLEREF 1 \s </w:instrText>
      </w:r>
      <w:r w:rsidR="00E17807">
        <w:fldChar w:fldCharType="separate"/>
      </w:r>
      <w:r w:rsidR="00E17807">
        <w:rPr>
          <w:noProof/>
        </w:rPr>
        <w:t>4</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6</w:t>
      </w:r>
      <w:r w:rsidR="00E17807">
        <w:rPr>
          <w:noProof/>
        </w:rPr>
        <w:fldChar w:fldCharType="end"/>
      </w:r>
      <w:bookmarkEnd w:id="227"/>
      <w:r w:rsidRPr="00521273">
        <w:t xml:space="preserve"> Treated Water System</w:t>
      </w:r>
      <w:r w:rsidR="00F4797E">
        <w:t xml:space="preserve"> parameters</w:t>
      </w:r>
      <w:bookmarkEnd w:id="228"/>
    </w:p>
    <w:tbl>
      <w:tblPr>
        <w:tblStyle w:val="CWTable"/>
        <w:tblW w:w="5000" w:type="pct"/>
        <w:tblLayout w:type="fixed"/>
        <w:tblLook w:val="00A0" w:firstRow="1" w:lastRow="0" w:firstColumn="1" w:lastColumn="0" w:noHBand="0" w:noVBand="0"/>
      </w:tblPr>
      <w:tblGrid>
        <w:gridCol w:w="1752"/>
        <w:gridCol w:w="2336"/>
        <w:gridCol w:w="2776"/>
        <w:gridCol w:w="2774"/>
      </w:tblGrid>
      <w:tr w:rsidR="00996193" w14:paraId="497DEC74" w14:textId="77777777" w:rsidTr="00D178C0">
        <w:trPr>
          <w:cnfStyle w:val="100000000000" w:firstRow="1" w:lastRow="0" w:firstColumn="0" w:lastColumn="0" w:oddVBand="0" w:evenVBand="0" w:oddHBand="0" w:evenHBand="0" w:firstRowFirstColumn="0" w:firstRowLastColumn="0" w:lastRowFirstColumn="0" w:lastRowLastColumn="0"/>
          <w:trHeight w:val="201"/>
        </w:trPr>
        <w:tc>
          <w:tcPr>
            <w:tcW w:w="909" w:type="pct"/>
          </w:tcPr>
          <w:p w14:paraId="194FD195" w14:textId="77777777" w:rsidR="00996193" w:rsidRDefault="00996193" w:rsidP="006B7930">
            <w:pPr>
              <w:pStyle w:val="TableHeading"/>
            </w:pPr>
            <w:r>
              <w:t>Component</w:t>
            </w:r>
          </w:p>
        </w:tc>
        <w:tc>
          <w:tcPr>
            <w:tcW w:w="1212" w:type="pct"/>
          </w:tcPr>
          <w:p w14:paraId="2627F548" w14:textId="77777777" w:rsidR="00996193" w:rsidRDefault="00996193" w:rsidP="006B7930">
            <w:pPr>
              <w:pStyle w:val="TableHeading"/>
            </w:pPr>
            <w:r>
              <w:t>Parameter (Units)</w:t>
            </w:r>
          </w:p>
        </w:tc>
        <w:tc>
          <w:tcPr>
            <w:tcW w:w="1440" w:type="pct"/>
          </w:tcPr>
          <w:p w14:paraId="65F98ED1" w14:textId="77777777" w:rsidR="00996193" w:rsidRDefault="00996193" w:rsidP="006B7930">
            <w:pPr>
              <w:pStyle w:val="TableHeading"/>
            </w:pPr>
            <w:r>
              <w:t>Design Criteria</w:t>
            </w:r>
          </w:p>
        </w:tc>
        <w:tc>
          <w:tcPr>
            <w:tcW w:w="1439" w:type="pct"/>
          </w:tcPr>
          <w:p w14:paraId="31E8C297" w14:textId="77777777" w:rsidR="00996193" w:rsidRDefault="00996193" w:rsidP="006B7930">
            <w:pPr>
              <w:pStyle w:val="TableHeading"/>
            </w:pPr>
            <w:r>
              <w:t>Comments</w:t>
            </w:r>
          </w:p>
        </w:tc>
      </w:tr>
      <w:tr w:rsidR="00996193" w14:paraId="3BFBDFFA" w14:textId="77777777" w:rsidTr="00D178C0">
        <w:trPr>
          <w:cnfStyle w:val="000000100000" w:firstRow="0" w:lastRow="0" w:firstColumn="0" w:lastColumn="0" w:oddVBand="0" w:evenVBand="0" w:oddHBand="1" w:evenHBand="0" w:firstRowFirstColumn="0" w:firstRowLastColumn="0" w:lastRowFirstColumn="0" w:lastRowLastColumn="0"/>
          <w:trHeight w:val="377"/>
        </w:trPr>
        <w:tc>
          <w:tcPr>
            <w:tcW w:w="909" w:type="pct"/>
            <w:vMerge w:val="restart"/>
          </w:tcPr>
          <w:p w14:paraId="7EE4F08F" w14:textId="77777777" w:rsidR="00996193" w:rsidRDefault="00996193" w:rsidP="006B7930">
            <w:pPr>
              <w:pStyle w:val="TableText"/>
            </w:pPr>
            <w:r>
              <w:t>Clear Water Storage Tank</w:t>
            </w:r>
          </w:p>
        </w:tc>
        <w:tc>
          <w:tcPr>
            <w:tcW w:w="1212" w:type="pct"/>
          </w:tcPr>
          <w:p w14:paraId="2FED96A9" w14:textId="77777777" w:rsidR="00996193" w:rsidRDefault="00996193" w:rsidP="006B7930">
            <w:pPr>
              <w:pStyle w:val="TableText"/>
            </w:pPr>
            <w:r>
              <w:t>Type</w:t>
            </w:r>
          </w:p>
        </w:tc>
        <w:tc>
          <w:tcPr>
            <w:tcW w:w="1440" w:type="pct"/>
          </w:tcPr>
          <w:p w14:paraId="48B99CD9" w14:textId="77777777" w:rsidR="00996193" w:rsidRDefault="00996193" w:rsidP="006B7930">
            <w:pPr>
              <w:pStyle w:val="TableText"/>
            </w:pPr>
            <w:r>
              <w:t>Round, concrete tank</w:t>
            </w:r>
          </w:p>
        </w:tc>
        <w:tc>
          <w:tcPr>
            <w:tcW w:w="1439" w:type="pct"/>
          </w:tcPr>
          <w:p w14:paraId="13C3074D" w14:textId="77777777" w:rsidR="00996193" w:rsidRDefault="00996193" w:rsidP="006B7930">
            <w:pPr>
              <w:pStyle w:val="TableText"/>
            </w:pPr>
          </w:p>
        </w:tc>
      </w:tr>
      <w:tr w:rsidR="00996193" w14:paraId="0B410C18"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48CC4CD7" w14:textId="77777777" w:rsidR="00996193" w:rsidRDefault="00996193" w:rsidP="006B7930">
            <w:pPr>
              <w:pStyle w:val="TableText"/>
            </w:pPr>
          </w:p>
        </w:tc>
        <w:tc>
          <w:tcPr>
            <w:tcW w:w="1212" w:type="pct"/>
          </w:tcPr>
          <w:p w14:paraId="60ACB7D5" w14:textId="77777777" w:rsidR="00996193" w:rsidRDefault="00996193" w:rsidP="006B7930">
            <w:pPr>
              <w:pStyle w:val="TableText"/>
            </w:pPr>
            <w:r>
              <w:t>Diameter, depth (m)</w:t>
            </w:r>
          </w:p>
        </w:tc>
        <w:tc>
          <w:tcPr>
            <w:tcW w:w="1440" w:type="pct"/>
          </w:tcPr>
          <w:p w14:paraId="5D155D83" w14:textId="77777777" w:rsidR="00996193" w:rsidRDefault="00996193" w:rsidP="006B7930">
            <w:pPr>
              <w:pStyle w:val="TableText"/>
            </w:pPr>
            <w:r>
              <w:t>20.6, 3 m deep</w:t>
            </w:r>
          </w:p>
        </w:tc>
        <w:tc>
          <w:tcPr>
            <w:tcW w:w="1439" w:type="pct"/>
          </w:tcPr>
          <w:p w14:paraId="17B16374" w14:textId="77777777" w:rsidR="00996193" w:rsidRDefault="00996193" w:rsidP="006B7930">
            <w:pPr>
              <w:pStyle w:val="TableText"/>
            </w:pPr>
          </w:p>
        </w:tc>
      </w:tr>
      <w:tr w:rsidR="00996193" w14:paraId="4470D6EF"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5979BBF9" w14:textId="77777777" w:rsidR="00996193" w:rsidRDefault="00996193" w:rsidP="006B7930">
            <w:pPr>
              <w:pStyle w:val="TableText"/>
            </w:pPr>
          </w:p>
        </w:tc>
        <w:tc>
          <w:tcPr>
            <w:tcW w:w="1212" w:type="pct"/>
          </w:tcPr>
          <w:p w14:paraId="2E2D35B2" w14:textId="77777777" w:rsidR="00996193" w:rsidRDefault="00996193" w:rsidP="006B7930">
            <w:pPr>
              <w:pStyle w:val="TableText"/>
            </w:pPr>
            <w:r>
              <w:t>Total Capacity (ML)</w:t>
            </w:r>
          </w:p>
        </w:tc>
        <w:tc>
          <w:tcPr>
            <w:tcW w:w="1440" w:type="pct"/>
          </w:tcPr>
          <w:p w14:paraId="1771B945" w14:textId="77777777" w:rsidR="00996193" w:rsidRDefault="00996193" w:rsidP="006B7930">
            <w:pPr>
              <w:pStyle w:val="TableText"/>
            </w:pPr>
            <w:r>
              <w:t>1.0</w:t>
            </w:r>
          </w:p>
        </w:tc>
        <w:tc>
          <w:tcPr>
            <w:tcW w:w="1439" w:type="pct"/>
          </w:tcPr>
          <w:p w14:paraId="00DD4A1C" w14:textId="77777777" w:rsidR="00996193" w:rsidRPr="0083544E" w:rsidRDefault="00996193" w:rsidP="006B7930">
            <w:pPr>
              <w:pStyle w:val="TableText"/>
            </w:pPr>
            <w:r w:rsidRPr="0083544E">
              <w:t>Based on data sheet supplied by operator</w:t>
            </w:r>
          </w:p>
        </w:tc>
      </w:tr>
      <w:tr w:rsidR="00996193" w14:paraId="08F53E6D"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37F26299" w14:textId="77777777" w:rsidR="00996193" w:rsidRDefault="00996193" w:rsidP="006B7930">
            <w:pPr>
              <w:pStyle w:val="TableText"/>
            </w:pPr>
          </w:p>
        </w:tc>
        <w:tc>
          <w:tcPr>
            <w:tcW w:w="1212" w:type="pct"/>
          </w:tcPr>
          <w:p w14:paraId="68BD495E" w14:textId="77777777" w:rsidR="00996193" w:rsidRDefault="00996193" w:rsidP="006B7930">
            <w:pPr>
              <w:pStyle w:val="TableText"/>
            </w:pPr>
            <w:r>
              <w:t>Detention time</w:t>
            </w:r>
          </w:p>
        </w:tc>
        <w:tc>
          <w:tcPr>
            <w:tcW w:w="1440" w:type="pct"/>
          </w:tcPr>
          <w:p w14:paraId="40B4876C" w14:textId="77777777" w:rsidR="00996193" w:rsidRDefault="00996193" w:rsidP="006B7930">
            <w:pPr>
              <w:pStyle w:val="TableText"/>
            </w:pPr>
            <w:r>
              <w:t>10.3 hours at 27 L/s</w:t>
            </w:r>
          </w:p>
          <w:p w14:paraId="68BBFFC4" w14:textId="030993E8" w:rsidR="00996193" w:rsidRDefault="00996193" w:rsidP="006B7930">
            <w:pPr>
              <w:pStyle w:val="TableText"/>
            </w:pPr>
            <w:r>
              <w:t>1</w:t>
            </w:r>
            <w:r w:rsidR="004B71A3">
              <w:t>4</w:t>
            </w:r>
            <w:r>
              <w:t xml:space="preserve">.6 hours at </w:t>
            </w:r>
            <w:r w:rsidR="007A0CD6">
              <w:t>19</w:t>
            </w:r>
            <w:r>
              <w:t xml:space="preserve"> L/s</w:t>
            </w:r>
          </w:p>
        </w:tc>
        <w:tc>
          <w:tcPr>
            <w:tcW w:w="1439" w:type="pct"/>
          </w:tcPr>
          <w:p w14:paraId="0F4FF1A0" w14:textId="77777777" w:rsidR="00996193" w:rsidRDefault="00996193" w:rsidP="006B7930">
            <w:pPr>
              <w:pStyle w:val="TableText"/>
            </w:pPr>
            <w:r>
              <w:t>Assuming no short circuiting</w:t>
            </w:r>
          </w:p>
        </w:tc>
      </w:tr>
      <w:tr w:rsidR="00996193" w14:paraId="072414B0"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tcPr>
          <w:p w14:paraId="43689106" w14:textId="7A2A0A34" w:rsidR="00996193" w:rsidRDefault="00996193" w:rsidP="006B7930">
            <w:pPr>
              <w:pStyle w:val="TableText"/>
            </w:pPr>
            <w:r>
              <w:t>Clear Water Pumps</w:t>
            </w:r>
            <w:r w:rsidR="0074797E">
              <w:t xml:space="preserve"> (also used for backwashing)</w:t>
            </w:r>
          </w:p>
        </w:tc>
        <w:tc>
          <w:tcPr>
            <w:tcW w:w="1212" w:type="pct"/>
          </w:tcPr>
          <w:p w14:paraId="1D905A37" w14:textId="77777777" w:rsidR="00996193" w:rsidRDefault="00996193" w:rsidP="006B7930">
            <w:pPr>
              <w:pStyle w:val="TableText"/>
            </w:pPr>
            <w:r>
              <w:t>No. and Capacity each (L/s)</w:t>
            </w:r>
          </w:p>
        </w:tc>
        <w:tc>
          <w:tcPr>
            <w:tcW w:w="1440" w:type="pct"/>
          </w:tcPr>
          <w:p w14:paraId="45E1AAF3" w14:textId="77777777" w:rsidR="00996193" w:rsidRDefault="00996193" w:rsidP="006B7930">
            <w:pPr>
              <w:pStyle w:val="TableText"/>
            </w:pPr>
            <w:r>
              <w:t xml:space="preserve">2 (duty/ standby), </w:t>
            </w:r>
          </w:p>
          <w:p w14:paraId="7D68043D" w14:textId="77777777" w:rsidR="00996193" w:rsidRDefault="00996193" w:rsidP="006B7930">
            <w:pPr>
              <w:pStyle w:val="TableText"/>
            </w:pPr>
            <w:r>
              <w:t>Capacity:</w:t>
            </w:r>
          </w:p>
          <w:p w14:paraId="740D9596" w14:textId="0F8C91AA" w:rsidR="00996193" w:rsidRDefault="00001915" w:rsidP="00FC2427">
            <w:pPr>
              <w:pStyle w:val="ListBullet"/>
            </w:pPr>
            <w:r>
              <w:t>2</w:t>
            </w:r>
            <w:r w:rsidR="009E19D4">
              <w:t>0</w:t>
            </w:r>
            <w:r>
              <w:t xml:space="preserve"> – </w:t>
            </w:r>
            <w:r w:rsidR="009E19D4">
              <w:t>2</w:t>
            </w:r>
            <w:r>
              <w:t>5</w:t>
            </w:r>
            <w:r w:rsidR="00996193">
              <w:t xml:space="preserve"> </w:t>
            </w:r>
            <w:r w:rsidR="00996193" w:rsidRPr="00CD7D4D">
              <w:t>L/s filling to elevated town reservoir</w:t>
            </w:r>
            <w:r w:rsidR="00C80218">
              <w:t xml:space="preserve"> (against 38 m head)</w:t>
            </w:r>
          </w:p>
          <w:p w14:paraId="7A87293C" w14:textId="03157B56" w:rsidR="00647B46" w:rsidRDefault="00647B46" w:rsidP="00FC2427">
            <w:pPr>
              <w:pStyle w:val="ListBullet"/>
            </w:pPr>
            <w:r>
              <w:t>4</w:t>
            </w:r>
            <w:r w:rsidR="004A3A7A">
              <w:t>0</w:t>
            </w:r>
            <w:r>
              <w:t xml:space="preserve"> L/s </w:t>
            </w:r>
            <w:r w:rsidR="00F642F0">
              <w:t>when backwashing filters at WTP</w:t>
            </w:r>
          </w:p>
        </w:tc>
        <w:tc>
          <w:tcPr>
            <w:tcW w:w="1439" w:type="pct"/>
          </w:tcPr>
          <w:p w14:paraId="60490C3F" w14:textId="17EE10C0" w:rsidR="00075B32" w:rsidRDefault="00075B32" w:rsidP="00075B32">
            <w:pPr>
              <w:pStyle w:val="TableText"/>
            </w:pPr>
            <w:r>
              <w:t>Discharge from the clear water pumps is throttled to reduce flowrate to the network. Pumps currently operate 5-6 times per day.</w:t>
            </w:r>
          </w:p>
          <w:p w14:paraId="7C4BFF29" w14:textId="77777777" w:rsidR="00075B32" w:rsidRDefault="00075B32" w:rsidP="00075B32">
            <w:pPr>
              <w:pStyle w:val="TableText"/>
            </w:pPr>
          </w:p>
          <w:p w14:paraId="12DB6E53" w14:textId="5F4E3065" w:rsidR="00075B32" w:rsidRDefault="00075B32" w:rsidP="00075B32">
            <w:pPr>
              <w:pStyle w:val="TableText"/>
            </w:pPr>
            <w:r>
              <w:t>Full capacity of the clear water pumps is utilized during a backwash cycle.</w:t>
            </w:r>
          </w:p>
        </w:tc>
      </w:tr>
      <w:tr w:rsidR="00996193" w14:paraId="1EB06B0D"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tcPr>
          <w:p w14:paraId="0E3A4FB3" w14:textId="77777777" w:rsidR="00996193" w:rsidRDefault="00996193" w:rsidP="006B7930">
            <w:pPr>
              <w:pStyle w:val="TableText"/>
            </w:pPr>
            <w:r>
              <w:t>Elevated Town Reservoir</w:t>
            </w:r>
          </w:p>
        </w:tc>
        <w:tc>
          <w:tcPr>
            <w:tcW w:w="1212" w:type="pct"/>
          </w:tcPr>
          <w:p w14:paraId="6E103C7F" w14:textId="77777777" w:rsidR="00996193" w:rsidRDefault="00996193" w:rsidP="006B7930">
            <w:pPr>
              <w:pStyle w:val="TableText"/>
            </w:pPr>
            <w:r>
              <w:t>Capacity (ML)</w:t>
            </w:r>
          </w:p>
        </w:tc>
        <w:tc>
          <w:tcPr>
            <w:tcW w:w="1440" w:type="pct"/>
          </w:tcPr>
          <w:p w14:paraId="7FEDD65C" w14:textId="77777777" w:rsidR="00996193" w:rsidRDefault="00996193" w:rsidP="006B7930">
            <w:pPr>
              <w:pStyle w:val="TableText"/>
            </w:pPr>
            <w:r>
              <w:t>0.227</w:t>
            </w:r>
          </w:p>
        </w:tc>
        <w:tc>
          <w:tcPr>
            <w:tcW w:w="1439" w:type="pct"/>
          </w:tcPr>
          <w:p w14:paraId="62457BEF" w14:textId="77777777" w:rsidR="00996193" w:rsidRDefault="00996193" w:rsidP="006B7930">
            <w:pPr>
              <w:pStyle w:val="TableText"/>
            </w:pPr>
            <w:r w:rsidRPr="0083544E">
              <w:t>Based on data sheet supplied by operator</w:t>
            </w:r>
          </w:p>
        </w:tc>
      </w:tr>
    </w:tbl>
    <w:p w14:paraId="7107826C" w14:textId="77777777" w:rsidR="00996193" w:rsidRDefault="00996193" w:rsidP="00996193"/>
    <w:p w14:paraId="11F27B0A" w14:textId="08D66450" w:rsidR="00996193" w:rsidRDefault="00996193" w:rsidP="00996193">
      <w:r w:rsidRPr="000E129A">
        <w:t xml:space="preserve">The </w:t>
      </w:r>
      <w:r w:rsidR="004E44FE" w:rsidRPr="000E129A">
        <w:t>detention</w:t>
      </w:r>
      <w:r w:rsidRPr="000E129A">
        <w:t xml:space="preserve"> time in the clear water tank is extensive if the full 1 ML volume is used. However</w:t>
      </w:r>
      <w:r w:rsidR="00740D05" w:rsidRPr="000E129A">
        <w:t>,</w:t>
      </w:r>
      <w:r w:rsidRPr="000E129A">
        <w:t xml:space="preserve"> it was noted that the inlet and outlet to the clear water tank are close together and not separated by a baffle, thus short circuiting is likely to </w:t>
      </w:r>
      <w:r w:rsidR="0058582F" w:rsidRPr="000E129A">
        <w:t>occur,</w:t>
      </w:r>
      <w:r w:rsidRPr="000E129A">
        <w:t xml:space="preserve"> and the full contact time of the tank </w:t>
      </w:r>
      <w:r w:rsidR="002A0CC0">
        <w:t>may</w:t>
      </w:r>
      <w:r w:rsidRPr="000E129A">
        <w:t xml:space="preserve"> not be used. Adequate contact time in the clear water tank is critical as water is pumped out of this tank directly into the distribution system. Ideally a baffle arrangement should be installed to ensure that the water does not short circuit through the clear water tank.</w:t>
      </w:r>
      <w:r w:rsidR="009F1FCE">
        <w:t xml:space="preserve"> </w:t>
      </w:r>
      <w:r w:rsidR="0058582F">
        <w:t>Another potential solution is to extend t</w:t>
      </w:r>
      <w:r w:rsidR="009F1FCE">
        <w:t xml:space="preserve">he suction line of the high lift pump </w:t>
      </w:r>
      <w:r w:rsidR="00865BBF">
        <w:t>to ensure the intake point is away from</w:t>
      </w:r>
      <w:r w:rsidR="000B304C">
        <w:t xml:space="preserve"> the filtered water inlet pipe.</w:t>
      </w:r>
      <w:r w:rsidR="00BE12F6">
        <w:t xml:space="preserve"> However, this may require the </w:t>
      </w:r>
      <w:r w:rsidR="00D44E30">
        <w:t>clear water tank to be drained down.</w:t>
      </w:r>
      <w:r w:rsidR="00CD0744">
        <w:t xml:space="preserve"> This will also increase the suction head of the high lift </w:t>
      </w:r>
      <w:r w:rsidR="009C476F">
        <w:t>pumps and</w:t>
      </w:r>
      <w:r w:rsidR="00EA1638">
        <w:t xml:space="preserve"> will need to be accounted for in the design of </w:t>
      </w:r>
      <w:r w:rsidR="00303009">
        <w:t>the new high lift and backwash pumps.</w:t>
      </w:r>
    </w:p>
    <w:p w14:paraId="6A7D304E" w14:textId="07976BD6" w:rsidR="00F63508" w:rsidRDefault="00F63508" w:rsidP="0087373F">
      <w:pPr>
        <w:keepNext/>
        <w:jc w:val="center"/>
      </w:pPr>
      <w:r>
        <w:rPr>
          <w:noProof/>
        </w:rPr>
        <w:drawing>
          <wp:inline distT="0" distB="0" distL="0" distR="0" wp14:anchorId="0AA49737" wp14:editId="4D715F82">
            <wp:extent cx="3240000" cy="2430841"/>
            <wp:effectExtent l="0" t="0" r="0" b="762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40000" cy="2430841"/>
                    </a:xfrm>
                    <a:prstGeom prst="rect">
                      <a:avLst/>
                    </a:prstGeom>
                    <a:noFill/>
                    <a:ln>
                      <a:noFill/>
                    </a:ln>
                  </pic:spPr>
                </pic:pic>
              </a:graphicData>
            </a:graphic>
          </wp:inline>
        </w:drawing>
      </w:r>
    </w:p>
    <w:p w14:paraId="6EF6DB92" w14:textId="12E8B789" w:rsidR="00996193" w:rsidRDefault="0087373F" w:rsidP="0087373F">
      <w:pPr>
        <w:pStyle w:val="Caption"/>
        <w:jc w:val="center"/>
        <w:rPr>
          <w:b w:val="0"/>
        </w:rPr>
      </w:pPr>
      <w:bookmarkStart w:id="229" w:name="_Toc153899414"/>
      <w:r>
        <w:t xml:space="preserve">Figure </w:t>
      </w:r>
      <w:fldSimple w:instr=" STYLEREF 1 \s ">
        <w:r w:rsidR="00E17807">
          <w:rPr>
            <w:noProof/>
          </w:rPr>
          <w:t>4</w:t>
        </w:r>
      </w:fldSimple>
      <w:r w:rsidR="00231BEA">
        <w:noBreakHyphen/>
      </w:r>
      <w:fldSimple w:instr=" SEQ Figure \* ARABIC \s 1 ">
        <w:r w:rsidR="00E17807">
          <w:rPr>
            <w:noProof/>
          </w:rPr>
          <w:t>18</w:t>
        </w:r>
      </w:fldSimple>
      <w:r w:rsidR="00996193" w:rsidRPr="00EE70A2">
        <w:t xml:space="preserve"> Clear Water Tank and Clear Water Pumps</w:t>
      </w:r>
      <w:bookmarkEnd w:id="229"/>
    </w:p>
    <w:p w14:paraId="0F525DE3" w14:textId="407A8AB9" w:rsidR="00996193" w:rsidRPr="00A22EFB" w:rsidRDefault="00996193" w:rsidP="00996193">
      <w:r>
        <w:t>The clear water pumps are centrifugal pumps which pump water through the town system and into the elevated reservoir in town</w:t>
      </w:r>
      <w:r w:rsidR="00E64009">
        <w:t>,</w:t>
      </w:r>
      <w:r>
        <w:t xml:space="preserve"> and also supply flow and pressure for backwashing the filters. </w:t>
      </w:r>
      <w:r w:rsidR="0063089E" w:rsidRPr="0063089E">
        <w:t xml:space="preserve">The capacity of the clear water pumps </w:t>
      </w:r>
      <w:r w:rsidR="0063089E">
        <w:t>was reported to be</w:t>
      </w:r>
      <w:r w:rsidR="0063089E" w:rsidRPr="0063089E">
        <w:t xml:space="preserve"> 28 to 35 L/s</w:t>
      </w:r>
      <w:r w:rsidR="0033414F">
        <w:t xml:space="preserve"> when filling the elevated town reservoir</w:t>
      </w:r>
      <w:r w:rsidRPr="00A22EFB">
        <w:t>.</w:t>
      </w:r>
      <w:r>
        <w:t xml:space="preserve"> The capacity will vary due to changing pressures within the town distribution system and varying levels in the reservoir.</w:t>
      </w:r>
    </w:p>
    <w:p w14:paraId="65E88C07" w14:textId="53B8499A" w:rsidR="00996193" w:rsidRDefault="00996193" w:rsidP="00996193">
      <w:pPr>
        <w:jc w:val="left"/>
      </w:pPr>
      <w:r>
        <w:t>Components on the treated water rising main after the clear water pumps (located where the main passes through an access pit) includ</w:t>
      </w:r>
      <w:r w:rsidR="00796F8E">
        <w:t>ing</w:t>
      </w:r>
      <w:r>
        <w:t xml:space="preserve"> the tee for backwash water supply, the treated water </w:t>
      </w:r>
      <w:r w:rsidR="00624E1D">
        <w:t>M</w:t>
      </w:r>
      <w:r>
        <w:t>agflow meter, a non-return valve and an isolation valve</w:t>
      </w:r>
      <w:r w:rsidR="00624E1D">
        <w:t xml:space="preserve"> are</w:t>
      </w:r>
      <w:r>
        <w:t xml:space="preserve"> shown in </w:t>
      </w:r>
      <w:r w:rsidR="00624E1D">
        <w:fldChar w:fldCharType="begin"/>
      </w:r>
      <w:r w:rsidR="00624E1D">
        <w:instrText xml:space="preserve"> REF _Ref101340860 \h </w:instrText>
      </w:r>
      <w:r w:rsidR="00624E1D">
        <w:fldChar w:fldCharType="separate"/>
      </w:r>
      <w:r w:rsidR="00E17807">
        <w:t xml:space="preserve">Figure </w:t>
      </w:r>
      <w:r w:rsidR="00E17807">
        <w:rPr>
          <w:noProof/>
        </w:rPr>
        <w:t>4</w:t>
      </w:r>
      <w:r w:rsidR="00E17807">
        <w:noBreakHyphen/>
      </w:r>
      <w:r w:rsidR="00E17807">
        <w:rPr>
          <w:noProof/>
        </w:rPr>
        <w:t>19</w:t>
      </w:r>
      <w:r w:rsidR="00624E1D">
        <w:fldChar w:fldCharType="end"/>
      </w:r>
      <w:r>
        <w:t xml:space="preserve">. The treated water flow meter </w:t>
      </w:r>
      <w:r w:rsidR="00590F9E">
        <w:t>is continuously monitored and recorded on the SCADA system</w:t>
      </w:r>
      <w:r w:rsidR="008E2F12">
        <w:t>.</w:t>
      </w:r>
      <w:r w:rsidR="008E2F12">
        <w:rPr>
          <w:rStyle w:val="CommentReference"/>
        </w:rPr>
        <w:t xml:space="preserve"> </w:t>
      </w:r>
    </w:p>
    <w:p w14:paraId="5CC1992C" w14:textId="1336E6E6" w:rsidR="00B14C7B" w:rsidRDefault="00B14C7B" w:rsidP="0087373F">
      <w:pPr>
        <w:keepNext/>
        <w:jc w:val="center"/>
      </w:pPr>
      <w:r>
        <w:rPr>
          <w:noProof/>
          <w:lang w:val="en-US"/>
        </w:rPr>
        <mc:AlternateContent>
          <mc:Choice Requires="wps">
            <w:drawing>
              <wp:anchor distT="0" distB="0" distL="114300" distR="114300" simplePos="0" relativeHeight="251683328" behindDoc="0" locked="0" layoutInCell="1" allowOverlap="1" wp14:anchorId="1928BF12" wp14:editId="08CDBC3C">
                <wp:simplePos x="0" y="0"/>
                <wp:positionH relativeFrom="column">
                  <wp:posOffset>3082870</wp:posOffset>
                </wp:positionH>
                <wp:positionV relativeFrom="paragraph">
                  <wp:posOffset>824920</wp:posOffset>
                </wp:positionV>
                <wp:extent cx="1257300" cy="228600"/>
                <wp:effectExtent l="3810" t="0" r="0" b="381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340E2" w14:textId="77777777" w:rsidR="00996193" w:rsidRPr="006149DE" w:rsidRDefault="00996193" w:rsidP="00996193">
                            <w:pPr>
                              <w:jc w:val="center"/>
                              <w:rPr>
                                <w:b/>
                                <w:color w:val="0000FF"/>
                              </w:rPr>
                            </w:pPr>
                            <w:r w:rsidRPr="006149DE">
                              <w:rPr>
                                <w:b/>
                                <w:color w:val="0000FF"/>
                              </w:rPr>
                              <w:t>Water Flow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28BF12" id="Text Box 49" o:spid="_x0000_s1044" type="#_x0000_t202" style="position:absolute;left:0;text-align:left;margin-left:242.75pt;margin-top:64.95pt;width:99pt;height:1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" filled="f" stroked="f">
                <v:textbox>
                  <w:txbxContent>
                    <w:p w14:paraId="49B340E2" w14:textId="77777777" w:rsidR="00996193" w:rsidRPr="006149DE" w:rsidRDefault="00996193" w:rsidP="00996193">
                      <w:pPr>
                        <w:jc w:val="center"/>
                        <w:rPr>
                          <w:b/>
                          <w:color w:val="0000FF"/>
                        </w:rPr>
                      </w:pPr>
                      <w:r w:rsidRPr="006149DE">
                        <w:rPr>
                          <w:b/>
                          <w:color w:val="0000FF"/>
                        </w:rPr>
                        <w:t>Water Flow</w:t>
                      </w:r>
                    </w:p>
                  </w:txbxContent>
                </v:textbox>
              </v:shape>
            </w:pict>
          </mc:Fallback>
        </mc:AlternateContent>
      </w:r>
      <w:r>
        <w:rPr>
          <w:noProof/>
          <w:lang w:val="en-US"/>
        </w:rPr>
        <mc:AlternateContent>
          <mc:Choice Requires="wps">
            <w:drawing>
              <wp:anchor distT="0" distB="0" distL="114300" distR="114300" simplePos="0" relativeHeight="251680256" behindDoc="0" locked="0" layoutInCell="1" allowOverlap="1" wp14:anchorId="4B36D381" wp14:editId="04FC447B">
                <wp:simplePos x="0" y="0"/>
                <wp:positionH relativeFrom="column">
                  <wp:posOffset>2803249</wp:posOffset>
                </wp:positionH>
                <wp:positionV relativeFrom="paragraph">
                  <wp:posOffset>916277</wp:posOffset>
                </wp:positionV>
                <wp:extent cx="800100" cy="114300"/>
                <wp:effectExtent l="19050" t="38100" r="38100" b="19050"/>
                <wp:wrapNone/>
                <wp:docPr id="48" name="Arrow: Left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800100" cy="114300"/>
                        </a:xfrm>
                        <a:prstGeom prst="leftArrow">
                          <a:avLst>
                            <a:gd name="adj1" fmla="val 50000"/>
                            <a:gd name="adj2" fmla="val 175000"/>
                          </a:avLst>
                        </a:prstGeom>
                        <a:solidFill>
                          <a:srgbClr val="0000FF"/>
                        </a:solidFill>
                        <a:ln w="9525">
                          <a:solidFill>
                            <a:srgbClr val="0000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E64CC" id="Arrow: Left 48" o:spid="_x0000_s1026" type="#_x0000_t66" style="position:absolute;margin-left:220.75pt;margin-top:72.15pt;width:63pt;height:9pt;rotation:90;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" fillcolor="blue" strokecolor="blue"/>
            </w:pict>
          </mc:Fallback>
        </mc:AlternateContent>
      </w:r>
      <w:r>
        <w:rPr>
          <w:noProof/>
        </w:rPr>
        <w:drawing>
          <wp:inline distT="0" distB="0" distL="0" distR="0" wp14:anchorId="2EED28BF" wp14:editId="4BD514A6">
            <wp:extent cx="3240000" cy="2430840"/>
            <wp:effectExtent l="4445" t="0" r="3175" b="3175"/>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3240000" cy="2430840"/>
                    </a:xfrm>
                    <a:prstGeom prst="rect">
                      <a:avLst/>
                    </a:prstGeom>
                    <a:noFill/>
                    <a:ln>
                      <a:noFill/>
                    </a:ln>
                  </pic:spPr>
                </pic:pic>
              </a:graphicData>
            </a:graphic>
          </wp:inline>
        </w:drawing>
      </w:r>
    </w:p>
    <w:p w14:paraId="62A30D10" w14:textId="52DF5457" w:rsidR="00996193" w:rsidRPr="00863F55" w:rsidRDefault="0087373F" w:rsidP="0087373F">
      <w:pPr>
        <w:pStyle w:val="Caption"/>
        <w:jc w:val="center"/>
        <w:rPr>
          <w:b w:val="0"/>
        </w:rPr>
      </w:pPr>
      <w:bookmarkStart w:id="230" w:name="_Ref101340860"/>
      <w:bookmarkStart w:id="231" w:name="_Toc153899415"/>
      <w:r>
        <w:t xml:space="preserve">Figure </w:t>
      </w:r>
      <w:fldSimple w:instr=" STYLEREF 1 \s ">
        <w:r w:rsidR="00E17807">
          <w:rPr>
            <w:noProof/>
          </w:rPr>
          <w:t>4</w:t>
        </w:r>
      </w:fldSimple>
      <w:r w:rsidR="00231BEA">
        <w:noBreakHyphen/>
      </w:r>
      <w:fldSimple w:instr=" SEQ Figure \* ARABIC \s 1 ">
        <w:r w:rsidR="00E17807">
          <w:rPr>
            <w:noProof/>
          </w:rPr>
          <w:t>19</w:t>
        </w:r>
      </w:fldSimple>
      <w:bookmarkEnd w:id="230"/>
      <w:r w:rsidR="00996193" w:rsidRPr="00863F55">
        <w:t xml:space="preserve"> Pit on Treated Water Rising Main</w:t>
      </w:r>
      <w:bookmarkEnd w:id="231"/>
    </w:p>
    <w:p w14:paraId="39826683" w14:textId="77777777" w:rsidR="00996193" w:rsidRDefault="00996193" w:rsidP="00996193">
      <w:pPr>
        <w:autoSpaceDE w:val="0"/>
        <w:autoSpaceDN w:val="0"/>
        <w:adjustRightInd w:val="0"/>
        <w:jc w:val="left"/>
        <w:rPr>
          <w:rFonts w:cs="Arial"/>
          <w:lang w:val="en-US"/>
        </w:rPr>
      </w:pPr>
      <w:r>
        <w:rPr>
          <w:rFonts w:cs="Arial"/>
          <w:lang w:val="en-US"/>
        </w:rPr>
        <w:t xml:space="preserve">The elevated town reservoir reportedly holds around 230 kL of water. The water flows to the elevated town reservoir through the reticulation when the WTP clear water pumps are on, and back-feeds out of the reservoir into the system when the clear water pumps are off. </w:t>
      </w:r>
    </w:p>
    <w:p w14:paraId="4DD95E46" w14:textId="77777777" w:rsidR="00996193" w:rsidRDefault="00996193" w:rsidP="006D52D5">
      <w:pPr>
        <w:pStyle w:val="Heading2"/>
      </w:pPr>
      <w:bookmarkStart w:id="232" w:name="_Toc266117241"/>
      <w:bookmarkStart w:id="233" w:name="_Toc153899338"/>
      <w:r>
        <w:t>Wastewater System</w:t>
      </w:r>
      <w:bookmarkEnd w:id="232"/>
      <w:bookmarkEnd w:id="233"/>
    </w:p>
    <w:p w14:paraId="2392A880" w14:textId="0407C778" w:rsidR="00996193" w:rsidRDefault="00996193" w:rsidP="00996193">
      <w:r>
        <w:t xml:space="preserve">The main parameters of the wastewater system are summarised in </w:t>
      </w:r>
      <w:r w:rsidR="00F4797E">
        <w:fldChar w:fldCharType="begin"/>
      </w:r>
      <w:r w:rsidR="00F4797E">
        <w:instrText xml:space="preserve"> REF _Ref98846451 \h </w:instrText>
      </w:r>
      <w:r w:rsidR="00F4797E">
        <w:fldChar w:fldCharType="separate"/>
      </w:r>
      <w:r w:rsidR="00E17807">
        <w:t xml:space="preserve">Table </w:t>
      </w:r>
      <w:r w:rsidR="00E17807">
        <w:rPr>
          <w:noProof/>
        </w:rPr>
        <w:t>4</w:t>
      </w:r>
      <w:r w:rsidR="00E17807">
        <w:noBreakHyphen/>
      </w:r>
      <w:r w:rsidR="00E17807">
        <w:rPr>
          <w:noProof/>
        </w:rPr>
        <w:t>7</w:t>
      </w:r>
      <w:r w:rsidR="00F4797E">
        <w:fldChar w:fldCharType="end"/>
      </w:r>
      <w:r>
        <w:t>.</w:t>
      </w:r>
    </w:p>
    <w:p w14:paraId="2562561F" w14:textId="758F6C32" w:rsidR="00F4797E" w:rsidRDefault="00F4797E" w:rsidP="00F4797E">
      <w:pPr>
        <w:pStyle w:val="Caption"/>
        <w:keepNext/>
      </w:pPr>
      <w:bookmarkStart w:id="234" w:name="_Ref98846451"/>
      <w:bookmarkStart w:id="235" w:name="_Toc153899443"/>
      <w:r>
        <w:t xml:space="preserve">Table </w:t>
      </w:r>
      <w:r w:rsidR="00E17807">
        <w:fldChar w:fldCharType="begin"/>
      </w:r>
      <w:r w:rsidR="00E17807">
        <w:instrText xml:space="preserve"> STYLEREF 1 \s </w:instrText>
      </w:r>
      <w:r w:rsidR="00E17807">
        <w:fldChar w:fldCharType="separate"/>
      </w:r>
      <w:r w:rsidR="00E17807">
        <w:rPr>
          <w:noProof/>
        </w:rPr>
        <w:t>4</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7</w:t>
      </w:r>
      <w:r w:rsidR="00E17807">
        <w:rPr>
          <w:noProof/>
        </w:rPr>
        <w:fldChar w:fldCharType="end"/>
      </w:r>
      <w:bookmarkEnd w:id="234"/>
      <w:r w:rsidRPr="00F4797E">
        <w:t xml:space="preserve"> Wastewater System</w:t>
      </w:r>
      <w:r>
        <w:t xml:space="preserve"> parameters</w:t>
      </w:r>
      <w:bookmarkEnd w:id="235"/>
    </w:p>
    <w:tbl>
      <w:tblPr>
        <w:tblStyle w:val="CWTable"/>
        <w:tblW w:w="5000" w:type="pct"/>
        <w:tblLayout w:type="fixed"/>
        <w:tblLook w:val="00A0" w:firstRow="1" w:lastRow="0" w:firstColumn="1" w:lastColumn="0" w:noHBand="0" w:noVBand="0"/>
      </w:tblPr>
      <w:tblGrid>
        <w:gridCol w:w="1752"/>
        <w:gridCol w:w="2336"/>
        <w:gridCol w:w="2776"/>
        <w:gridCol w:w="2774"/>
      </w:tblGrid>
      <w:tr w:rsidR="00996193" w14:paraId="6685DC99" w14:textId="77777777" w:rsidTr="00D178C0">
        <w:trPr>
          <w:cnfStyle w:val="100000000000" w:firstRow="1" w:lastRow="0" w:firstColumn="0" w:lastColumn="0" w:oddVBand="0" w:evenVBand="0" w:oddHBand="0" w:evenHBand="0" w:firstRowFirstColumn="0" w:firstRowLastColumn="0" w:lastRowFirstColumn="0" w:lastRowLastColumn="0"/>
          <w:trHeight w:val="201"/>
        </w:trPr>
        <w:tc>
          <w:tcPr>
            <w:tcW w:w="909" w:type="pct"/>
          </w:tcPr>
          <w:p w14:paraId="427F7243" w14:textId="77777777" w:rsidR="00996193" w:rsidRDefault="00996193" w:rsidP="0087373F">
            <w:pPr>
              <w:pStyle w:val="TableHeading"/>
            </w:pPr>
            <w:r>
              <w:t>Component</w:t>
            </w:r>
          </w:p>
        </w:tc>
        <w:tc>
          <w:tcPr>
            <w:tcW w:w="1212" w:type="pct"/>
          </w:tcPr>
          <w:p w14:paraId="2E4F4617" w14:textId="77777777" w:rsidR="00996193" w:rsidRDefault="00996193" w:rsidP="0087373F">
            <w:pPr>
              <w:pStyle w:val="TableHeading"/>
            </w:pPr>
            <w:r>
              <w:t>Parameter (Units)</w:t>
            </w:r>
          </w:p>
        </w:tc>
        <w:tc>
          <w:tcPr>
            <w:tcW w:w="1440" w:type="pct"/>
          </w:tcPr>
          <w:p w14:paraId="32409A5A" w14:textId="77777777" w:rsidR="00996193" w:rsidRDefault="00996193" w:rsidP="0087373F">
            <w:pPr>
              <w:pStyle w:val="TableHeading"/>
            </w:pPr>
            <w:r>
              <w:t>Design Criteria</w:t>
            </w:r>
          </w:p>
        </w:tc>
        <w:tc>
          <w:tcPr>
            <w:tcW w:w="1439" w:type="pct"/>
          </w:tcPr>
          <w:p w14:paraId="736E38CC" w14:textId="77777777" w:rsidR="00996193" w:rsidRDefault="00996193" w:rsidP="0087373F">
            <w:pPr>
              <w:pStyle w:val="TableHeading"/>
            </w:pPr>
            <w:r>
              <w:t>Comments</w:t>
            </w:r>
          </w:p>
        </w:tc>
      </w:tr>
      <w:tr w:rsidR="00996193" w14:paraId="70AECD30"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val="restart"/>
          </w:tcPr>
          <w:p w14:paraId="386CC867" w14:textId="77777777" w:rsidR="00996193" w:rsidRDefault="00996193" w:rsidP="0087373F">
            <w:pPr>
              <w:pStyle w:val="TableText"/>
            </w:pPr>
            <w:r>
              <w:t>Sludge Lagoons</w:t>
            </w:r>
          </w:p>
        </w:tc>
        <w:tc>
          <w:tcPr>
            <w:tcW w:w="1212" w:type="pct"/>
          </w:tcPr>
          <w:p w14:paraId="4050E3B2" w14:textId="77777777" w:rsidR="00996193" w:rsidRDefault="00996193" w:rsidP="0087373F">
            <w:pPr>
              <w:pStyle w:val="TableText"/>
            </w:pPr>
            <w:r>
              <w:t xml:space="preserve">No. of, dimensions </w:t>
            </w:r>
          </w:p>
        </w:tc>
        <w:tc>
          <w:tcPr>
            <w:tcW w:w="1440" w:type="pct"/>
          </w:tcPr>
          <w:p w14:paraId="7A3BFA0E" w14:textId="21B2A70A" w:rsidR="00996193" w:rsidRDefault="00996193" w:rsidP="0087373F">
            <w:pPr>
              <w:pStyle w:val="TableText"/>
            </w:pPr>
            <w:r>
              <w:t xml:space="preserve">2 lagoons, each </w:t>
            </w:r>
            <w:r w:rsidRPr="00B76F72">
              <w:t>70</w:t>
            </w:r>
            <w:r w:rsidR="00F22FF1">
              <w:t xml:space="preserve"> </w:t>
            </w:r>
            <w:r w:rsidRPr="00B76F72">
              <w:t>m x 52</w:t>
            </w:r>
            <w:r w:rsidR="00F22FF1">
              <w:t xml:space="preserve"> </w:t>
            </w:r>
            <w:r w:rsidRPr="00B76F72">
              <w:t>m</w:t>
            </w:r>
          </w:p>
        </w:tc>
        <w:tc>
          <w:tcPr>
            <w:tcW w:w="1439" w:type="pct"/>
          </w:tcPr>
          <w:p w14:paraId="69F4D57B" w14:textId="77777777" w:rsidR="00996193" w:rsidRDefault="00996193" w:rsidP="0087373F">
            <w:pPr>
              <w:pStyle w:val="TableText"/>
            </w:pPr>
            <w:r>
              <w:t>Dimensions based on original operating manual</w:t>
            </w:r>
          </w:p>
        </w:tc>
      </w:tr>
      <w:tr w:rsidR="00996193" w14:paraId="45A4BFD2"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7D028DCA" w14:textId="77777777" w:rsidR="00996193" w:rsidRDefault="00996193" w:rsidP="0087373F">
            <w:pPr>
              <w:pStyle w:val="TableText"/>
            </w:pPr>
          </w:p>
        </w:tc>
        <w:tc>
          <w:tcPr>
            <w:tcW w:w="1212" w:type="pct"/>
          </w:tcPr>
          <w:p w14:paraId="66067930" w14:textId="77777777" w:rsidR="00996193" w:rsidRDefault="00996193" w:rsidP="0087373F">
            <w:pPr>
              <w:pStyle w:val="TableText"/>
            </w:pPr>
            <w:r>
              <w:t>Typical maximum fill level</w:t>
            </w:r>
          </w:p>
        </w:tc>
        <w:tc>
          <w:tcPr>
            <w:tcW w:w="1440" w:type="pct"/>
          </w:tcPr>
          <w:p w14:paraId="21641B8D" w14:textId="77777777" w:rsidR="00996193" w:rsidRDefault="00996193" w:rsidP="0087373F">
            <w:pPr>
              <w:pStyle w:val="TableText"/>
            </w:pPr>
            <w:r>
              <w:t>700 mm sludge depth</w:t>
            </w:r>
          </w:p>
        </w:tc>
        <w:tc>
          <w:tcPr>
            <w:tcW w:w="1439" w:type="pct"/>
          </w:tcPr>
          <w:p w14:paraId="1881C665" w14:textId="77777777" w:rsidR="00996193" w:rsidRDefault="00996193" w:rsidP="0087373F">
            <w:pPr>
              <w:pStyle w:val="TableText"/>
            </w:pPr>
            <w:r>
              <w:t>Based on original operating manual</w:t>
            </w:r>
          </w:p>
        </w:tc>
      </w:tr>
      <w:tr w:rsidR="00996193" w14:paraId="3003FC3E"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5C5FBECB" w14:textId="77777777" w:rsidR="00996193" w:rsidRDefault="00996193" w:rsidP="0087373F">
            <w:pPr>
              <w:pStyle w:val="TableText"/>
            </w:pPr>
          </w:p>
        </w:tc>
        <w:tc>
          <w:tcPr>
            <w:tcW w:w="1212" w:type="pct"/>
          </w:tcPr>
          <w:p w14:paraId="602753FA" w14:textId="77777777" w:rsidR="00996193" w:rsidRDefault="00996193" w:rsidP="0087373F">
            <w:pPr>
              <w:pStyle w:val="TableText"/>
            </w:pPr>
            <w:r>
              <w:t>Sludge capacity (m</w:t>
            </w:r>
            <w:r>
              <w:rPr>
                <w:vertAlign w:val="superscript"/>
              </w:rPr>
              <w:t>3</w:t>
            </w:r>
            <w:r>
              <w:t>)</w:t>
            </w:r>
          </w:p>
        </w:tc>
        <w:tc>
          <w:tcPr>
            <w:tcW w:w="1440" w:type="pct"/>
          </w:tcPr>
          <w:p w14:paraId="5FCD7CAE" w14:textId="77777777" w:rsidR="00996193" w:rsidRDefault="00996193" w:rsidP="0087373F">
            <w:pPr>
              <w:pStyle w:val="TableText"/>
            </w:pPr>
            <w:r>
              <w:t>2,550 m</w:t>
            </w:r>
            <w:r w:rsidRPr="0035663D">
              <w:rPr>
                <w:vertAlign w:val="superscript"/>
              </w:rPr>
              <w:t>3</w:t>
            </w:r>
            <w:r>
              <w:t xml:space="preserve"> each (assuming 700 mm depth)</w:t>
            </w:r>
          </w:p>
        </w:tc>
        <w:tc>
          <w:tcPr>
            <w:tcW w:w="1439" w:type="pct"/>
          </w:tcPr>
          <w:p w14:paraId="6934F766" w14:textId="77777777" w:rsidR="00996193" w:rsidRDefault="00996193" w:rsidP="0087373F">
            <w:pPr>
              <w:pStyle w:val="TableText"/>
            </w:pPr>
            <w:r>
              <w:t>Lagoons appear to be adequate for current sludge production as operators report that suitable drying is achieved</w:t>
            </w:r>
          </w:p>
        </w:tc>
      </w:tr>
      <w:tr w:rsidR="00996193" w14:paraId="2852671E"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23F0977D" w14:textId="77777777" w:rsidR="00996193" w:rsidRDefault="00996193" w:rsidP="0087373F">
            <w:pPr>
              <w:pStyle w:val="TableText"/>
            </w:pPr>
          </w:p>
        </w:tc>
        <w:tc>
          <w:tcPr>
            <w:tcW w:w="1212" w:type="pct"/>
          </w:tcPr>
          <w:p w14:paraId="5FF05C64" w14:textId="77777777" w:rsidR="00996193" w:rsidRDefault="00996193" w:rsidP="0087373F">
            <w:pPr>
              <w:pStyle w:val="TableText"/>
            </w:pPr>
            <w:r>
              <w:t>Supernatant collection</w:t>
            </w:r>
          </w:p>
        </w:tc>
        <w:tc>
          <w:tcPr>
            <w:tcW w:w="1440" w:type="pct"/>
          </w:tcPr>
          <w:p w14:paraId="23155B32" w14:textId="25F1BAFB" w:rsidR="00996193" w:rsidRPr="00290D1C" w:rsidRDefault="00996193" w:rsidP="0087373F">
            <w:pPr>
              <w:pStyle w:val="TableText"/>
            </w:pPr>
            <w:r w:rsidRPr="00290D1C">
              <w:t xml:space="preserve">Originally used supernatant collection weirs with adjustable stopboards. </w:t>
            </w:r>
            <w:r w:rsidR="00112D28" w:rsidRPr="00290D1C">
              <w:t>However,</w:t>
            </w:r>
            <w:r w:rsidRPr="00290D1C">
              <w:t xml:space="preserve"> weirs have been blocked off – i.e. currently no supernatant removal</w:t>
            </w:r>
          </w:p>
        </w:tc>
        <w:tc>
          <w:tcPr>
            <w:tcW w:w="1439" w:type="pct"/>
          </w:tcPr>
          <w:p w14:paraId="0558521A" w14:textId="77777777" w:rsidR="00996193" w:rsidRDefault="00996193" w:rsidP="0087373F">
            <w:pPr>
              <w:pStyle w:val="TableText"/>
            </w:pPr>
            <w:r>
              <w:t>Major water discharge is by evaporation</w:t>
            </w:r>
          </w:p>
        </w:tc>
      </w:tr>
      <w:tr w:rsidR="00996193" w14:paraId="1F53E625"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7C4AC229" w14:textId="77777777" w:rsidR="00996193" w:rsidRDefault="00996193" w:rsidP="0087373F">
            <w:pPr>
              <w:pStyle w:val="TableText"/>
            </w:pPr>
          </w:p>
        </w:tc>
        <w:tc>
          <w:tcPr>
            <w:tcW w:w="1212" w:type="pct"/>
          </w:tcPr>
          <w:p w14:paraId="5B079E0C" w14:textId="77777777" w:rsidR="00996193" w:rsidRDefault="00996193" w:rsidP="0087373F">
            <w:pPr>
              <w:pStyle w:val="TableText"/>
            </w:pPr>
            <w:r>
              <w:t>Underdrains</w:t>
            </w:r>
          </w:p>
        </w:tc>
        <w:tc>
          <w:tcPr>
            <w:tcW w:w="1440" w:type="pct"/>
          </w:tcPr>
          <w:p w14:paraId="4E4715A4" w14:textId="62D8CBFF" w:rsidR="00996193" w:rsidRPr="009C66A8" w:rsidRDefault="00996193" w:rsidP="0087373F">
            <w:pPr>
              <w:pStyle w:val="TableText"/>
            </w:pPr>
            <w:r w:rsidRPr="009C66A8">
              <w:t xml:space="preserve">Underdrains located under sand </w:t>
            </w:r>
            <w:r w:rsidR="00112D28" w:rsidRPr="009C66A8">
              <w:t>layer</w:t>
            </w:r>
            <w:r w:rsidR="00112D28">
              <w:t>;</w:t>
            </w:r>
            <w:r>
              <w:t xml:space="preserve"> u</w:t>
            </w:r>
            <w:r w:rsidRPr="009C66A8">
              <w:t>nderdrain isolation valves are located at discharge points on fence line</w:t>
            </w:r>
          </w:p>
        </w:tc>
        <w:tc>
          <w:tcPr>
            <w:tcW w:w="1439" w:type="pct"/>
          </w:tcPr>
          <w:p w14:paraId="181601E8" w14:textId="420C3247" w:rsidR="00996193" w:rsidRDefault="00996193" w:rsidP="0087373F">
            <w:pPr>
              <w:pStyle w:val="TableText"/>
            </w:pPr>
            <w:r>
              <w:t>Underdrainage discharges into paddock next door to WTP</w:t>
            </w:r>
            <w:r w:rsidRPr="0035260E">
              <w:t>. Underdrains usually closed while lagoon being filled</w:t>
            </w:r>
            <w:r w:rsidR="00D93AFA">
              <w:t>.</w:t>
            </w:r>
          </w:p>
        </w:tc>
      </w:tr>
      <w:tr w:rsidR="00996193" w14:paraId="570570CA"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tcPr>
          <w:p w14:paraId="70B0CA24" w14:textId="77777777" w:rsidR="00996193" w:rsidRDefault="00996193" w:rsidP="0087373F">
            <w:pPr>
              <w:pStyle w:val="TableText"/>
            </w:pPr>
            <w:r>
              <w:t>Supernatant Recycling</w:t>
            </w:r>
          </w:p>
        </w:tc>
        <w:tc>
          <w:tcPr>
            <w:tcW w:w="1212" w:type="pct"/>
          </w:tcPr>
          <w:p w14:paraId="4947C9D4" w14:textId="77777777" w:rsidR="00996193" w:rsidRDefault="00996193" w:rsidP="0087373F">
            <w:pPr>
              <w:pStyle w:val="TableText"/>
            </w:pPr>
            <w:r>
              <w:t>Facilities</w:t>
            </w:r>
          </w:p>
        </w:tc>
        <w:tc>
          <w:tcPr>
            <w:tcW w:w="1440" w:type="pct"/>
          </w:tcPr>
          <w:p w14:paraId="6216A281" w14:textId="558128BC" w:rsidR="00996193" w:rsidRPr="009C66A8" w:rsidRDefault="00996193" w:rsidP="0087373F">
            <w:pPr>
              <w:pStyle w:val="TableText"/>
            </w:pPr>
            <w:r w:rsidRPr="009C66A8">
              <w:t>No facility for recycling supernatant from lagoons</w:t>
            </w:r>
          </w:p>
        </w:tc>
        <w:tc>
          <w:tcPr>
            <w:tcW w:w="1439" w:type="pct"/>
          </w:tcPr>
          <w:p w14:paraId="19651C90" w14:textId="77777777" w:rsidR="00996193" w:rsidRDefault="00996193" w:rsidP="0087373F">
            <w:pPr>
              <w:pStyle w:val="TableText"/>
            </w:pPr>
          </w:p>
        </w:tc>
      </w:tr>
    </w:tbl>
    <w:p w14:paraId="06C4E33B" w14:textId="77777777" w:rsidR="00996193" w:rsidRDefault="00996193" w:rsidP="00996193"/>
    <w:p w14:paraId="0FEF485C" w14:textId="3D34158F" w:rsidR="00F60DF1" w:rsidRPr="004E240B" w:rsidRDefault="00F60DF1" w:rsidP="00F60DF1">
      <w:r>
        <w:t xml:space="preserve">Waste clarifier sludge and filter backwash water is normally directed into one of the two sludge lagoons </w:t>
      </w:r>
      <w:r w:rsidRPr="00976243">
        <w:t xml:space="preserve">via a flow splitting </w:t>
      </w:r>
      <w:r>
        <w:t>pit</w:t>
      </w:r>
      <w:r w:rsidRPr="00976243">
        <w:t>.</w:t>
      </w:r>
      <w:r>
        <w:t xml:space="preserve"> </w:t>
      </w:r>
      <w:r w:rsidR="008B3DD9">
        <w:t xml:space="preserve">During the site visit, it was </w:t>
      </w:r>
      <w:r w:rsidR="000F4944">
        <w:t xml:space="preserve">observed that the chain connecting to the </w:t>
      </w:r>
      <w:r w:rsidR="008E2F12">
        <w:t>stopboards</w:t>
      </w:r>
      <w:r>
        <w:t xml:space="preserve"> </w:t>
      </w:r>
      <w:r w:rsidR="00697CE9">
        <w:t xml:space="preserve">is rusted and broken </w:t>
      </w:r>
      <w:r w:rsidR="000F4944">
        <w:t>(</w:t>
      </w:r>
      <w:r>
        <w:fldChar w:fldCharType="begin"/>
      </w:r>
      <w:r>
        <w:instrText xml:space="preserve"> REF _Ref101342121 \h </w:instrText>
      </w:r>
      <w:r>
        <w:fldChar w:fldCharType="separate"/>
      </w:r>
      <w:r w:rsidR="00E17807">
        <w:t xml:space="preserve">Figure </w:t>
      </w:r>
      <w:r w:rsidR="00E17807">
        <w:rPr>
          <w:noProof/>
        </w:rPr>
        <w:t>4</w:t>
      </w:r>
      <w:r w:rsidR="00E17807">
        <w:noBreakHyphen/>
      </w:r>
      <w:r w:rsidR="00E17807">
        <w:rPr>
          <w:noProof/>
        </w:rPr>
        <w:t>20</w:t>
      </w:r>
      <w:r>
        <w:fldChar w:fldCharType="end"/>
      </w:r>
      <w:r w:rsidR="000F4944">
        <w:t>)</w:t>
      </w:r>
      <w:r w:rsidR="00182726">
        <w:t xml:space="preserve">. </w:t>
      </w:r>
      <w:r w:rsidR="00C3226C" w:rsidRPr="004E240B">
        <w:t xml:space="preserve">This will need to be repaired so that operators do not need to enter the pit to manually </w:t>
      </w:r>
      <w:r w:rsidR="0022017C" w:rsidRPr="004E240B">
        <w:t>open/close the gates.</w:t>
      </w:r>
    </w:p>
    <w:p w14:paraId="4A4E0CD9" w14:textId="3A1CB6A5" w:rsidR="00996193" w:rsidRDefault="00996193" w:rsidP="00996193">
      <w:r w:rsidRPr="004E240B">
        <w:t>As noted above, the supernatant collection weirs have been blocked off and there is no other supernatant removal facility in the lagoons. Evaporation appears to adequately remove water from the lagoons to dewater the sludge.</w:t>
      </w:r>
      <w:r w:rsidR="005579EA" w:rsidRPr="005579EA">
        <w:rPr>
          <w:bCs/>
        </w:rPr>
        <w:t xml:space="preserve"> </w:t>
      </w:r>
      <w:r w:rsidR="005579EA" w:rsidRPr="00A25074">
        <w:rPr>
          <w:bCs/>
        </w:rPr>
        <w:t>Volume of the dried sludge in the lagoon should be estimated</w:t>
      </w:r>
      <w:r w:rsidR="005579EA">
        <w:rPr>
          <w:bCs/>
        </w:rPr>
        <w:t>, du</w:t>
      </w:r>
      <w:r w:rsidR="005579EA" w:rsidRPr="00A25074">
        <w:rPr>
          <w:bCs/>
        </w:rPr>
        <w:t>g out and transfer</w:t>
      </w:r>
      <w:r w:rsidR="005579EA">
        <w:rPr>
          <w:bCs/>
        </w:rPr>
        <w:t>red</w:t>
      </w:r>
      <w:r w:rsidR="005579EA" w:rsidRPr="00A25074">
        <w:rPr>
          <w:bCs/>
        </w:rPr>
        <w:t xml:space="preserve"> to landfill</w:t>
      </w:r>
      <w:r w:rsidR="005579EA">
        <w:rPr>
          <w:bCs/>
        </w:rPr>
        <w:t>.</w:t>
      </w:r>
    </w:p>
    <w:p w14:paraId="227C75DB" w14:textId="74B21387" w:rsidR="00996193" w:rsidRPr="00DB6A10" w:rsidRDefault="00996193" w:rsidP="00996193">
      <w:r w:rsidRPr="00767E21">
        <w:t xml:space="preserve">The lagoons are fitted with underdrains, which can be opened or closed as required. </w:t>
      </w:r>
      <w:r>
        <w:t xml:space="preserve">The isolation valves for the underdrains are on the outlet of the discharge </w:t>
      </w:r>
      <w:r w:rsidRPr="00DB6A10">
        <w:t xml:space="preserve">pipes, on the WTP </w:t>
      </w:r>
      <w:r w:rsidR="00112D28" w:rsidRPr="00DB6A10">
        <w:t>fence line</w:t>
      </w:r>
      <w:r w:rsidRPr="00DB6A10">
        <w:t xml:space="preserve">. When opened, the underdrains discharge the subnatant into the neighbouring paddock, with the permission of the </w:t>
      </w:r>
      <w:r w:rsidR="00112D28" w:rsidRPr="00DB6A10">
        <w:t>landowner</w:t>
      </w:r>
      <w:r w:rsidRPr="00DB6A10">
        <w:t xml:space="preserve">. </w:t>
      </w:r>
      <w:r w:rsidR="00653C45">
        <w:t>According to operators, t</w:t>
      </w:r>
      <w:r w:rsidRPr="00DB6A10">
        <w:t xml:space="preserve">he underdrains are kept closed </w:t>
      </w:r>
      <w:r w:rsidR="00653C45">
        <w:t>at all times</w:t>
      </w:r>
      <w:r w:rsidRPr="00DB6A10">
        <w:t xml:space="preserve"> and the </w:t>
      </w:r>
      <w:r w:rsidR="00653C45">
        <w:t>sludge lagoons are dried out through evaporation.</w:t>
      </w:r>
      <w:r w:rsidR="00E40C94" w:rsidRPr="00DB6A10">
        <w:t xml:space="preserve"> </w:t>
      </w:r>
      <w:r w:rsidRPr="00DB6A10">
        <w:t xml:space="preserve">The lagoons reportedly have plenty of capacity for the wastewater levels produced and </w:t>
      </w:r>
      <w:r w:rsidR="00773E73" w:rsidRPr="00DB6A10">
        <w:t xml:space="preserve">effective </w:t>
      </w:r>
      <w:r w:rsidRPr="00DB6A10">
        <w:t>dry</w:t>
      </w:r>
      <w:r w:rsidR="00773E73" w:rsidRPr="00DB6A10">
        <w:t>ing</w:t>
      </w:r>
      <w:r w:rsidRPr="00DB6A10">
        <w:t>, even with no removal of su</w:t>
      </w:r>
      <w:r w:rsidR="00150A09">
        <w:t>b</w:t>
      </w:r>
      <w:r w:rsidRPr="00DB6A10">
        <w:t>natant.</w:t>
      </w:r>
    </w:p>
    <w:p w14:paraId="1BC20AC2" w14:textId="4CED1720" w:rsidR="00996193" w:rsidRPr="000A01FD" w:rsidRDefault="00996193" w:rsidP="00A25074">
      <w:pPr>
        <w:rPr>
          <w:bCs/>
        </w:rPr>
      </w:pPr>
      <w:r w:rsidRPr="00DB6A10">
        <w:rPr>
          <w:b/>
        </w:rPr>
        <w:t xml:space="preserve">The disposal of subnatant into the neighbouring paddock </w:t>
      </w:r>
      <w:r w:rsidR="00150A09">
        <w:rPr>
          <w:b/>
        </w:rPr>
        <w:t>is not currently in use</w:t>
      </w:r>
      <w:r w:rsidR="008F6916">
        <w:rPr>
          <w:b/>
        </w:rPr>
        <w:t>, but</w:t>
      </w:r>
      <w:r w:rsidRPr="00DB6A10">
        <w:rPr>
          <w:b/>
        </w:rPr>
        <w:t xml:space="preserve"> may become an environmental issue </w:t>
      </w:r>
      <w:r w:rsidR="007719AC">
        <w:rPr>
          <w:b/>
        </w:rPr>
        <w:t>if required to be used</w:t>
      </w:r>
      <w:r w:rsidRPr="00DB6A10">
        <w:rPr>
          <w:b/>
        </w:rPr>
        <w:t xml:space="preserve"> in the future</w:t>
      </w:r>
      <w:r w:rsidR="007719AC">
        <w:rPr>
          <w:b/>
        </w:rPr>
        <w:t>.</w:t>
      </w:r>
      <w:r w:rsidRPr="00DB6A10">
        <w:rPr>
          <w:b/>
        </w:rPr>
        <w:t xml:space="preserve"> </w:t>
      </w:r>
      <w:r w:rsidR="00BC09BF">
        <w:rPr>
          <w:b/>
        </w:rPr>
        <w:t>Therefore,</w:t>
      </w:r>
      <w:r w:rsidRPr="00DB6A10">
        <w:rPr>
          <w:b/>
        </w:rPr>
        <w:t xml:space="preserve"> a method of collection</w:t>
      </w:r>
      <w:r w:rsidR="00CB3479">
        <w:rPr>
          <w:b/>
        </w:rPr>
        <w:t xml:space="preserve"> </w:t>
      </w:r>
      <w:r w:rsidRPr="00DB6A10">
        <w:rPr>
          <w:b/>
        </w:rPr>
        <w:t xml:space="preserve">or disposal </w:t>
      </w:r>
      <w:r w:rsidR="00374C13">
        <w:rPr>
          <w:b/>
        </w:rPr>
        <w:t xml:space="preserve">of the subnatant </w:t>
      </w:r>
      <w:r w:rsidR="00B727C5">
        <w:rPr>
          <w:b/>
        </w:rPr>
        <w:t>may be considered</w:t>
      </w:r>
      <w:r w:rsidR="009935E6">
        <w:rPr>
          <w:b/>
        </w:rPr>
        <w:t xml:space="preserve"> by Council</w:t>
      </w:r>
      <w:r w:rsidR="00B727C5">
        <w:rPr>
          <w:b/>
        </w:rPr>
        <w:t xml:space="preserve"> in the future</w:t>
      </w:r>
      <w:r w:rsidRPr="00DB6A10">
        <w:rPr>
          <w:b/>
        </w:rPr>
        <w:t>.</w:t>
      </w:r>
      <w:r w:rsidR="00A25074" w:rsidRPr="00A25074">
        <w:t xml:space="preserve"> </w:t>
      </w:r>
    </w:p>
    <w:p w14:paraId="607DE4EE" w14:textId="2A8A204C" w:rsidR="00E57993" w:rsidRPr="00553289" w:rsidRDefault="00553289" w:rsidP="00996193">
      <w:pPr>
        <w:rPr>
          <w:bCs/>
        </w:rPr>
      </w:pPr>
      <w:r w:rsidRPr="00553289">
        <w:rPr>
          <w:bCs/>
        </w:rPr>
        <w:t>It was noted t</w:t>
      </w:r>
      <w:r>
        <w:rPr>
          <w:bCs/>
        </w:rPr>
        <w:t>hat there was an overgrowth of vegetation on the sludge lagoons</w:t>
      </w:r>
      <w:r w:rsidR="00505C97">
        <w:rPr>
          <w:bCs/>
        </w:rPr>
        <w:t xml:space="preserve">, which will </w:t>
      </w:r>
      <w:r w:rsidR="002D283A">
        <w:rPr>
          <w:bCs/>
        </w:rPr>
        <w:t xml:space="preserve">need to be removed to </w:t>
      </w:r>
      <w:r w:rsidR="00EC00FB">
        <w:rPr>
          <w:bCs/>
        </w:rPr>
        <w:t>maintain evapora</w:t>
      </w:r>
      <w:r w:rsidR="000635F5">
        <w:rPr>
          <w:bCs/>
        </w:rPr>
        <w:t>tion rates.</w:t>
      </w:r>
    </w:p>
    <w:p w14:paraId="0A72D55F" w14:textId="77777777" w:rsidR="007A6F28" w:rsidRDefault="00A1672A" w:rsidP="007A6F28">
      <w:pPr>
        <w:keepNext/>
        <w:jc w:val="center"/>
      </w:pPr>
      <w:r>
        <w:rPr>
          <w:noProof/>
        </w:rPr>
        <w:drawing>
          <wp:inline distT="0" distB="0" distL="0" distR="0" wp14:anchorId="4FC238AC" wp14:editId="6E7470DC">
            <wp:extent cx="2880000" cy="2160479"/>
            <wp:effectExtent l="0" t="0" r="0" b="0"/>
            <wp:docPr id="633" name="Picture 633" descr="A picture containing wall, stone, metalware, ce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wall, stone, metalware, cement&#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479"/>
                    </a:xfrm>
                    <a:prstGeom prst="rect">
                      <a:avLst/>
                    </a:prstGeom>
                    <a:noFill/>
                    <a:ln>
                      <a:noFill/>
                    </a:ln>
                  </pic:spPr>
                </pic:pic>
              </a:graphicData>
            </a:graphic>
          </wp:inline>
        </w:drawing>
      </w:r>
    </w:p>
    <w:p w14:paraId="7E2370CA" w14:textId="4D84FBD2" w:rsidR="00996193" w:rsidRDefault="007A6F28" w:rsidP="007A6F28">
      <w:pPr>
        <w:pStyle w:val="Caption"/>
        <w:jc w:val="center"/>
      </w:pPr>
      <w:bookmarkStart w:id="236" w:name="_Ref101342121"/>
      <w:bookmarkStart w:id="237" w:name="_Toc153899416"/>
      <w:r>
        <w:t xml:space="preserve">Figure </w:t>
      </w:r>
      <w:fldSimple w:instr=" STYLEREF 1 \s ">
        <w:r w:rsidR="00E17807">
          <w:rPr>
            <w:noProof/>
          </w:rPr>
          <w:t>4</w:t>
        </w:r>
      </w:fldSimple>
      <w:r w:rsidR="00231BEA">
        <w:noBreakHyphen/>
      </w:r>
      <w:fldSimple w:instr=" SEQ Figure \* ARABIC \s 1 ">
        <w:r w:rsidR="00E17807">
          <w:rPr>
            <w:noProof/>
          </w:rPr>
          <w:t>20</w:t>
        </w:r>
      </w:fldSimple>
      <w:bookmarkEnd w:id="236"/>
      <w:r w:rsidR="00A164CD">
        <w:t xml:space="preserve"> Sludge flow splitting pit showing sluice gate</w:t>
      </w:r>
      <w:r w:rsidR="0023210C">
        <w:t>s</w:t>
      </w:r>
      <w:bookmarkEnd w:id="237"/>
    </w:p>
    <w:p w14:paraId="489F940E" w14:textId="77777777" w:rsidR="00E40C94" w:rsidRDefault="00E40C94" w:rsidP="00CA65E3">
      <w:pPr>
        <w:keepNext/>
        <w:jc w:val="center"/>
      </w:pPr>
    </w:p>
    <w:p w14:paraId="71816E0D" w14:textId="02747455" w:rsidR="00CA65E3" w:rsidRDefault="00FA295E" w:rsidP="00CA65E3">
      <w:pPr>
        <w:keepNext/>
        <w:jc w:val="center"/>
      </w:pPr>
      <w:r>
        <w:rPr>
          <w:noProof/>
        </w:rPr>
        <w:drawing>
          <wp:inline distT="0" distB="0" distL="0" distR="0" wp14:anchorId="39F2F5BC" wp14:editId="09CE7A8B">
            <wp:extent cx="2880000" cy="2160479"/>
            <wp:effectExtent l="0" t="0" r="0" b="0"/>
            <wp:docPr id="634" name="Picture 634"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ass, outdoor, sky, field&#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479"/>
                    </a:xfrm>
                    <a:prstGeom prst="rect">
                      <a:avLst/>
                    </a:prstGeom>
                    <a:noFill/>
                    <a:ln>
                      <a:noFill/>
                    </a:ln>
                  </pic:spPr>
                </pic:pic>
              </a:graphicData>
            </a:graphic>
          </wp:inline>
        </w:drawing>
      </w:r>
    </w:p>
    <w:p w14:paraId="195DDB4B" w14:textId="38014AE6" w:rsidR="00996193" w:rsidRDefault="00CA65E3" w:rsidP="00CA65E3">
      <w:pPr>
        <w:pStyle w:val="Caption"/>
        <w:jc w:val="center"/>
        <w:rPr>
          <w:b w:val="0"/>
        </w:rPr>
      </w:pPr>
      <w:bookmarkStart w:id="238" w:name="_Ref101434755"/>
      <w:bookmarkStart w:id="239" w:name="_Toc153899417"/>
      <w:r>
        <w:t xml:space="preserve">Figure </w:t>
      </w:r>
      <w:fldSimple w:instr=" STYLEREF 1 \s ">
        <w:r w:rsidR="00E17807">
          <w:rPr>
            <w:noProof/>
          </w:rPr>
          <w:t>4</w:t>
        </w:r>
      </w:fldSimple>
      <w:r w:rsidR="00231BEA">
        <w:noBreakHyphen/>
      </w:r>
      <w:fldSimple w:instr=" SEQ Figure \* ARABIC \s 1 ">
        <w:r w:rsidR="00E17807">
          <w:rPr>
            <w:noProof/>
          </w:rPr>
          <w:t>21</w:t>
        </w:r>
      </w:fldSimple>
      <w:bookmarkEnd w:id="238"/>
      <w:r>
        <w:t xml:space="preserve"> Sludge lagoons</w:t>
      </w:r>
      <w:r w:rsidR="0023210C">
        <w:t xml:space="preserve"> showing vegetation overgrowth</w:t>
      </w:r>
      <w:bookmarkEnd w:id="239"/>
    </w:p>
    <w:p w14:paraId="40B29E71" w14:textId="77777777" w:rsidR="00996193" w:rsidRDefault="00996193" w:rsidP="006D52D5">
      <w:pPr>
        <w:pStyle w:val="Heading2"/>
      </w:pPr>
      <w:bookmarkStart w:id="240" w:name="_Toc266117242"/>
      <w:bookmarkStart w:id="241" w:name="_Toc153899339"/>
      <w:r>
        <w:t>Plant Components Capacity Summary</w:t>
      </w:r>
      <w:bookmarkEnd w:id="240"/>
      <w:bookmarkEnd w:id="241"/>
    </w:p>
    <w:p w14:paraId="1F7538DC" w14:textId="5A929B36" w:rsidR="00996193" w:rsidRDefault="00996193" w:rsidP="00996193">
      <w:r>
        <w:t xml:space="preserve">The current capacities of the main WTP unit processes were estimated, based on the review of components </w:t>
      </w:r>
      <w:r w:rsidR="00F330B4">
        <w:t>in each unit process</w:t>
      </w:r>
      <w:r>
        <w:t xml:space="preserve">. </w:t>
      </w:r>
      <w:r w:rsidR="002016AE">
        <w:t>A summary is</w:t>
      </w:r>
      <w:r>
        <w:t xml:space="preserve"> shown in </w:t>
      </w:r>
      <w:r w:rsidR="00471F0C">
        <w:fldChar w:fldCharType="begin"/>
      </w:r>
      <w:r w:rsidR="00471F0C">
        <w:instrText xml:space="preserve"> REF _Ref98846512 \h </w:instrText>
      </w:r>
      <w:r w:rsidR="00471F0C">
        <w:fldChar w:fldCharType="separate"/>
      </w:r>
      <w:r w:rsidR="00E17807">
        <w:t xml:space="preserve">Table </w:t>
      </w:r>
      <w:r w:rsidR="00E17807">
        <w:rPr>
          <w:noProof/>
        </w:rPr>
        <w:t>4</w:t>
      </w:r>
      <w:r w:rsidR="00E17807">
        <w:noBreakHyphen/>
      </w:r>
      <w:r w:rsidR="00E17807">
        <w:rPr>
          <w:noProof/>
        </w:rPr>
        <w:t>8</w:t>
      </w:r>
      <w:r w:rsidR="00471F0C">
        <w:fldChar w:fldCharType="end"/>
      </w:r>
      <w:r>
        <w:t>, along with notes on the main capacity-limiting factor for each unit process, and options which could be undertaken to increase the capacity of that unit process, if required.</w:t>
      </w:r>
    </w:p>
    <w:p w14:paraId="6F13014C" w14:textId="0D9A2834" w:rsidR="00996193" w:rsidRDefault="00996193" w:rsidP="00996193">
      <w:r>
        <w:t xml:space="preserve">Chemical system capacities are addressed in </w:t>
      </w:r>
      <w:r w:rsidR="00CE7140">
        <w:t xml:space="preserve">Chapter </w:t>
      </w:r>
      <w:r w:rsidR="00CE7140">
        <w:fldChar w:fldCharType="begin"/>
      </w:r>
      <w:r w:rsidR="00CE7140">
        <w:instrText xml:space="preserve"> REF _Ref101942770 \n \h </w:instrText>
      </w:r>
      <w:r w:rsidR="00CE7140">
        <w:fldChar w:fldCharType="separate"/>
      </w:r>
      <w:r w:rsidR="00E17807">
        <w:t>5</w:t>
      </w:r>
      <w:r w:rsidR="00CE7140">
        <w:fldChar w:fldCharType="end"/>
      </w:r>
      <w:r>
        <w:t>.</w:t>
      </w:r>
    </w:p>
    <w:p w14:paraId="330B727F" w14:textId="7DC8D839" w:rsidR="00F4797E" w:rsidRDefault="00F4797E" w:rsidP="00F4797E">
      <w:pPr>
        <w:pStyle w:val="Caption"/>
        <w:keepNext/>
      </w:pPr>
      <w:bookmarkStart w:id="242" w:name="_Ref98846512"/>
      <w:bookmarkStart w:id="243" w:name="_Toc153899444"/>
      <w:r>
        <w:t xml:space="preserve">Table </w:t>
      </w:r>
      <w:r w:rsidR="00E17807">
        <w:fldChar w:fldCharType="begin"/>
      </w:r>
      <w:r w:rsidR="00E17807">
        <w:instrText xml:space="preserve"> STYLEREF 1 \s </w:instrText>
      </w:r>
      <w:r w:rsidR="00E17807">
        <w:fldChar w:fldCharType="separate"/>
      </w:r>
      <w:r w:rsidR="00E17807">
        <w:rPr>
          <w:noProof/>
        </w:rPr>
        <w:t>4</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8</w:t>
      </w:r>
      <w:r w:rsidR="00E17807">
        <w:rPr>
          <w:noProof/>
        </w:rPr>
        <w:fldChar w:fldCharType="end"/>
      </w:r>
      <w:bookmarkEnd w:id="242"/>
      <w:r w:rsidRPr="00F4797E">
        <w:t xml:space="preserve"> Process Components Capacity Summary</w:t>
      </w:r>
      <w:r w:rsidR="002E0928">
        <w:t xml:space="preserve"> </w:t>
      </w:r>
      <w:r w:rsidR="002E0928" w:rsidRPr="00A80F88">
        <w:t>(based on a design flow rate of 27 L/s)</w:t>
      </w:r>
      <w:bookmarkEnd w:id="243"/>
    </w:p>
    <w:tbl>
      <w:tblPr>
        <w:tblStyle w:val="CWTable"/>
        <w:tblW w:w="5000" w:type="pct"/>
        <w:tblLayout w:type="fixed"/>
        <w:tblLook w:val="00A0" w:firstRow="1" w:lastRow="0" w:firstColumn="1" w:lastColumn="0" w:noHBand="0" w:noVBand="0"/>
      </w:tblPr>
      <w:tblGrid>
        <w:gridCol w:w="2488"/>
        <w:gridCol w:w="2177"/>
        <w:gridCol w:w="2176"/>
        <w:gridCol w:w="2797"/>
      </w:tblGrid>
      <w:tr w:rsidR="00996193" w14:paraId="1A6BE79F" w14:textId="77777777" w:rsidTr="00D178C0">
        <w:trPr>
          <w:cnfStyle w:val="100000000000" w:firstRow="1" w:lastRow="0" w:firstColumn="0" w:lastColumn="0" w:oddVBand="0" w:evenVBand="0" w:oddHBand="0" w:evenHBand="0" w:firstRowFirstColumn="0" w:firstRowLastColumn="0" w:lastRowFirstColumn="0" w:lastRowLastColumn="0"/>
          <w:trHeight w:val="268"/>
        </w:trPr>
        <w:tc>
          <w:tcPr>
            <w:tcW w:w="1290" w:type="pct"/>
          </w:tcPr>
          <w:p w14:paraId="0CAAF12D" w14:textId="77777777" w:rsidR="00996193" w:rsidRDefault="00996193" w:rsidP="00F4797E">
            <w:pPr>
              <w:pStyle w:val="TableHeading"/>
            </w:pPr>
            <w:r>
              <w:t>Component</w:t>
            </w:r>
          </w:p>
        </w:tc>
        <w:tc>
          <w:tcPr>
            <w:tcW w:w="1129" w:type="pct"/>
          </w:tcPr>
          <w:p w14:paraId="14F2F6A9" w14:textId="77777777" w:rsidR="00996193" w:rsidRDefault="00996193" w:rsidP="00F4797E">
            <w:pPr>
              <w:pStyle w:val="TableHeading"/>
            </w:pPr>
            <w:r>
              <w:t>Main Limiting Factor(s)</w:t>
            </w:r>
          </w:p>
        </w:tc>
        <w:tc>
          <w:tcPr>
            <w:tcW w:w="1129" w:type="pct"/>
          </w:tcPr>
          <w:p w14:paraId="47ED646C" w14:textId="77777777" w:rsidR="00996193" w:rsidRDefault="00996193" w:rsidP="00F4797E">
            <w:pPr>
              <w:pStyle w:val="TableHeading"/>
            </w:pPr>
            <w:r>
              <w:t>Estimated Maximum Capacity</w:t>
            </w:r>
          </w:p>
        </w:tc>
        <w:tc>
          <w:tcPr>
            <w:tcW w:w="1451" w:type="pct"/>
          </w:tcPr>
          <w:p w14:paraId="79325175" w14:textId="7B6DB29D" w:rsidR="00996193" w:rsidRDefault="00996193" w:rsidP="00F4797E">
            <w:pPr>
              <w:pStyle w:val="TableHeading"/>
            </w:pPr>
            <w:r>
              <w:t xml:space="preserve">Options to Increase Capacity (if </w:t>
            </w:r>
            <w:r w:rsidR="00F20696">
              <w:t>required</w:t>
            </w:r>
            <w:r>
              <w:t>)</w:t>
            </w:r>
          </w:p>
        </w:tc>
      </w:tr>
      <w:tr w:rsidR="00996193" w:rsidRPr="00B20095" w14:paraId="40333CCA" w14:textId="77777777" w:rsidTr="00D178C0">
        <w:trPr>
          <w:cnfStyle w:val="000000100000" w:firstRow="0" w:lastRow="0" w:firstColumn="0" w:lastColumn="0" w:oddVBand="0" w:evenVBand="0" w:oddHBand="1" w:evenHBand="0" w:firstRowFirstColumn="0" w:firstRowLastColumn="0" w:lastRowFirstColumn="0" w:lastRowLastColumn="0"/>
          <w:trHeight w:val="401"/>
        </w:trPr>
        <w:tc>
          <w:tcPr>
            <w:tcW w:w="1290" w:type="pct"/>
          </w:tcPr>
          <w:p w14:paraId="38A18AD1" w14:textId="77777777" w:rsidR="00996193" w:rsidRPr="00B20095" w:rsidRDefault="00996193" w:rsidP="00F4797E">
            <w:pPr>
              <w:pStyle w:val="TableText"/>
            </w:pPr>
            <w:r>
              <w:t>Raw Water Pumps</w:t>
            </w:r>
          </w:p>
        </w:tc>
        <w:tc>
          <w:tcPr>
            <w:tcW w:w="1129" w:type="pct"/>
          </w:tcPr>
          <w:p w14:paraId="2857356A" w14:textId="77777777" w:rsidR="00996193" w:rsidRDefault="00996193" w:rsidP="00F4797E">
            <w:pPr>
              <w:pStyle w:val="TableText"/>
            </w:pPr>
            <w:r>
              <w:t>Pump condition/ capacity, river level</w:t>
            </w:r>
          </w:p>
        </w:tc>
        <w:tc>
          <w:tcPr>
            <w:tcW w:w="1129" w:type="pct"/>
          </w:tcPr>
          <w:p w14:paraId="34A8F3E8" w14:textId="34CA32E7" w:rsidR="00471F0C" w:rsidRPr="00B20095" w:rsidRDefault="00996193" w:rsidP="00471F0C">
            <w:pPr>
              <w:pStyle w:val="TableText"/>
            </w:pPr>
            <w:r>
              <w:t xml:space="preserve">22 L/s </w:t>
            </w:r>
          </w:p>
          <w:p w14:paraId="50A1E14C" w14:textId="1D7CDB07" w:rsidR="00996193" w:rsidRPr="00B20095" w:rsidRDefault="00996193" w:rsidP="00F4797E">
            <w:pPr>
              <w:pStyle w:val="TableText"/>
            </w:pPr>
          </w:p>
        </w:tc>
        <w:tc>
          <w:tcPr>
            <w:tcW w:w="1451" w:type="pct"/>
          </w:tcPr>
          <w:p w14:paraId="0B2B4A47" w14:textId="77777777" w:rsidR="00996193" w:rsidRDefault="00996193" w:rsidP="00F4797E">
            <w:pPr>
              <w:pStyle w:val="TableText"/>
            </w:pPr>
            <w:r>
              <w:t>Refurbish/ upgrade pumps, add more pumps</w:t>
            </w:r>
          </w:p>
          <w:p w14:paraId="5AF553E8" w14:textId="77777777" w:rsidR="00471F0C" w:rsidRDefault="00471F0C" w:rsidP="00F4797E">
            <w:pPr>
              <w:pStyle w:val="TableText"/>
            </w:pPr>
          </w:p>
          <w:p w14:paraId="6D4D0E87" w14:textId="5827CCC3" w:rsidR="00471F0C" w:rsidRPr="00B20095" w:rsidRDefault="004477B9" w:rsidP="00F4797E">
            <w:pPr>
              <w:pStyle w:val="TableText"/>
            </w:pPr>
            <w:r>
              <w:t>Funding for n</w:t>
            </w:r>
            <w:r w:rsidR="00471F0C">
              <w:t>ew pump station</w:t>
            </w:r>
            <w:r w:rsidR="004242B6">
              <w:t xml:space="preserve"> reportedly </w:t>
            </w:r>
            <w:r w:rsidR="00503C77">
              <w:t>allocated by BSC</w:t>
            </w:r>
          </w:p>
        </w:tc>
      </w:tr>
      <w:tr w:rsidR="00996193" w:rsidRPr="003879AC" w14:paraId="0C8EC59D" w14:textId="77777777" w:rsidTr="00D178C0">
        <w:trPr>
          <w:cnfStyle w:val="000000010000" w:firstRow="0" w:lastRow="0" w:firstColumn="0" w:lastColumn="0" w:oddVBand="0" w:evenVBand="0" w:oddHBand="0" w:evenHBand="1" w:firstRowFirstColumn="0" w:firstRowLastColumn="0" w:lastRowFirstColumn="0" w:lastRowLastColumn="0"/>
          <w:trHeight w:val="401"/>
        </w:trPr>
        <w:tc>
          <w:tcPr>
            <w:tcW w:w="1290" w:type="pct"/>
          </w:tcPr>
          <w:p w14:paraId="08AFF305" w14:textId="77777777" w:rsidR="00996193" w:rsidRPr="003879AC" w:rsidRDefault="00996193" w:rsidP="00F4797E">
            <w:pPr>
              <w:pStyle w:val="TableText"/>
            </w:pPr>
            <w:r>
              <w:t>Plant Inlet and Flash Mixer</w:t>
            </w:r>
          </w:p>
        </w:tc>
        <w:tc>
          <w:tcPr>
            <w:tcW w:w="1129" w:type="pct"/>
          </w:tcPr>
          <w:p w14:paraId="610AADED" w14:textId="77777777" w:rsidR="00996193" w:rsidRPr="003879AC" w:rsidRDefault="00996193" w:rsidP="00F4797E">
            <w:pPr>
              <w:pStyle w:val="TableText"/>
            </w:pPr>
            <w:r>
              <w:t>Hydraulic design</w:t>
            </w:r>
          </w:p>
        </w:tc>
        <w:tc>
          <w:tcPr>
            <w:tcW w:w="1129" w:type="pct"/>
          </w:tcPr>
          <w:p w14:paraId="71BF5641" w14:textId="77777777" w:rsidR="00996193" w:rsidRPr="003879AC" w:rsidRDefault="00996193" w:rsidP="00F4797E">
            <w:pPr>
              <w:pStyle w:val="TableText"/>
            </w:pPr>
            <w:r>
              <w:t>27 L/s</w:t>
            </w:r>
          </w:p>
        </w:tc>
        <w:tc>
          <w:tcPr>
            <w:tcW w:w="1451" w:type="pct"/>
          </w:tcPr>
          <w:p w14:paraId="545CF0CD" w14:textId="77777777" w:rsidR="00996193" w:rsidRPr="003879AC" w:rsidRDefault="00996193" w:rsidP="00F4797E">
            <w:pPr>
              <w:pStyle w:val="TableText"/>
            </w:pPr>
            <w:r>
              <w:t>Upgrade design</w:t>
            </w:r>
          </w:p>
        </w:tc>
      </w:tr>
      <w:tr w:rsidR="00996193" w:rsidRPr="003879AC" w14:paraId="282C18F4" w14:textId="77777777" w:rsidTr="00D178C0">
        <w:trPr>
          <w:cnfStyle w:val="000000100000" w:firstRow="0" w:lastRow="0" w:firstColumn="0" w:lastColumn="0" w:oddVBand="0" w:evenVBand="0" w:oddHBand="1" w:evenHBand="0" w:firstRowFirstColumn="0" w:firstRowLastColumn="0" w:lastRowFirstColumn="0" w:lastRowLastColumn="0"/>
          <w:trHeight w:val="401"/>
        </w:trPr>
        <w:tc>
          <w:tcPr>
            <w:tcW w:w="1290" w:type="pct"/>
          </w:tcPr>
          <w:p w14:paraId="5C3FC30B" w14:textId="77777777" w:rsidR="00996193" w:rsidRDefault="00996193" w:rsidP="00F4797E">
            <w:pPr>
              <w:pStyle w:val="TableText"/>
            </w:pPr>
            <w:r>
              <w:t>Clarifier</w:t>
            </w:r>
          </w:p>
        </w:tc>
        <w:tc>
          <w:tcPr>
            <w:tcW w:w="1129" w:type="pct"/>
          </w:tcPr>
          <w:p w14:paraId="152A60E1" w14:textId="77777777" w:rsidR="00996193" w:rsidRPr="003879AC" w:rsidRDefault="00996193" w:rsidP="00F4797E">
            <w:pPr>
              <w:pStyle w:val="TableText"/>
            </w:pPr>
            <w:r>
              <w:t>Flocculation time, surface loading rate</w:t>
            </w:r>
          </w:p>
        </w:tc>
        <w:tc>
          <w:tcPr>
            <w:tcW w:w="1129" w:type="pct"/>
          </w:tcPr>
          <w:p w14:paraId="15D35016" w14:textId="77777777" w:rsidR="00996193" w:rsidRDefault="00996193" w:rsidP="00F4797E">
            <w:pPr>
              <w:pStyle w:val="TableText"/>
            </w:pPr>
            <w:r>
              <w:t>27 L/s</w:t>
            </w:r>
          </w:p>
        </w:tc>
        <w:tc>
          <w:tcPr>
            <w:tcW w:w="1451" w:type="pct"/>
          </w:tcPr>
          <w:p w14:paraId="66B4263E" w14:textId="77777777" w:rsidR="00996193" w:rsidRPr="003879AC" w:rsidRDefault="00996193" w:rsidP="00F4797E">
            <w:pPr>
              <w:pStyle w:val="TableText"/>
            </w:pPr>
            <w:r>
              <w:t>Increase surface loading rating, add another clarifier</w:t>
            </w:r>
          </w:p>
        </w:tc>
      </w:tr>
      <w:tr w:rsidR="00996193" w:rsidRPr="003879AC" w14:paraId="51F639EB" w14:textId="77777777" w:rsidTr="00D178C0">
        <w:trPr>
          <w:cnfStyle w:val="000000010000" w:firstRow="0" w:lastRow="0" w:firstColumn="0" w:lastColumn="0" w:oddVBand="0" w:evenVBand="0" w:oddHBand="0" w:evenHBand="1" w:firstRowFirstColumn="0" w:firstRowLastColumn="0" w:lastRowFirstColumn="0" w:lastRowLastColumn="0"/>
          <w:trHeight w:val="401"/>
        </w:trPr>
        <w:tc>
          <w:tcPr>
            <w:tcW w:w="1290" w:type="pct"/>
          </w:tcPr>
          <w:p w14:paraId="3EC608DB" w14:textId="77777777" w:rsidR="00996193" w:rsidRDefault="00996193" w:rsidP="00F4797E">
            <w:pPr>
              <w:pStyle w:val="TableText"/>
            </w:pPr>
            <w:r>
              <w:t>Filters</w:t>
            </w:r>
          </w:p>
        </w:tc>
        <w:tc>
          <w:tcPr>
            <w:tcW w:w="1129" w:type="pct"/>
          </w:tcPr>
          <w:p w14:paraId="4E4E8696" w14:textId="77777777" w:rsidR="00996193" w:rsidRPr="003879AC" w:rsidRDefault="00996193" w:rsidP="00F4797E">
            <w:pPr>
              <w:pStyle w:val="TableText"/>
            </w:pPr>
            <w:r>
              <w:t>Filtration rate</w:t>
            </w:r>
          </w:p>
        </w:tc>
        <w:tc>
          <w:tcPr>
            <w:tcW w:w="1129" w:type="pct"/>
          </w:tcPr>
          <w:p w14:paraId="358DF7D8" w14:textId="77777777" w:rsidR="00996193" w:rsidRDefault="00996193" w:rsidP="00F4797E">
            <w:pPr>
              <w:pStyle w:val="TableText"/>
            </w:pPr>
            <w:r>
              <w:t>27 L/s (through both filters)</w:t>
            </w:r>
          </w:p>
        </w:tc>
        <w:tc>
          <w:tcPr>
            <w:tcW w:w="1451" w:type="pct"/>
          </w:tcPr>
          <w:p w14:paraId="2269DAA9" w14:textId="77777777" w:rsidR="00996193" w:rsidRPr="003879AC" w:rsidRDefault="00996193" w:rsidP="00F4797E">
            <w:pPr>
              <w:pStyle w:val="TableText"/>
            </w:pPr>
            <w:r>
              <w:t>Add more filters</w:t>
            </w:r>
          </w:p>
        </w:tc>
      </w:tr>
      <w:tr w:rsidR="00996193" w:rsidRPr="003879AC" w14:paraId="3A827209" w14:textId="77777777" w:rsidTr="00D178C0">
        <w:trPr>
          <w:cnfStyle w:val="000000100000" w:firstRow="0" w:lastRow="0" w:firstColumn="0" w:lastColumn="0" w:oddVBand="0" w:evenVBand="0" w:oddHBand="1" w:evenHBand="0" w:firstRowFirstColumn="0" w:firstRowLastColumn="0" w:lastRowFirstColumn="0" w:lastRowLastColumn="0"/>
          <w:trHeight w:val="401"/>
        </w:trPr>
        <w:tc>
          <w:tcPr>
            <w:tcW w:w="1290" w:type="pct"/>
          </w:tcPr>
          <w:p w14:paraId="6E18D2DF" w14:textId="77777777" w:rsidR="00996193" w:rsidRDefault="00996193" w:rsidP="00F4797E">
            <w:pPr>
              <w:pStyle w:val="TableText"/>
            </w:pPr>
            <w:r>
              <w:t>Clear water tank</w:t>
            </w:r>
          </w:p>
        </w:tc>
        <w:tc>
          <w:tcPr>
            <w:tcW w:w="1129" w:type="pct"/>
          </w:tcPr>
          <w:p w14:paraId="495EA16F" w14:textId="77777777" w:rsidR="00996193" w:rsidRDefault="00996193" w:rsidP="00F4797E">
            <w:pPr>
              <w:pStyle w:val="TableText"/>
            </w:pPr>
            <w:r>
              <w:t>Detention time</w:t>
            </w:r>
          </w:p>
        </w:tc>
        <w:tc>
          <w:tcPr>
            <w:tcW w:w="1129" w:type="pct"/>
          </w:tcPr>
          <w:p w14:paraId="4E63F2DE" w14:textId="1616A9F8" w:rsidR="00996193" w:rsidRDefault="00996193" w:rsidP="00F4797E">
            <w:pPr>
              <w:pStyle w:val="TableText"/>
            </w:pPr>
            <w:r>
              <w:t>27 L/s</w:t>
            </w:r>
          </w:p>
        </w:tc>
        <w:tc>
          <w:tcPr>
            <w:tcW w:w="1451" w:type="pct"/>
          </w:tcPr>
          <w:p w14:paraId="6B691CCA" w14:textId="18737A6F" w:rsidR="00586C2B" w:rsidRPr="003879AC" w:rsidRDefault="00996193" w:rsidP="00F4797E">
            <w:pPr>
              <w:pStyle w:val="TableText"/>
            </w:pPr>
            <w:r>
              <w:t>Prevent short circuiting</w:t>
            </w:r>
          </w:p>
        </w:tc>
      </w:tr>
      <w:tr w:rsidR="00996193" w:rsidRPr="004D5237" w14:paraId="5683ADAE" w14:textId="77777777" w:rsidTr="00D178C0">
        <w:trPr>
          <w:cnfStyle w:val="000000010000" w:firstRow="0" w:lastRow="0" w:firstColumn="0" w:lastColumn="0" w:oddVBand="0" w:evenVBand="0" w:oddHBand="0" w:evenHBand="1" w:firstRowFirstColumn="0" w:firstRowLastColumn="0" w:lastRowFirstColumn="0" w:lastRowLastColumn="0"/>
          <w:trHeight w:val="401"/>
        </w:trPr>
        <w:tc>
          <w:tcPr>
            <w:tcW w:w="1290" w:type="pct"/>
          </w:tcPr>
          <w:p w14:paraId="395D9877" w14:textId="77777777" w:rsidR="00996193" w:rsidRPr="00C96EAE" w:rsidRDefault="00996193" w:rsidP="00F4797E">
            <w:pPr>
              <w:pStyle w:val="TableText"/>
            </w:pPr>
            <w:r>
              <w:t>Clear Water Pumps</w:t>
            </w:r>
          </w:p>
        </w:tc>
        <w:tc>
          <w:tcPr>
            <w:tcW w:w="1129" w:type="pct"/>
          </w:tcPr>
          <w:p w14:paraId="56AED4DC" w14:textId="77777777" w:rsidR="00996193" w:rsidRPr="004D5237" w:rsidRDefault="00996193" w:rsidP="00F4797E">
            <w:pPr>
              <w:pStyle w:val="TableText"/>
            </w:pPr>
            <w:r>
              <w:t>Pump capacity</w:t>
            </w:r>
          </w:p>
        </w:tc>
        <w:tc>
          <w:tcPr>
            <w:tcW w:w="1129" w:type="pct"/>
          </w:tcPr>
          <w:p w14:paraId="0C28EEA4" w14:textId="22D19EF2" w:rsidR="00996193" w:rsidRPr="00C96EAE" w:rsidRDefault="00996193" w:rsidP="00F4797E">
            <w:pPr>
              <w:pStyle w:val="TableText"/>
            </w:pPr>
            <w:r>
              <w:t>2</w:t>
            </w:r>
            <w:r w:rsidR="00CF56F6">
              <w:t>0</w:t>
            </w:r>
            <w:r>
              <w:t xml:space="preserve"> - </w:t>
            </w:r>
            <w:r w:rsidR="00CF56F6">
              <w:t>2</w:t>
            </w:r>
            <w:r>
              <w:t>5 L/s (pumping to elevated town reservoir)</w:t>
            </w:r>
          </w:p>
        </w:tc>
        <w:tc>
          <w:tcPr>
            <w:tcW w:w="1451" w:type="pct"/>
          </w:tcPr>
          <w:p w14:paraId="42F58C29" w14:textId="77777777" w:rsidR="00996193" w:rsidRDefault="00697CE9" w:rsidP="00F4797E">
            <w:pPr>
              <w:pStyle w:val="TableText"/>
            </w:pPr>
            <w:r>
              <w:t>Dedicated backwash pump(s)</w:t>
            </w:r>
          </w:p>
          <w:p w14:paraId="141D96A0" w14:textId="77777777" w:rsidR="00951CD8" w:rsidRDefault="00951CD8" w:rsidP="00F4797E">
            <w:pPr>
              <w:pStyle w:val="TableText"/>
            </w:pPr>
          </w:p>
          <w:p w14:paraId="1957C094" w14:textId="1531A45C" w:rsidR="00951CD8" w:rsidRPr="004D5237" w:rsidRDefault="00951CD8" w:rsidP="00F4797E">
            <w:pPr>
              <w:pStyle w:val="TableText"/>
            </w:pPr>
            <w:r>
              <w:t>Upgrade to pumps with VSD</w:t>
            </w:r>
          </w:p>
        </w:tc>
      </w:tr>
      <w:tr w:rsidR="00996193" w:rsidRPr="004D5237" w14:paraId="681AE59D" w14:textId="77777777" w:rsidTr="00D178C0">
        <w:trPr>
          <w:cnfStyle w:val="000000100000" w:firstRow="0" w:lastRow="0" w:firstColumn="0" w:lastColumn="0" w:oddVBand="0" w:evenVBand="0" w:oddHBand="1" w:evenHBand="0" w:firstRowFirstColumn="0" w:firstRowLastColumn="0" w:lastRowFirstColumn="0" w:lastRowLastColumn="0"/>
          <w:trHeight w:val="401"/>
        </w:trPr>
        <w:tc>
          <w:tcPr>
            <w:tcW w:w="1290" w:type="pct"/>
          </w:tcPr>
          <w:p w14:paraId="14AAC3BB" w14:textId="77777777" w:rsidR="00996193" w:rsidRDefault="00996193" w:rsidP="00F4797E">
            <w:pPr>
              <w:pStyle w:val="TableText"/>
            </w:pPr>
            <w:r>
              <w:t>Sludge Lagoons</w:t>
            </w:r>
          </w:p>
        </w:tc>
        <w:tc>
          <w:tcPr>
            <w:tcW w:w="1129" w:type="pct"/>
          </w:tcPr>
          <w:p w14:paraId="76239667" w14:textId="77777777" w:rsidR="00996193" w:rsidRDefault="00996193" w:rsidP="00F4797E">
            <w:pPr>
              <w:pStyle w:val="TableText"/>
            </w:pPr>
            <w:r>
              <w:t>Lagoon volume and drying time required</w:t>
            </w:r>
          </w:p>
        </w:tc>
        <w:tc>
          <w:tcPr>
            <w:tcW w:w="1129" w:type="pct"/>
          </w:tcPr>
          <w:p w14:paraId="4E4DD378" w14:textId="77777777" w:rsidR="00996193" w:rsidRDefault="00996193" w:rsidP="00F4797E">
            <w:pPr>
              <w:pStyle w:val="TableText"/>
            </w:pPr>
            <w:r>
              <w:t>Not limited for current operations</w:t>
            </w:r>
          </w:p>
        </w:tc>
        <w:tc>
          <w:tcPr>
            <w:tcW w:w="1451" w:type="pct"/>
          </w:tcPr>
          <w:p w14:paraId="1AB68BB9" w14:textId="5A323E69" w:rsidR="00996193" w:rsidRPr="004D5237" w:rsidRDefault="00627503" w:rsidP="00F4797E">
            <w:pPr>
              <w:pStyle w:val="TableText"/>
            </w:pPr>
            <w:r w:rsidRPr="00627503">
              <w:t>Supernatant for site irrigation</w:t>
            </w:r>
          </w:p>
        </w:tc>
      </w:tr>
    </w:tbl>
    <w:p w14:paraId="616A1B72" w14:textId="38228BB8" w:rsidR="004A0D46" w:rsidRDefault="00996193" w:rsidP="00996193">
      <w:r w:rsidRPr="009B2AE0">
        <w:t xml:space="preserve">From </w:t>
      </w:r>
      <w:r w:rsidR="00F4797E">
        <w:fldChar w:fldCharType="begin"/>
      </w:r>
      <w:r w:rsidR="00F4797E">
        <w:instrText xml:space="preserve"> REF _Ref98846512 \h </w:instrText>
      </w:r>
      <w:r w:rsidR="00F4797E">
        <w:fldChar w:fldCharType="separate"/>
      </w:r>
      <w:r w:rsidR="00E17807">
        <w:t xml:space="preserve">Table </w:t>
      </w:r>
      <w:r w:rsidR="00E17807">
        <w:rPr>
          <w:noProof/>
        </w:rPr>
        <w:t>4</w:t>
      </w:r>
      <w:r w:rsidR="00E17807">
        <w:noBreakHyphen/>
      </w:r>
      <w:r w:rsidR="00E17807">
        <w:rPr>
          <w:noProof/>
        </w:rPr>
        <w:t>8</w:t>
      </w:r>
      <w:r w:rsidR="00F4797E">
        <w:fldChar w:fldCharType="end"/>
      </w:r>
      <w:r w:rsidRPr="009B2AE0">
        <w:t xml:space="preserve">, it </w:t>
      </w:r>
      <w:r w:rsidRPr="002F7369">
        <w:t xml:space="preserve">appears that the capacity of the raw water pumps </w:t>
      </w:r>
      <w:r w:rsidR="001821FF">
        <w:t>and clear water pumps are</w:t>
      </w:r>
      <w:r w:rsidRPr="002F7369">
        <w:t xml:space="preserve"> currently the most limiting factor</w:t>
      </w:r>
      <w:r w:rsidR="005F3902">
        <w:t>s</w:t>
      </w:r>
      <w:r w:rsidRPr="002F7369">
        <w:t xml:space="preserve"> for the overall plant capacity</w:t>
      </w:r>
      <w:r w:rsidR="0013697B">
        <w:t>. The raw water pumps</w:t>
      </w:r>
      <w:r>
        <w:t xml:space="preserve"> flow rates </w:t>
      </w:r>
      <w:r w:rsidR="00B11AD0">
        <w:t xml:space="preserve">will be limited </w:t>
      </w:r>
      <w:r w:rsidRPr="00903C84">
        <w:t>when the river is at low level.</w:t>
      </w:r>
      <w:r w:rsidR="00966A86">
        <w:t xml:space="preserve"> </w:t>
      </w:r>
    </w:p>
    <w:p w14:paraId="51414B22" w14:textId="3E88CDAF" w:rsidR="00996193" w:rsidRPr="00903C84" w:rsidRDefault="00966A86" w:rsidP="00996193">
      <w:r>
        <w:t>The current flow rates are sufficient for existing demand</w:t>
      </w:r>
      <w:r w:rsidR="00E47C21">
        <w:t xml:space="preserve"> (as defined in Section </w:t>
      </w:r>
      <w:r w:rsidR="00E47C21">
        <w:fldChar w:fldCharType="begin"/>
      </w:r>
      <w:r w:rsidR="00E47C21">
        <w:instrText xml:space="preserve"> REF _Ref108690638 \n \h </w:instrText>
      </w:r>
      <w:r w:rsidR="00E47C21">
        <w:fldChar w:fldCharType="separate"/>
      </w:r>
      <w:r w:rsidR="00E17807">
        <w:t>2.4</w:t>
      </w:r>
      <w:r w:rsidR="00E47C21">
        <w:fldChar w:fldCharType="end"/>
      </w:r>
      <w:r w:rsidR="00E47C21">
        <w:t>)</w:t>
      </w:r>
      <w:r w:rsidR="006A635E">
        <w:t xml:space="preserve">. </w:t>
      </w:r>
      <w:r w:rsidR="00F42F49">
        <w:t>In order to meet f</w:t>
      </w:r>
      <w:r w:rsidR="00126056">
        <w:t>uture</w:t>
      </w:r>
      <w:r w:rsidR="00CC0129">
        <w:t xml:space="preserve"> </w:t>
      </w:r>
      <w:r w:rsidR="00126056">
        <w:t>demand</w:t>
      </w:r>
      <w:r w:rsidR="00F42F49">
        <w:t>, the WTP</w:t>
      </w:r>
      <w:r w:rsidR="00126056">
        <w:t xml:space="preserve"> may </w:t>
      </w:r>
      <w:r w:rsidR="00F42F49">
        <w:t xml:space="preserve">be required to </w:t>
      </w:r>
      <w:r w:rsidR="003B59B9">
        <w:t>increase the average flow rate</w:t>
      </w:r>
      <w:r w:rsidR="000270C8">
        <w:t xml:space="preserve"> or increase the operation time</w:t>
      </w:r>
      <w:r w:rsidR="007F063B">
        <w:t>. The planned new raw water pump station</w:t>
      </w:r>
      <w:r w:rsidR="004E387E">
        <w:t xml:space="preserve"> with a design flow rate</w:t>
      </w:r>
      <w:r w:rsidR="000270C8">
        <w:t xml:space="preserve"> of</w:t>
      </w:r>
      <w:r w:rsidR="00F42F49">
        <w:t xml:space="preserve"> </w:t>
      </w:r>
      <w:r w:rsidR="004E387E">
        <w:t>2</w:t>
      </w:r>
      <w:r w:rsidR="00CE09C2">
        <w:t>7</w:t>
      </w:r>
      <w:r w:rsidR="004E387E">
        <w:t xml:space="preserve"> L/s should</w:t>
      </w:r>
      <w:r w:rsidR="00F42F49">
        <w:t xml:space="preserve"> </w:t>
      </w:r>
      <w:r w:rsidR="00CC73C5">
        <w:t>provide more consistent flow rates required to meet future demand.</w:t>
      </w:r>
      <w:r w:rsidR="00F42F49">
        <w:t xml:space="preserve"> </w:t>
      </w:r>
    </w:p>
    <w:p w14:paraId="50EC2D98" w14:textId="143BEF33" w:rsidR="00996193" w:rsidRDefault="00996193" w:rsidP="00996193">
      <w:pPr>
        <w:pStyle w:val="Heading1"/>
        <w:numPr>
          <w:ilvl w:val="0"/>
          <w:numId w:val="11"/>
        </w:numPr>
      </w:pPr>
      <w:r>
        <w:br w:type="page"/>
      </w:r>
      <w:bookmarkStart w:id="244" w:name="_Toc266117243"/>
      <w:bookmarkStart w:id="245" w:name="_Ref101942770"/>
      <w:bookmarkStart w:id="246" w:name="_Toc153899340"/>
      <w:r>
        <w:t xml:space="preserve">Chemical </w:t>
      </w:r>
      <w:r w:rsidR="001905EF">
        <w:t xml:space="preserve">Dosing </w:t>
      </w:r>
      <w:r>
        <w:t>System</w:t>
      </w:r>
      <w:bookmarkEnd w:id="244"/>
      <w:r w:rsidR="001905EF">
        <w:t>s</w:t>
      </w:r>
      <w:bookmarkEnd w:id="245"/>
      <w:bookmarkEnd w:id="246"/>
    </w:p>
    <w:p w14:paraId="0F9DFCAF" w14:textId="77777777" w:rsidR="00996193" w:rsidRDefault="00996193" w:rsidP="006D52D5">
      <w:pPr>
        <w:pStyle w:val="Heading2"/>
      </w:pPr>
      <w:bookmarkStart w:id="247" w:name="_Toc266117244"/>
      <w:bookmarkStart w:id="248" w:name="_Ref108513088"/>
      <w:bookmarkStart w:id="249" w:name="_Toc153899341"/>
      <w:r>
        <w:t>Chemical System Descriptions</w:t>
      </w:r>
      <w:bookmarkEnd w:id="247"/>
      <w:bookmarkEnd w:id="248"/>
      <w:bookmarkEnd w:id="249"/>
    </w:p>
    <w:p w14:paraId="3AF37E98" w14:textId="08C5B6C9" w:rsidR="00996193" w:rsidRDefault="00996193" w:rsidP="006D52D5">
      <w:pPr>
        <w:pStyle w:val="Heading3"/>
      </w:pPr>
      <w:bookmarkStart w:id="250" w:name="_Ref109055358"/>
      <w:bookmarkStart w:id="251" w:name="_Toc153899342"/>
      <w:r>
        <w:t>Ultrion 44560</w:t>
      </w:r>
      <w:r w:rsidR="005C6478">
        <w:t xml:space="preserve"> Coagulant</w:t>
      </w:r>
      <w:bookmarkEnd w:id="250"/>
      <w:bookmarkEnd w:id="251"/>
    </w:p>
    <w:p w14:paraId="2A4C6FD3" w14:textId="4D788C7E" w:rsidR="00996193" w:rsidRDefault="00996193" w:rsidP="00996193">
      <w:r>
        <w:t xml:space="preserve">Ultrion 44560 </w:t>
      </w:r>
      <w:r w:rsidR="00F4219E">
        <w:t>is currently</w:t>
      </w:r>
      <w:r>
        <w:t xml:space="preserve"> used as the main coagulant </w:t>
      </w:r>
      <w:r w:rsidR="00F4219E">
        <w:t>at Theodore WTP</w:t>
      </w:r>
      <w:r>
        <w:t xml:space="preserve">. Ultrion 44560 </w:t>
      </w:r>
      <w:r w:rsidRPr="006A2C58">
        <w:t xml:space="preserve">is delivered in </w:t>
      </w:r>
      <w:r w:rsidR="0095373A">
        <w:t>IBCs</w:t>
      </w:r>
      <w:r w:rsidRPr="006A2C58">
        <w:t xml:space="preserve"> and</w:t>
      </w:r>
      <w:r w:rsidR="0095373A">
        <w:t xml:space="preserve"> is</w:t>
      </w:r>
      <w:r w:rsidRPr="006A2C58">
        <w:t xml:space="preserve"> transferred using </w:t>
      </w:r>
      <w:r w:rsidR="0095373A">
        <w:t>a</w:t>
      </w:r>
      <w:r w:rsidRPr="006A2C58">
        <w:t xml:space="preserve"> transfer pump into the </w:t>
      </w:r>
      <w:r>
        <w:t xml:space="preserve">coagulant </w:t>
      </w:r>
      <w:r w:rsidRPr="006A2C58">
        <w:t xml:space="preserve">solution tank for dosing. </w:t>
      </w:r>
      <w:r>
        <w:t>Dosing is achieved with a single dosing pump.</w:t>
      </w:r>
    </w:p>
    <w:p w14:paraId="516ACCFD" w14:textId="64BF999C" w:rsidR="00996193" w:rsidRDefault="00996193" w:rsidP="00996193">
      <w:r>
        <w:t xml:space="preserve">The main details for the Ultrion 44560 dosing system are given in </w:t>
      </w:r>
      <w:r w:rsidR="009843D0">
        <w:fldChar w:fldCharType="begin"/>
      </w:r>
      <w:r w:rsidR="009843D0">
        <w:instrText xml:space="preserve"> REF _Ref98846975 \h </w:instrText>
      </w:r>
      <w:r w:rsidR="009843D0">
        <w:fldChar w:fldCharType="separate"/>
      </w:r>
      <w:r w:rsidR="00E17807">
        <w:t xml:space="preserve">Table </w:t>
      </w:r>
      <w:r w:rsidR="00E17807">
        <w:rPr>
          <w:noProof/>
        </w:rPr>
        <w:t>5</w:t>
      </w:r>
      <w:r w:rsidR="00E17807">
        <w:noBreakHyphen/>
      </w:r>
      <w:r w:rsidR="00E17807">
        <w:rPr>
          <w:noProof/>
        </w:rPr>
        <w:t>1</w:t>
      </w:r>
      <w:r w:rsidR="009843D0">
        <w:fldChar w:fldCharType="end"/>
      </w:r>
      <w:r>
        <w:t xml:space="preserve">. </w:t>
      </w:r>
    </w:p>
    <w:p w14:paraId="30846A47" w14:textId="5B856ED4" w:rsidR="009843D0" w:rsidRDefault="009843D0" w:rsidP="009843D0">
      <w:pPr>
        <w:pStyle w:val="Caption"/>
        <w:keepNext/>
      </w:pPr>
      <w:bookmarkStart w:id="252" w:name="_Ref98846975"/>
      <w:bookmarkStart w:id="253" w:name="_Toc153899445"/>
      <w:r>
        <w:t xml:space="preserve">Table </w:t>
      </w:r>
      <w:r w:rsidR="00E17807">
        <w:fldChar w:fldCharType="begin"/>
      </w:r>
      <w:r w:rsidR="00E17807">
        <w:instrText xml:space="preserve"> STYLEREF 1 \s </w:instrText>
      </w:r>
      <w:r w:rsidR="00E17807">
        <w:fldChar w:fldCharType="separate"/>
      </w:r>
      <w:r w:rsidR="00E17807">
        <w:rPr>
          <w:noProof/>
        </w:rPr>
        <w:t>5</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1</w:t>
      </w:r>
      <w:r w:rsidR="00E17807">
        <w:rPr>
          <w:noProof/>
        </w:rPr>
        <w:fldChar w:fldCharType="end"/>
      </w:r>
      <w:bookmarkEnd w:id="252"/>
      <w:r>
        <w:t xml:space="preserve"> Ultrion 44560 System parameters</w:t>
      </w:r>
      <w:bookmarkEnd w:id="253"/>
    </w:p>
    <w:tbl>
      <w:tblPr>
        <w:tblStyle w:val="CWTable"/>
        <w:tblW w:w="5000" w:type="pct"/>
        <w:tblLayout w:type="fixed"/>
        <w:tblLook w:val="00A0" w:firstRow="1" w:lastRow="0" w:firstColumn="1" w:lastColumn="0" w:noHBand="0" w:noVBand="0"/>
      </w:tblPr>
      <w:tblGrid>
        <w:gridCol w:w="1752"/>
        <w:gridCol w:w="2336"/>
        <w:gridCol w:w="2776"/>
        <w:gridCol w:w="2774"/>
      </w:tblGrid>
      <w:tr w:rsidR="00996193" w:rsidRPr="00F52A26" w14:paraId="246416DB" w14:textId="77777777" w:rsidTr="00D178C0">
        <w:trPr>
          <w:cnfStyle w:val="100000000000" w:firstRow="1" w:lastRow="0" w:firstColumn="0" w:lastColumn="0" w:oddVBand="0" w:evenVBand="0" w:oddHBand="0" w:evenHBand="0" w:firstRowFirstColumn="0" w:firstRowLastColumn="0" w:lastRowFirstColumn="0" w:lastRowLastColumn="0"/>
          <w:trHeight w:val="201"/>
        </w:trPr>
        <w:tc>
          <w:tcPr>
            <w:tcW w:w="909" w:type="pct"/>
          </w:tcPr>
          <w:p w14:paraId="016C9E9F" w14:textId="77777777" w:rsidR="00996193" w:rsidRDefault="00996193" w:rsidP="00E30A25">
            <w:pPr>
              <w:pStyle w:val="TableHeading"/>
            </w:pPr>
            <w:r>
              <w:t>Component</w:t>
            </w:r>
          </w:p>
        </w:tc>
        <w:tc>
          <w:tcPr>
            <w:tcW w:w="1212" w:type="pct"/>
          </w:tcPr>
          <w:p w14:paraId="3F0DE91E" w14:textId="77777777" w:rsidR="00996193" w:rsidRDefault="00996193" w:rsidP="00E30A25">
            <w:pPr>
              <w:pStyle w:val="TableHeading"/>
            </w:pPr>
            <w:r>
              <w:t>Parameter (Units)</w:t>
            </w:r>
          </w:p>
        </w:tc>
        <w:tc>
          <w:tcPr>
            <w:tcW w:w="1440" w:type="pct"/>
          </w:tcPr>
          <w:p w14:paraId="13B4F5F3" w14:textId="77777777" w:rsidR="00996193" w:rsidRDefault="00996193" w:rsidP="00E30A25">
            <w:pPr>
              <w:pStyle w:val="TableHeading"/>
            </w:pPr>
            <w:r>
              <w:t>Design Criteria</w:t>
            </w:r>
          </w:p>
        </w:tc>
        <w:tc>
          <w:tcPr>
            <w:tcW w:w="1439" w:type="pct"/>
          </w:tcPr>
          <w:p w14:paraId="204C2640" w14:textId="77777777" w:rsidR="00996193" w:rsidRDefault="00996193" w:rsidP="00E30A25">
            <w:pPr>
              <w:pStyle w:val="TableHeading"/>
            </w:pPr>
            <w:r>
              <w:t>Comments</w:t>
            </w:r>
          </w:p>
        </w:tc>
      </w:tr>
      <w:tr w:rsidR="00996193" w:rsidRPr="007503C5" w14:paraId="069EE88B"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val="restart"/>
          </w:tcPr>
          <w:p w14:paraId="2ECD8C7A" w14:textId="77777777" w:rsidR="00996193" w:rsidRDefault="00996193" w:rsidP="00E30A25">
            <w:pPr>
              <w:pStyle w:val="TableText"/>
            </w:pPr>
            <w:r>
              <w:t>Ultrion 44560</w:t>
            </w:r>
          </w:p>
        </w:tc>
        <w:tc>
          <w:tcPr>
            <w:tcW w:w="1212" w:type="pct"/>
          </w:tcPr>
          <w:p w14:paraId="1E92F1A6" w14:textId="77777777" w:rsidR="00996193" w:rsidRPr="007503C5" w:rsidRDefault="00996193" w:rsidP="00E30A25">
            <w:pPr>
              <w:pStyle w:val="TableText"/>
            </w:pPr>
            <w:r w:rsidRPr="007503C5">
              <w:t>Chemical product and Strength (%)</w:t>
            </w:r>
          </w:p>
        </w:tc>
        <w:tc>
          <w:tcPr>
            <w:tcW w:w="1440" w:type="pct"/>
          </w:tcPr>
          <w:p w14:paraId="064D322B" w14:textId="77777777" w:rsidR="00996193" w:rsidRPr="006163CA" w:rsidRDefault="00996193" w:rsidP="00E30A25">
            <w:pPr>
              <w:pStyle w:val="TableText"/>
            </w:pPr>
            <w:r>
              <w:t>Ultrion 44560</w:t>
            </w:r>
          </w:p>
        </w:tc>
        <w:tc>
          <w:tcPr>
            <w:tcW w:w="1439" w:type="pct"/>
          </w:tcPr>
          <w:p w14:paraId="5A8A4C53" w14:textId="77777777" w:rsidR="00996193" w:rsidRPr="006163CA" w:rsidRDefault="00996193" w:rsidP="00E30A25">
            <w:pPr>
              <w:pStyle w:val="TableText"/>
            </w:pPr>
            <w:r>
              <w:t>Chemical composition is proprietary information</w:t>
            </w:r>
          </w:p>
        </w:tc>
      </w:tr>
      <w:tr w:rsidR="00996193" w:rsidRPr="007503C5" w14:paraId="1D964BF9"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194BCE8D" w14:textId="77777777" w:rsidR="00996193" w:rsidRDefault="00996193" w:rsidP="00E30A25">
            <w:pPr>
              <w:pStyle w:val="TableText"/>
            </w:pPr>
          </w:p>
        </w:tc>
        <w:tc>
          <w:tcPr>
            <w:tcW w:w="1212" w:type="pct"/>
          </w:tcPr>
          <w:p w14:paraId="0C3FB797" w14:textId="77777777" w:rsidR="00996193" w:rsidRPr="004E1515" w:rsidRDefault="00996193" w:rsidP="00E30A25">
            <w:pPr>
              <w:pStyle w:val="TableText"/>
            </w:pPr>
            <w:r w:rsidRPr="004E1515">
              <w:t>Batching system</w:t>
            </w:r>
          </w:p>
        </w:tc>
        <w:tc>
          <w:tcPr>
            <w:tcW w:w="1440" w:type="pct"/>
          </w:tcPr>
          <w:p w14:paraId="0372D076" w14:textId="77777777" w:rsidR="00996193" w:rsidRPr="004E1515" w:rsidRDefault="00996193" w:rsidP="00E30A25">
            <w:pPr>
              <w:pStyle w:val="TableText"/>
            </w:pPr>
            <w:r w:rsidRPr="004E1515">
              <w:t>Dosed undiluted</w:t>
            </w:r>
          </w:p>
        </w:tc>
        <w:tc>
          <w:tcPr>
            <w:tcW w:w="1439" w:type="pct"/>
          </w:tcPr>
          <w:p w14:paraId="66B3DF9C" w14:textId="10B866CA" w:rsidR="00996193" w:rsidRPr="007503C5" w:rsidRDefault="00996193" w:rsidP="00E30A25">
            <w:pPr>
              <w:pStyle w:val="TableText"/>
            </w:pPr>
            <w:r>
              <w:t>Product density is 12</w:t>
            </w:r>
            <w:r w:rsidR="00F206FA">
              <w:t>6</w:t>
            </w:r>
            <w:r>
              <w:t>0 g/L</w:t>
            </w:r>
          </w:p>
        </w:tc>
      </w:tr>
      <w:tr w:rsidR="00996193" w:rsidRPr="007503C5" w14:paraId="3DC18C3A"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29ED634E" w14:textId="77777777" w:rsidR="00996193" w:rsidRDefault="00996193" w:rsidP="00E30A25">
            <w:pPr>
              <w:pStyle w:val="TableText"/>
            </w:pPr>
          </w:p>
        </w:tc>
        <w:tc>
          <w:tcPr>
            <w:tcW w:w="1212" w:type="pct"/>
          </w:tcPr>
          <w:p w14:paraId="130764A1" w14:textId="24B293A5" w:rsidR="00996193" w:rsidRPr="007503C5" w:rsidRDefault="00996193" w:rsidP="00E30A25">
            <w:pPr>
              <w:pStyle w:val="TableText"/>
            </w:pPr>
            <w:r w:rsidRPr="007503C5">
              <w:t xml:space="preserve">Storage space </w:t>
            </w:r>
          </w:p>
        </w:tc>
        <w:tc>
          <w:tcPr>
            <w:tcW w:w="1440" w:type="pct"/>
          </w:tcPr>
          <w:p w14:paraId="1DAC3E4C" w14:textId="0E704B8F" w:rsidR="00996193" w:rsidRPr="008B520B" w:rsidRDefault="00996193" w:rsidP="00E30A25">
            <w:pPr>
              <w:pStyle w:val="TableText"/>
            </w:pPr>
            <w:r w:rsidRPr="008B520B">
              <w:t xml:space="preserve">1 x 1000 L </w:t>
            </w:r>
            <w:r w:rsidR="0095373A">
              <w:t>IBC</w:t>
            </w:r>
            <w:r w:rsidRPr="008B520B">
              <w:t xml:space="preserve"> stored in chemical shed </w:t>
            </w:r>
          </w:p>
        </w:tc>
        <w:tc>
          <w:tcPr>
            <w:tcW w:w="1439" w:type="pct"/>
          </w:tcPr>
          <w:p w14:paraId="73DE99DC" w14:textId="77777777" w:rsidR="00996193" w:rsidRPr="007503C5" w:rsidRDefault="00996193" w:rsidP="00E30A25">
            <w:pPr>
              <w:pStyle w:val="TableText"/>
            </w:pPr>
          </w:p>
        </w:tc>
      </w:tr>
      <w:tr w:rsidR="00996193" w:rsidRPr="009379DD" w14:paraId="5AC7AFFE"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452D57EC" w14:textId="77777777" w:rsidR="00996193" w:rsidRDefault="00996193" w:rsidP="00E30A25">
            <w:pPr>
              <w:pStyle w:val="TableText"/>
            </w:pPr>
          </w:p>
        </w:tc>
        <w:tc>
          <w:tcPr>
            <w:tcW w:w="1212" w:type="pct"/>
          </w:tcPr>
          <w:p w14:paraId="7792E42E" w14:textId="77777777" w:rsidR="00996193" w:rsidRPr="004E1515" w:rsidRDefault="00996193" w:rsidP="00E30A25">
            <w:pPr>
              <w:pStyle w:val="TableText"/>
            </w:pPr>
            <w:r w:rsidRPr="004E1515">
              <w:t>Dosing tank size</w:t>
            </w:r>
          </w:p>
        </w:tc>
        <w:tc>
          <w:tcPr>
            <w:tcW w:w="1440" w:type="pct"/>
          </w:tcPr>
          <w:p w14:paraId="5948A4AE" w14:textId="6F19456F" w:rsidR="00691446" w:rsidRPr="004E1515" w:rsidRDefault="00A719B1" w:rsidP="00E30A25">
            <w:pPr>
              <w:pStyle w:val="TableText"/>
            </w:pPr>
            <w:r>
              <w:t xml:space="preserve">1.35 m </w:t>
            </w:r>
            <w:r w:rsidR="00C1291F">
              <w:t>diameter</w:t>
            </w:r>
            <w:r>
              <w:t xml:space="preserve">, 1.5 m </w:t>
            </w:r>
            <w:r w:rsidR="00C1291F">
              <w:t>depth</w:t>
            </w:r>
          </w:p>
        </w:tc>
        <w:tc>
          <w:tcPr>
            <w:tcW w:w="1439" w:type="pct"/>
          </w:tcPr>
          <w:p w14:paraId="52E29DAC" w14:textId="77777777" w:rsidR="00996193" w:rsidRPr="009379DD" w:rsidRDefault="00996193" w:rsidP="00E30A25">
            <w:pPr>
              <w:pStyle w:val="TableText"/>
            </w:pPr>
          </w:p>
        </w:tc>
      </w:tr>
      <w:tr w:rsidR="00996193" w:rsidRPr="009379DD" w14:paraId="5D83ED84"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39B77B51" w14:textId="77777777" w:rsidR="00996193" w:rsidRDefault="00996193" w:rsidP="00E30A25">
            <w:pPr>
              <w:pStyle w:val="TableText"/>
            </w:pPr>
          </w:p>
        </w:tc>
        <w:tc>
          <w:tcPr>
            <w:tcW w:w="1212" w:type="pct"/>
          </w:tcPr>
          <w:p w14:paraId="4F02964F" w14:textId="77777777" w:rsidR="00996193" w:rsidRPr="009379DD" w:rsidRDefault="00996193" w:rsidP="00E30A25">
            <w:pPr>
              <w:pStyle w:val="TableText"/>
            </w:pPr>
            <w:r w:rsidRPr="009379DD">
              <w:t>Dosing pumps: No. of, Capacity (L/h)</w:t>
            </w:r>
          </w:p>
        </w:tc>
        <w:tc>
          <w:tcPr>
            <w:tcW w:w="1440" w:type="pct"/>
          </w:tcPr>
          <w:p w14:paraId="314D4445" w14:textId="3C36504C" w:rsidR="00996193" w:rsidRPr="002C49DF" w:rsidRDefault="00996193" w:rsidP="00E30A25">
            <w:pPr>
              <w:pStyle w:val="TableText"/>
            </w:pPr>
            <w:r w:rsidRPr="002C49DF">
              <w:t xml:space="preserve">1 x </w:t>
            </w:r>
            <w:r w:rsidR="00F24ED1">
              <w:t>20.4</w:t>
            </w:r>
            <w:r w:rsidRPr="002C49DF">
              <w:t xml:space="preserve"> L/h</w:t>
            </w:r>
          </w:p>
        </w:tc>
        <w:tc>
          <w:tcPr>
            <w:tcW w:w="1439" w:type="pct"/>
          </w:tcPr>
          <w:p w14:paraId="7C40D04C" w14:textId="0AB337F3" w:rsidR="00996193" w:rsidRPr="002339EA" w:rsidRDefault="00996193" w:rsidP="00E30A25">
            <w:pPr>
              <w:pStyle w:val="TableText"/>
            </w:pPr>
          </w:p>
        </w:tc>
      </w:tr>
    </w:tbl>
    <w:p w14:paraId="293BCF2D" w14:textId="77777777" w:rsidR="00996193" w:rsidRDefault="00996193" w:rsidP="00996193"/>
    <w:p w14:paraId="7687AC3D" w14:textId="36958B45" w:rsidR="00996193" w:rsidRDefault="004C4D0B" w:rsidP="00996193">
      <w:r>
        <w:t xml:space="preserve">There </w:t>
      </w:r>
      <w:r w:rsidR="00632D04">
        <w:t xml:space="preserve">are 2 coagulant storage tanks available, but only one is in </w:t>
      </w:r>
      <w:r w:rsidR="00155CB3">
        <w:t xml:space="preserve">use. There is no level sensor or level switches on the storage tank. </w:t>
      </w:r>
      <w:r w:rsidR="00996193">
        <w:t>There is only one Ultrion 44560 dosing pump</w:t>
      </w:r>
      <w:r w:rsidR="00DD4448">
        <w:t>. This dosing pump is flow paced and the dosing rate needs to be set manually via a dial on the pump</w:t>
      </w:r>
      <w:r w:rsidR="00996193">
        <w:t xml:space="preserve">. </w:t>
      </w:r>
      <w:r w:rsidR="00DF30A5">
        <w:t>It was noted that carrier water</w:t>
      </w:r>
      <w:r w:rsidR="00FF6263">
        <w:t xml:space="preserve"> was provided for coagulant dosing.</w:t>
      </w:r>
    </w:p>
    <w:p w14:paraId="53B922AA" w14:textId="77777777" w:rsidR="00621AB4" w:rsidRDefault="00CA71BD" w:rsidP="00621AB4">
      <w:pPr>
        <w:keepNext/>
        <w:jc w:val="center"/>
      </w:pPr>
      <w:r>
        <w:rPr>
          <w:noProof/>
        </w:rPr>
        <w:drawing>
          <wp:inline distT="0" distB="0" distL="0" distR="0" wp14:anchorId="3EC57CE6" wp14:editId="311714E7">
            <wp:extent cx="2880000" cy="2160479"/>
            <wp:effectExtent l="0" t="0" r="0" b="0"/>
            <wp:docPr id="15" name="Picture 15" descr="A picture containing dirty, tra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dirty, trash&#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60479"/>
                    </a:xfrm>
                    <a:prstGeom prst="rect">
                      <a:avLst/>
                    </a:prstGeom>
                    <a:noFill/>
                    <a:ln>
                      <a:noFill/>
                    </a:ln>
                  </pic:spPr>
                </pic:pic>
              </a:graphicData>
            </a:graphic>
          </wp:inline>
        </w:drawing>
      </w:r>
    </w:p>
    <w:p w14:paraId="6917478F" w14:textId="7664A784" w:rsidR="00CA71BD" w:rsidRDefault="00621AB4" w:rsidP="00621AB4">
      <w:pPr>
        <w:pStyle w:val="Caption"/>
        <w:jc w:val="center"/>
        <w:rPr>
          <w:b w:val="0"/>
        </w:rPr>
      </w:pPr>
      <w:bookmarkStart w:id="254" w:name="_Ref101437447"/>
      <w:bookmarkStart w:id="255" w:name="_Toc153899418"/>
      <w:r>
        <w:t xml:space="preserve">Figure </w:t>
      </w:r>
      <w:fldSimple w:instr=" STYLEREF 1 \s ">
        <w:r w:rsidR="00E17807">
          <w:rPr>
            <w:noProof/>
          </w:rPr>
          <w:t>5</w:t>
        </w:r>
      </w:fldSimple>
      <w:r w:rsidR="00231BEA">
        <w:noBreakHyphen/>
      </w:r>
      <w:fldSimple w:instr=" SEQ Figure \* ARABIC \s 1 ">
        <w:r w:rsidR="00E17807">
          <w:rPr>
            <w:noProof/>
          </w:rPr>
          <w:t>1</w:t>
        </w:r>
      </w:fldSimple>
      <w:bookmarkEnd w:id="254"/>
      <w:r>
        <w:t xml:space="preserve"> Coagulant storage tank</w:t>
      </w:r>
      <w:bookmarkEnd w:id="255"/>
    </w:p>
    <w:p w14:paraId="7425F5F9" w14:textId="77777777" w:rsidR="00621AB4" w:rsidRDefault="00621AB4" w:rsidP="00621AB4">
      <w:pPr>
        <w:keepNext/>
        <w:jc w:val="center"/>
      </w:pPr>
      <w:r>
        <w:rPr>
          <w:noProof/>
        </w:rPr>
        <w:drawing>
          <wp:inline distT="0" distB="0" distL="0" distR="0" wp14:anchorId="3037AE2D" wp14:editId="21E31E82">
            <wp:extent cx="2880000" cy="2160479"/>
            <wp:effectExtent l="0" t="0" r="0" b="0"/>
            <wp:docPr id="17" name="Picture 17" descr="A picture containing floor,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floor, indoor&#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479"/>
                    </a:xfrm>
                    <a:prstGeom prst="rect">
                      <a:avLst/>
                    </a:prstGeom>
                    <a:noFill/>
                    <a:ln>
                      <a:noFill/>
                    </a:ln>
                  </pic:spPr>
                </pic:pic>
              </a:graphicData>
            </a:graphic>
          </wp:inline>
        </w:drawing>
      </w:r>
    </w:p>
    <w:p w14:paraId="7C50ABD9" w14:textId="6D58603D" w:rsidR="00621AB4" w:rsidRDefault="00621AB4" w:rsidP="00621AB4">
      <w:pPr>
        <w:pStyle w:val="Caption"/>
        <w:jc w:val="center"/>
        <w:rPr>
          <w:b w:val="0"/>
        </w:rPr>
      </w:pPr>
      <w:bookmarkStart w:id="256" w:name="_Toc153899419"/>
      <w:r>
        <w:t xml:space="preserve">Figure </w:t>
      </w:r>
      <w:fldSimple w:instr=" STYLEREF 1 \s ">
        <w:r w:rsidR="00E17807">
          <w:rPr>
            <w:noProof/>
          </w:rPr>
          <w:t>5</w:t>
        </w:r>
      </w:fldSimple>
      <w:r w:rsidR="00231BEA">
        <w:noBreakHyphen/>
      </w:r>
      <w:fldSimple w:instr=" SEQ Figure \* ARABIC \s 1 ">
        <w:r w:rsidR="00E17807">
          <w:rPr>
            <w:noProof/>
          </w:rPr>
          <w:t>2</w:t>
        </w:r>
      </w:fldSimple>
      <w:r w:rsidR="006C5196">
        <w:t xml:space="preserve"> </w:t>
      </w:r>
      <w:r>
        <w:t>Coagulant dosing pump</w:t>
      </w:r>
      <w:bookmarkEnd w:id="256"/>
    </w:p>
    <w:p w14:paraId="25800B8D" w14:textId="51CD1A13" w:rsidR="00996193" w:rsidRDefault="00996193" w:rsidP="006D52D5">
      <w:pPr>
        <w:pStyle w:val="Heading3"/>
      </w:pPr>
      <w:bookmarkStart w:id="257" w:name="_Toc266117248"/>
      <w:bookmarkStart w:id="258" w:name="_Toc153899343"/>
      <w:r>
        <w:t>Polyacrylamide (</w:t>
      </w:r>
      <w:r w:rsidR="007044C1">
        <w:t>LT25</w:t>
      </w:r>
      <w:r>
        <w:t>)</w:t>
      </w:r>
      <w:bookmarkEnd w:id="257"/>
      <w:r w:rsidR="005C6478">
        <w:t xml:space="preserve"> Polymer</w:t>
      </w:r>
      <w:bookmarkEnd w:id="258"/>
    </w:p>
    <w:p w14:paraId="3C47DE44" w14:textId="365AA21D" w:rsidR="00996193" w:rsidRDefault="00996193" w:rsidP="00996193">
      <w:r>
        <w:t xml:space="preserve">The polyacrylamide </w:t>
      </w:r>
      <w:r w:rsidR="007044C1">
        <w:t>LT25</w:t>
      </w:r>
      <w:r>
        <w:t xml:space="preserve"> is supplied as a powder and batched manually.</w:t>
      </w:r>
      <w:r w:rsidR="000516FC">
        <w:t xml:space="preserve"> The powder is loaded </w:t>
      </w:r>
      <w:r w:rsidR="000F7E93">
        <w:t>slowly</w:t>
      </w:r>
      <w:r w:rsidR="0035398C">
        <w:t xml:space="preserve"> into the tank while the mixer is running</w:t>
      </w:r>
      <w:r>
        <w:t xml:space="preserve">. The main details for the polyacrylamide makeup and dosing system are given in </w:t>
      </w:r>
      <w:r w:rsidR="00EE3EA7">
        <w:fldChar w:fldCharType="begin"/>
      </w:r>
      <w:r w:rsidR="00EE3EA7">
        <w:instrText xml:space="preserve"> REF _Ref98847080 \h </w:instrText>
      </w:r>
      <w:r w:rsidR="00EE3EA7">
        <w:fldChar w:fldCharType="separate"/>
      </w:r>
      <w:r w:rsidR="00E17807">
        <w:t xml:space="preserve">Table </w:t>
      </w:r>
      <w:r w:rsidR="00E17807">
        <w:rPr>
          <w:noProof/>
        </w:rPr>
        <w:t>5</w:t>
      </w:r>
      <w:r w:rsidR="00E17807">
        <w:noBreakHyphen/>
      </w:r>
      <w:r w:rsidR="00E17807">
        <w:rPr>
          <w:noProof/>
        </w:rPr>
        <w:t>2</w:t>
      </w:r>
      <w:r w:rsidR="00EE3EA7">
        <w:fldChar w:fldCharType="end"/>
      </w:r>
      <w:r>
        <w:t>.</w:t>
      </w:r>
    </w:p>
    <w:p w14:paraId="7D00CCCC" w14:textId="4A075AB5" w:rsidR="00EE3EA7" w:rsidRDefault="00EE3EA7" w:rsidP="00EE3EA7">
      <w:pPr>
        <w:pStyle w:val="Caption"/>
        <w:keepNext/>
      </w:pPr>
      <w:bookmarkStart w:id="259" w:name="_Ref98847080"/>
      <w:bookmarkStart w:id="260" w:name="_Toc153899446"/>
      <w:r>
        <w:t xml:space="preserve">Table </w:t>
      </w:r>
      <w:r w:rsidR="00E17807">
        <w:fldChar w:fldCharType="begin"/>
      </w:r>
      <w:r w:rsidR="00E17807">
        <w:instrText xml:space="preserve"> STYLEREF 1 \s </w:instrText>
      </w:r>
      <w:r w:rsidR="00E17807">
        <w:fldChar w:fldCharType="separate"/>
      </w:r>
      <w:r w:rsidR="00E17807">
        <w:rPr>
          <w:noProof/>
        </w:rPr>
        <w:t>5</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2</w:t>
      </w:r>
      <w:r w:rsidR="00E17807">
        <w:rPr>
          <w:noProof/>
        </w:rPr>
        <w:fldChar w:fldCharType="end"/>
      </w:r>
      <w:bookmarkEnd w:id="259"/>
      <w:r w:rsidRPr="00EE3EA7">
        <w:t xml:space="preserve"> Polyacrylamide System</w:t>
      </w:r>
      <w:r>
        <w:t xml:space="preserve"> parameters</w:t>
      </w:r>
      <w:bookmarkEnd w:id="260"/>
    </w:p>
    <w:tbl>
      <w:tblPr>
        <w:tblStyle w:val="CWTable"/>
        <w:tblW w:w="5000" w:type="pct"/>
        <w:tblLayout w:type="fixed"/>
        <w:tblLook w:val="00A0" w:firstRow="1" w:lastRow="0" w:firstColumn="1" w:lastColumn="0" w:noHBand="0" w:noVBand="0"/>
      </w:tblPr>
      <w:tblGrid>
        <w:gridCol w:w="1752"/>
        <w:gridCol w:w="2336"/>
        <w:gridCol w:w="2776"/>
        <w:gridCol w:w="2774"/>
      </w:tblGrid>
      <w:tr w:rsidR="00996193" w:rsidRPr="00F52A26" w14:paraId="5544FA94" w14:textId="77777777" w:rsidTr="00D178C0">
        <w:trPr>
          <w:cnfStyle w:val="100000000000" w:firstRow="1" w:lastRow="0" w:firstColumn="0" w:lastColumn="0" w:oddVBand="0" w:evenVBand="0" w:oddHBand="0" w:evenHBand="0" w:firstRowFirstColumn="0" w:firstRowLastColumn="0" w:lastRowFirstColumn="0" w:lastRowLastColumn="0"/>
          <w:trHeight w:val="201"/>
        </w:trPr>
        <w:tc>
          <w:tcPr>
            <w:tcW w:w="909" w:type="pct"/>
          </w:tcPr>
          <w:p w14:paraId="5FDA3E00" w14:textId="77777777" w:rsidR="00996193" w:rsidRDefault="00996193" w:rsidP="00EE3EA7">
            <w:pPr>
              <w:pStyle w:val="TableHeading"/>
            </w:pPr>
            <w:r>
              <w:t>Component</w:t>
            </w:r>
          </w:p>
        </w:tc>
        <w:tc>
          <w:tcPr>
            <w:tcW w:w="1212" w:type="pct"/>
          </w:tcPr>
          <w:p w14:paraId="528962AF" w14:textId="77777777" w:rsidR="00996193" w:rsidRDefault="00996193" w:rsidP="00EE3EA7">
            <w:pPr>
              <w:pStyle w:val="TableHeading"/>
            </w:pPr>
            <w:r>
              <w:t>Parameter (Units)</w:t>
            </w:r>
          </w:p>
        </w:tc>
        <w:tc>
          <w:tcPr>
            <w:tcW w:w="1440" w:type="pct"/>
          </w:tcPr>
          <w:p w14:paraId="7B9BC7DC" w14:textId="77777777" w:rsidR="00996193" w:rsidRDefault="00996193" w:rsidP="00EE3EA7">
            <w:pPr>
              <w:pStyle w:val="TableHeading"/>
            </w:pPr>
            <w:r>
              <w:t>Design Criteria</w:t>
            </w:r>
          </w:p>
        </w:tc>
        <w:tc>
          <w:tcPr>
            <w:tcW w:w="1439" w:type="pct"/>
          </w:tcPr>
          <w:p w14:paraId="224F3F88" w14:textId="77777777" w:rsidR="00996193" w:rsidRDefault="00996193" w:rsidP="00EE3EA7">
            <w:pPr>
              <w:pStyle w:val="TableHeading"/>
            </w:pPr>
            <w:r>
              <w:t>Comments</w:t>
            </w:r>
          </w:p>
        </w:tc>
      </w:tr>
      <w:tr w:rsidR="00996193" w:rsidRPr="00150902" w14:paraId="003CD1DE"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val="restart"/>
          </w:tcPr>
          <w:p w14:paraId="524DE61E" w14:textId="77777777" w:rsidR="00996193" w:rsidRDefault="00996193" w:rsidP="00EE3EA7">
            <w:pPr>
              <w:pStyle w:val="TableText"/>
            </w:pPr>
            <w:r>
              <w:t>Polyacrylamide System</w:t>
            </w:r>
          </w:p>
        </w:tc>
        <w:tc>
          <w:tcPr>
            <w:tcW w:w="1212" w:type="pct"/>
          </w:tcPr>
          <w:p w14:paraId="1181EB63" w14:textId="77777777" w:rsidR="00996193" w:rsidRPr="00150902" w:rsidRDefault="00996193" w:rsidP="00EE3EA7">
            <w:pPr>
              <w:pStyle w:val="TableText"/>
            </w:pPr>
            <w:r w:rsidRPr="00150902">
              <w:t>Chemical product and Strength (%)</w:t>
            </w:r>
          </w:p>
        </w:tc>
        <w:tc>
          <w:tcPr>
            <w:tcW w:w="1440" w:type="pct"/>
          </w:tcPr>
          <w:p w14:paraId="402FEA50" w14:textId="3E971803" w:rsidR="00996193" w:rsidRPr="00150902" w:rsidRDefault="00996193" w:rsidP="00EE3EA7">
            <w:pPr>
              <w:pStyle w:val="TableText"/>
            </w:pPr>
            <w:r w:rsidRPr="00150902">
              <w:t xml:space="preserve">Magnafloc </w:t>
            </w:r>
            <w:r w:rsidR="007044C1">
              <w:t>LT25</w:t>
            </w:r>
            <w:r w:rsidRPr="00150902">
              <w:t>, supplied as powder</w:t>
            </w:r>
          </w:p>
        </w:tc>
        <w:tc>
          <w:tcPr>
            <w:tcW w:w="1439" w:type="pct"/>
          </w:tcPr>
          <w:p w14:paraId="093CE57E" w14:textId="2A1E7F4F" w:rsidR="00996193" w:rsidRPr="00150902" w:rsidRDefault="00236EA2" w:rsidP="00EE3EA7">
            <w:pPr>
              <w:pStyle w:val="TableText"/>
            </w:pPr>
            <w:r>
              <w:t>Density 750 g/L</w:t>
            </w:r>
          </w:p>
        </w:tc>
      </w:tr>
      <w:tr w:rsidR="00996193" w:rsidRPr="00150902" w14:paraId="41706BC3"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384BE2E1" w14:textId="77777777" w:rsidR="00996193" w:rsidRDefault="00996193" w:rsidP="00EE3EA7">
            <w:pPr>
              <w:pStyle w:val="TableText"/>
            </w:pPr>
          </w:p>
        </w:tc>
        <w:tc>
          <w:tcPr>
            <w:tcW w:w="1212" w:type="pct"/>
          </w:tcPr>
          <w:p w14:paraId="524B922D" w14:textId="77777777" w:rsidR="00996193" w:rsidRPr="00150902" w:rsidRDefault="00996193" w:rsidP="00EE3EA7">
            <w:pPr>
              <w:pStyle w:val="TableText"/>
            </w:pPr>
            <w:r w:rsidRPr="00150902">
              <w:t>Storage space (bags)</w:t>
            </w:r>
          </w:p>
        </w:tc>
        <w:tc>
          <w:tcPr>
            <w:tcW w:w="1440" w:type="pct"/>
          </w:tcPr>
          <w:p w14:paraId="3833B8AA" w14:textId="77777777" w:rsidR="00996193" w:rsidRPr="00150902" w:rsidRDefault="00996193" w:rsidP="00EE3EA7">
            <w:pPr>
              <w:pStyle w:val="TableText"/>
            </w:pPr>
            <w:r>
              <w:t>Up to 10 bags stored in chemical dosing shed.</w:t>
            </w:r>
          </w:p>
        </w:tc>
        <w:tc>
          <w:tcPr>
            <w:tcW w:w="1439" w:type="pct"/>
          </w:tcPr>
          <w:p w14:paraId="33403650" w14:textId="77777777" w:rsidR="00996193" w:rsidRPr="00150902" w:rsidRDefault="00996193" w:rsidP="00EE3EA7">
            <w:pPr>
              <w:pStyle w:val="TableText"/>
            </w:pPr>
          </w:p>
        </w:tc>
      </w:tr>
      <w:tr w:rsidR="00996193" w:rsidRPr="00150902" w14:paraId="239DB005"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10E2E35F" w14:textId="77777777" w:rsidR="00996193" w:rsidRDefault="00996193" w:rsidP="00EE3EA7">
            <w:pPr>
              <w:pStyle w:val="TableText"/>
            </w:pPr>
          </w:p>
        </w:tc>
        <w:tc>
          <w:tcPr>
            <w:tcW w:w="1212" w:type="pct"/>
          </w:tcPr>
          <w:p w14:paraId="6B396A95" w14:textId="77777777" w:rsidR="00996193" w:rsidRPr="00150902" w:rsidRDefault="00996193" w:rsidP="00EE3EA7">
            <w:pPr>
              <w:pStyle w:val="TableText"/>
            </w:pPr>
            <w:r w:rsidRPr="00150902">
              <w:t>Batching system</w:t>
            </w:r>
          </w:p>
        </w:tc>
        <w:tc>
          <w:tcPr>
            <w:tcW w:w="1440" w:type="pct"/>
          </w:tcPr>
          <w:p w14:paraId="14BAC361" w14:textId="1B634D28" w:rsidR="00996193" w:rsidRPr="00150902" w:rsidRDefault="00996193" w:rsidP="00EE3EA7">
            <w:pPr>
              <w:pStyle w:val="TableText"/>
            </w:pPr>
            <w:r>
              <w:t xml:space="preserve">Manual </w:t>
            </w:r>
            <w:r w:rsidR="00082619">
              <w:t>loading into feed hopper</w:t>
            </w:r>
          </w:p>
        </w:tc>
        <w:tc>
          <w:tcPr>
            <w:tcW w:w="1439" w:type="pct"/>
          </w:tcPr>
          <w:p w14:paraId="5BE60D6B" w14:textId="77777777" w:rsidR="00996193" w:rsidRPr="00150902" w:rsidRDefault="00996193" w:rsidP="00EE3EA7">
            <w:pPr>
              <w:pStyle w:val="TableText"/>
            </w:pPr>
          </w:p>
        </w:tc>
      </w:tr>
      <w:tr w:rsidR="00996193" w:rsidRPr="00304285" w14:paraId="44939824"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737663BD" w14:textId="77777777" w:rsidR="00996193" w:rsidRDefault="00996193" w:rsidP="00EE3EA7">
            <w:pPr>
              <w:pStyle w:val="TableText"/>
            </w:pPr>
          </w:p>
        </w:tc>
        <w:tc>
          <w:tcPr>
            <w:tcW w:w="1212" w:type="pct"/>
          </w:tcPr>
          <w:p w14:paraId="1FDD4525" w14:textId="77777777" w:rsidR="00996193" w:rsidRPr="00150902" w:rsidRDefault="00996193" w:rsidP="00EE3EA7">
            <w:pPr>
              <w:pStyle w:val="TableText"/>
            </w:pPr>
            <w:r w:rsidRPr="00150902">
              <w:t>Batching concentration (g/L)</w:t>
            </w:r>
          </w:p>
        </w:tc>
        <w:tc>
          <w:tcPr>
            <w:tcW w:w="1440" w:type="pct"/>
          </w:tcPr>
          <w:p w14:paraId="06B25D1C" w14:textId="2CAF2FBD" w:rsidR="00996193" w:rsidRPr="00150902" w:rsidRDefault="00996193" w:rsidP="00EE3EA7">
            <w:pPr>
              <w:pStyle w:val="TableText"/>
            </w:pPr>
            <w:r>
              <w:t>1</w:t>
            </w:r>
            <w:r w:rsidR="00155631">
              <w:t>.28</w:t>
            </w:r>
            <w:r>
              <w:t xml:space="preserve"> g/L</w:t>
            </w:r>
          </w:p>
        </w:tc>
        <w:tc>
          <w:tcPr>
            <w:tcW w:w="1439" w:type="pct"/>
          </w:tcPr>
          <w:p w14:paraId="03AAA549" w14:textId="113147F3" w:rsidR="00996193" w:rsidRPr="004F6D4D" w:rsidRDefault="0055459D" w:rsidP="00EE3EA7">
            <w:pPr>
              <w:pStyle w:val="TableText"/>
            </w:pPr>
            <w:r>
              <w:t>64</w:t>
            </w:r>
            <w:r w:rsidR="009E3C74">
              <w:t>0</w:t>
            </w:r>
            <w:r>
              <w:t xml:space="preserve"> g of </w:t>
            </w:r>
            <w:r w:rsidR="000349EF">
              <w:t>powder</w:t>
            </w:r>
            <w:r w:rsidR="00996193">
              <w:t xml:space="preserve"> into 500 L</w:t>
            </w:r>
          </w:p>
        </w:tc>
      </w:tr>
      <w:tr w:rsidR="00996193" w:rsidRPr="00304285" w14:paraId="0EC78D0B"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6D4086E0" w14:textId="77777777" w:rsidR="00996193" w:rsidRDefault="00996193" w:rsidP="00EE3EA7">
            <w:pPr>
              <w:pStyle w:val="TableText"/>
            </w:pPr>
          </w:p>
        </w:tc>
        <w:tc>
          <w:tcPr>
            <w:tcW w:w="1212" w:type="pct"/>
          </w:tcPr>
          <w:p w14:paraId="5F832B7F" w14:textId="77777777" w:rsidR="00996193" w:rsidRPr="009379DD" w:rsidRDefault="00996193" w:rsidP="00EE3EA7">
            <w:pPr>
              <w:pStyle w:val="TableText"/>
            </w:pPr>
            <w:r w:rsidRPr="009379DD">
              <w:t>Dosing tank size</w:t>
            </w:r>
          </w:p>
        </w:tc>
        <w:tc>
          <w:tcPr>
            <w:tcW w:w="1440" w:type="pct"/>
          </w:tcPr>
          <w:p w14:paraId="4628852C" w14:textId="724B6086" w:rsidR="00996193" w:rsidRPr="00804777" w:rsidRDefault="00566220" w:rsidP="00EE3EA7">
            <w:pPr>
              <w:pStyle w:val="TableText"/>
            </w:pPr>
            <w:r>
              <w:t>0.8 m diameter x 1.2 m depth</w:t>
            </w:r>
            <w:r w:rsidR="00996193" w:rsidRPr="00804777">
              <w:t xml:space="preserve"> </w:t>
            </w:r>
          </w:p>
        </w:tc>
        <w:tc>
          <w:tcPr>
            <w:tcW w:w="1439" w:type="pct"/>
          </w:tcPr>
          <w:p w14:paraId="1B89C141" w14:textId="77777777" w:rsidR="00996193" w:rsidRPr="009379DD" w:rsidRDefault="00996193" w:rsidP="00EE3EA7">
            <w:pPr>
              <w:pStyle w:val="TableText"/>
            </w:pPr>
          </w:p>
        </w:tc>
      </w:tr>
      <w:tr w:rsidR="00996193" w:rsidRPr="00150902" w14:paraId="0D7DBB9C"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187A9BD7" w14:textId="77777777" w:rsidR="00996193" w:rsidRDefault="00996193" w:rsidP="00EE3EA7">
            <w:pPr>
              <w:pStyle w:val="TableText"/>
            </w:pPr>
          </w:p>
        </w:tc>
        <w:tc>
          <w:tcPr>
            <w:tcW w:w="1212" w:type="pct"/>
          </w:tcPr>
          <w:p w14:paraId="32B94D77" w14:textId="77777777" w:rsidR="00996193" w:rsidRPr="00150902" w:rsidRDefault="00996193" w:rsidP="00EE3EA7">
            <w:pPr>
              <w:pStyle w:val="TableText"/>
            </w:pPr>
            <w:r w:rsidRPr="00150902">
              <w:t>Dosing pumps: No. of, Capacity (L/h)</w:t>
            </w:r>
          </w:p>
        </w:tc>
        <w:tc>
          <w:tcPr>
            <w:tcW w:w="1440" w:type="pct"/>
          </w:tcPr>
          <w:p w14:paraId="09DD9737" w14:textId="26A60BCD" w:rsidR="00996193" w:rsidRPr="00150902" w:rsidRDefault="00996193" w:rsidP="00EE3EA7">
            <w:pPr>
              <w:pStyle w:val="TableText"/>
            </w:pPr>
            <w:r>
              <w:t xml:space="preserve">1x </w:t>
            </w:r>
            <w:r w:rsidR="008A2FE3">
              <w:t>26.5</w:t>
            </w:r>
            <w:r>
              <w:t xml:space="preserve"> L/h </w:t>
            </w:r>
          </w:p>
        </w:tc>
        <w:tc>
          <w:tcPr>
            <w:tcW w:w="1439" w:type="pct"/>
          </w:tcPr>
          <w:p w14:paraId="14FEC950" w14:textId="77777777" w:rsidR="00996193" w:rsidRPr="00150902" w:rsidRDefault="00996193" w:rsidP="00EE3EA7">
            <w:pPr>
              <w:pStyle w:val="TableText"/>
            </w:pPr>
            <w:r>
              <w:t>Capacity per pump nameplate. Dosing pump model is US Filter Encore 100</w:t>
            </w:r>
          </w:p>
        </w:tc>
      </w:tr>
    </w:tbl>
    <w:p w14:paraId="547B300E" w14:textId="77777777" w:rsidR="00EE3EA7" w:rsidRDefault="00EE3EA7" w:rsidP="00996193">
      <w:pPr>
        <w:jc w:val="center"/>
      </w:pPr>
    </w:p>
    <w:p w14:paraId="473758BF" w14:textId="1E4A5D38" w:rsidR="00EE3EA7" w:rsidRDefault="005C69CC" w:rsidP="00EE3EA7">
      <w:pPr>
        <w:keepNext/>
        <w:jc w:val="center"/>
      </w:pPr>
      <w:r>
        <w:rPr>
          <w:noProof/>
        </w:rPr>
        <w:drawing>
          <wp:inline distT="0" distB="0" distL="0" distR="0" wp14:anchorId="25E6DE59" wp14:editId="32A77229">
            <wp:extent cx="2880000" cy="2160479"/>
            <wp:effectExtent l="0" t="2222" r="0" b="0"/>
            <wp:docPr id="636" name="Picture 636" descr="A picture containing ind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indoor, wooden, wood&#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2880000" cy="2160479"/>
                    </a:xfrm>
                    <a:prstGeom prst="rect">
                      <a:avLst/>
                    </a:prstGeom>
                    <a:noFill/>
                    <a:ln>
                      <a:noFill/>
                    </a:ln>
                  </pic:spPr>
                </pic:pic>
              </a:graphicData>
            </a:graphic>
          </wp:inline>
        </w:drawing>
      </w:r>
    </w:p>
    <w:p w14:paraId="44CC795E" w14:textId="0F2E8933" w:rsidR="00996193" w:rsidRDefault="00EE3EA7" w:rsidP="00EE3EA7">
      <w:pPr>
        <w:pStyle w:val="Caption"/>
        <w:jc w:val="center"/>
      </w:pPr>
      <w:bookmarkStart w:id="261" w:name="_Ref101437449"/>
      <w:bookmarkStart w:id="262" w:name="_Toc153899420"/>
      <w:r>
        <w:t xml:space="preserve">Figure </w:t>
      </w:r>
      <w:fldSimple w:instr=" STYLEREF 1 \s ">
        <w:r w:rsidR="00E17807">
          <w:rPr>
            <w:noProof/>
          </w:rPr>
          <w:t>5</w:t>
        </w:r>
      </w:fldSimple>
      <w:r w:rsidR="00231BEA">
        <w:noBreakHyphen/>
      </w:r>
      <w:fldSimple w:instr=" SEQ Figure \* ARABIC \s 1 ">
        <w:r w:rsidR="00E17807">
          <w:rPr>
            <w:noProof/>
          </w:rPr>
          <w:t>3</w:t>
        </w:r>
      </w:fldSimple>
      <w:bookmarkEnd w:id="261"/>
      <w:r w:rsidR="00996193" w:rsidRPr="0043452A">
        <w:t xml:space="preserve"> Polyacrylamide</w:t>
      </w:r>
      <w:r w:rsidR="008D4AF8">
        <w:t xml:space="preserve"> (</w:t>
      </w:r>
      <w:r w:rsidR="007044C1">
        <w:t>LT25</w:t>
      </w:r>
      <w:r w:rsidR="008D4AF8">
        <w:t>) storage tanks</w:t>
      </w:r>
      <w:bookmarkEnd w:id="262"/>
    </w:p>
    <w:p w14:paraId="668909C0" w14:textId="77777777" w:rsidR="001A496A" w:rsidRDefault="001A496A" w:rsidP="008D4AF8">
      <w:pPr>
        <w:keepNext/>
        <w:jc w:val="center"/>
      </w:pPr>
    </w:p>
    <w:p w14:paraId="17A1F54A" w14:textId="62C2CEEB" w:rsidR="008D4AF8" w:rsidRDefault="008D4AF8" w:rsidP="008D4AF8">
      <w:pPr>
        <w:keepNext/>
        <w:jc w:val="center"/>
      </w:pPr>
      <w:r>
        <w:rPr>
          <w:noProof/>
        </w:rPr>
        <w:drawing>
          <wp:inline distT="0" distB="0" distL="0" distR="0" wp14:anchorId="17839E33" wp14:editId="63AC443D">
            <wp:extent cx="2880000" cy="2160479"/>
            <wp:effectExtent l="0" t="2222" r="0" b="0"/>
            <wp:docPr id="637" name="Picture 637" descr="A close-up of some machiner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lose-up of some machinery&#10;&#10;Description automatically generated with low confide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880000" cy="2160479"/>
                    </a:xfrm>
                    <a:prstGeom prst="rect">
                      <a:avLst/>
                    </a:prstGeom>
                    <a:noFill/>
                    <a:ln>
                      <a:noFill/>
                    </a:ln>
                  </pic:spPr>
                </pic:pic>
              </a:graphicData>
            </a:graphic>
          </wp:inline>
        </w:drawing>
      </w:r>
    </w:p>
    <w:p w14:paraId="4F8941B1" w14:textId="0FF2C4BB" w:rsidR="008D4AF8" w:rsidRPr="008D4AF8" w:rsidRDefault="008D4AF8" w:rsidP="008D4AF8">
      <w:pPr>
        <w:pStyle w:val="Caption"/>
        <w:jc w:val="center"/>
      </w:pPr>
      <w:bookmarkStart w:id="263" w:name="_Toc153899421"/>
      <w:r>
        <w:t xml:space="preserve">Figure </w:t>
      </w:r>
      <w:fldSimple w:instr=" STYLEREF 1 \s ">
        <w:r w:rsidR="00E17807">
          <w:rPr>
            <w:noProof/>
          </w:rPr>
          <w:t>5</w:t>
        </w:r>
      </w:fldSimple>
      <w:r w:rsidR="00231BEA">
        <w:noBreakHyphen/>
      </w:r>
      <w:fldSimple w:instr=" SEQ Figure \* ARABIC \s 1 ">
        <w:r w:rsidR="00E17807">
          <w:rPr>
            <w:noProof/>
          </w:rPr>
          <w:t>4</w:t>
        </w:r>
      </w:fldSimple>
      <w:r>
        <w:t xml:space="preserve"> </w:t>
      </w:r>
      <w:r w:rsidRPr="0043452A">
        <w:t>Polyacrylamide</w:t>
      </w:r>
      <w:r>
        <w:t xml:space="preserve"> (</w:t>
      </w:r>
      <w:r w:rsidR="007044C1">
        <w:t>LT25</w:t>
      </w:r>
      <w:r>
        <w:t>) dosing pump</w:t>
      </w:r>
      <w:bookmarkEnd w:id="263"/>
    </w:p>
    <w:p w14:paraId="01B0C572" w14:textId="3C85A339" w:rsidR="009F42A3" w:rsidRDefault="009F42A3" w:rsidP="009F42A3">
      <w:r>
        <w:t xml:space="preserve">There are 2 </w:t>
      </w:r>
      <w:r w:rsidR="007044C1">
        <w:t>LT25</w:t>
      </w:r>
      <w:r>
        <w:t xml:space="preserve"> storage tanks available, but only one is in use. There is no level sensor or level switches on the storage tank. There is only one </w:t>
      </w:r>
      <w:r w:rsidR="007044C1">
        <w:t>LT25</w:t>
      </w:r>
      <w:r w:rsidR="00B1436F">
        <w:t xml:space="preserve"> </w:t>
      </w:r>
      <w:r>
        <w:t>dosing pump</w:t>
      </w:r>
      <w:r w:rsidR="00393DA9">
        <w:t xml:space="preserve"> (no standby)</w:t>
      </w:r>
      <w:r>
        <w:t>.</w:t>
      </w:r>
      <w:r w:rsidR="005F4949">
        <w:t xml:space="preserve"> The dose rate of </w:t>
      </w:r>
      <w:r w:rsidR="007044C1">
        <w:t>LT25</w:t>
      </w:r>
      <w:r w:rsidR="005F4949">
        <w:t xml:space="preserve"> is adjusted manually at the dosing pump.</w:t>
      </w:r>
      <w:r>
        <w:t xml:space="preserve"> </w:t>
      </w:r>
      <w:r w:rsidRPr="00A80F88">
        <w:t>It was noted that carrier water was</w:t>
      </w:r>
      <w:r w:rsidR="005F4949" w:rsidRPr="00A80F88">
        <w:t xml:space="preserve"> not</w:t>
      </w:r>
      <w:r w:rsidRPr="00A80F88">
        <w:t xml:space="preserve"> provided for </w:t>
      </w:r>
      <w:r w:rsidR="007044C1" w:rsidRPr="00A80F88">
        <w:t>LT25</w:t>
      </w:r>
      <w:r w:rsidRPr="00A80F88">
        <w:t xml:space="preserve"> dosing.</w:t>
      </w:r>
    </w:p>
    <w:p w14:paraId="636E790B" w14:textId="77777777" w:rsidR="00996193" w:rsidRDefault="00996193" w:rsidP="006D52D5">
      <w:pPr>
        <w:pStyle w:val="Heading3"/>
      </w:pPr>
      <w:bookmarkStart w:id="264" w:name="_Toc266117250"/>
      <w:bookmarkStart w:id="265" w:name="_Toc153899344"/>
      <w:r>
        <w:t>Chlorine</w:t>
      </w:r>
      <w:bookmarkEnd w:id="264"/>
      <w:bookmarkEnd w:id="265"/>
    </w:p>
    <w:p w14:paraId="202676EF" w14:textId="1EDB53D0" w:rsidR="00996193" w:rsidRDefault="00996193" w:rsidP="00996193">
      <w:r>
        <w:t xml:space="preserve">The chlorine room is a separate room in the chemical dosing shed, accessed from the outside of the shed. The chlorine room houses up to six cylinders (two on-line cylinders plus standby cylinders) and the pre-chlorine and post-chlorine chlorinators. </w:t>
      </w:r>
      <w:r w:rsidR="00B54D1E">
        <w:t xml:space="preserve">It was noted during the site visit that the pre-chlorine line was </w:t>
      </w:r>
      <w:r w:rsidR="00EB2DB4">
        <w:t>not connected to the chlorinators</w:t>
      </w:r>
      <w:r w:rsidR="00FE0800">
        <w:t>, and the pre</w:t>
      </w:r>
      <w:r w:rsidR="0016491D">
        <w:t>-chlorine chlorinator was isolated.</w:t>
      </w:r>
    </w:p>
    <w:p w14:paraId="7EAD83CA" w14:textId="77777777" w:rsidR="00996193" w:rsidRDefault="00996193" w:rsidP="00996193">
      <w:r>
        <w:t>The chlorine booster pump is housed inside the chemical dosing shed, next to the polyacrylamide batching tank.</w:t>
      </w:r>
    </w:p>
    <w:p w14:paraId="61A5DBD6" w14:textId="78D20647" w:rsidR="00996193" w:rsidRDefault="00996193" w:rsidP="00996193">
      <w:r>
        <w:t xml:space="preserve">The main details for the pre- and post-chlorine dosing systems are given in </w:t>
      </w:r>
      <w:r w:rsidR="00426212">
        <w:fldChar w:fldCharType="begin"/>
      </w:r>
      <w:r w:rsidR="00426212">
        <w:instrText xml:space="preserve"> REF _Ref98847441 \h </w:instrText>
      </w:r>
      <w:r w:rsidR="00426212">
        <w:fldChar w:fldCharType="separate"/>
      </w:r>
      <w:r w:rsidR="00E17807">
        <w:t xml:space="preserve">Table </w:t>
      </w:r>
      <w:r w:rsidR="00E17807">
        <w:rPr>
          <w:noProof/>
        </w:rPr>
        <w:t>5</w:t>
      </w:r>
      <w:r w:rsidR="00E17807">
        <w:noBreakHyphen/>
      </w:r>
      <w:r w:rsidR="00E17807">
        <w:rPr>
          <w:noProof/>
        </w:rPr>
        <w:t>3</w:t>
      </w:r>
      <w:r w:rsidR="00426212">
        <w:fldChar w:fldCharType="end"/>
      </w:r>
      <w:r>
        <w:t>.</w:t>
      </w:r>
    </w:p>
    <w:p w14:paraId="0980D41B" w14:textId="59988333" w:rsidR="0089636D" w:rsidRDefault="0089636D" w:rsidP="0089636D">
      <w:pPr>
        <w:pStyle w:val="Caption"/>
        <w:keepNext/>
      </w:pPr>
      <w:bookmarkStart w:id="266" w:name="_Ref98847441"/>
      <w:bookmarkStart w:id="267" w:name="_Toc153899447"/>
      <w:r>
        <w:t xml:space="preserve">Table </w:t>
      </w:r>
      <w:r w:rsidR="00E17807">
        <w:fldChar w:fldCharType="begin"/>
      </w:r>
      <w:r w:rsidR="00E17807">
        <w:instrText xml:space="preserve"> STYLEREF 1 \s </w:instrText>
      </w:r>
      <w:r w:rsidR="00E17807">
        <w:fldChar w:fldCharType="separate"/>
      </w:r>
      <w:r w:rsidR="00E17807">
        <w:rPr>
          <w:noProof/>
        </w:rPr>
        <w:t>5</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3</w:t>
      </w:r>
      <w:r w:rsidR="00E17807">
        <w:rPr>
          <w:noProof/>
        </w:rPr>
        <w:fldChar w:fldCharType="end"/>
      </w:r>
      <w:bookmarkEnd w:id="266"/>
      <w:r>
        <w:t xml:space="preserve"> Chlorine System parameters</w:t>
      </w:r>
      <w:bookmarkEnd w:id="267"/>
    </w:p>
    <w:tbl>
      <w:tblPr>
        <w:tblStyle w:val="CWTable"/>
        <w:tblW w:w="5000" w:type="pct"/>
        <w:tblLayout w:type="fixed"/>
        <w:tblLook w:val="00A0" w:firstRow="1" w:lastRow="0" w:firstColumn="1" w:lastColumn="0" w:noHBand="0" w:noVBand="0"/>
      </w:tblPr>
      <w:tblGrid>
        <w:gridCol w:w="1752"/>
        <w:gridCol w:w="2336"/>
        <w:gridCol w:w="2776"/>
        <w:gridCol w:w="2774"/>
      </w:tblGrid>
      <w:tr w:rsidR="00996193" w:rsidRPr="00F52A26" w14:paraId="13C9F400" w14:textId="77777777" w:rsidTr="00D178C0">
        <w:trPr>
          <w:cnfStyle w:val="100000000000" w:firstRow="1" w:lastRow="0" w:firstColumn="0" w:lastColumn="0" w:oddVBand="0" w:evenVBand="0" w:oddHBand="0" w:evenHBand="0" w:firstRowFirstColumn="0" w:firstRowLastColumn="0" w:lastRowFirstColumn="0" w:lastRowLastColumn="0"/>
          <w:trHeight w:val="201"/>
        </w:trPr>
        <w:tc>
          <w:tcPr>
            <w:tcW w:w="909" w:type="pct"/>
          </w:tcPr>
          <w:p w14:paraId="2816399D" w14:textId="77777777" w:rsidR="00996193" w:rsidRDefault="00996193" w:rsidP="0089636D">
            <w:pPr>
              <w:pStyle w:val="TableHeading"/>
            </w:pPr>
            <w:r>
              <w:t>Component</w:t>
            </w:r>
          </w:p>
        </w:tc>
        <w:tc>
          <w:tcPr>
            <w:tcW w:w="1212" w:type="pct"/>
          </w:tcPr>
          <w:p w14:paraId="77AD0264" w14:textId="77777777" w:rsidR="00996193" w:rsidRDefault="00996193" w:rsidP="0089636D">
            <w:pPr>
              <w:pStyle w:val="TableHeading"/>
            </w:pPr>
            <w:r>
              <w:t>Parameter (Units)</w:t>
            </w:r>
          </w:p>
        </w:tc>
        <w:tc>
          <w:tcPr>
            <w:tcW w:w="1440" w:type="pct"/>
          </w:tcPr>
          <w:p w14:paraId="4341A5AC" w14:textId="77777777" w:rsidR="00996193" w:rsidRDefault="00996193" w:rsidP="0089636D">
            <w:pPr>
              <w:pStyle w:val="TableHeading"/>
            </w:pPr>
            <w:r>
              <w:t>Design Criteria</w:t>
            </w:r>
          </w:p>
        </w:tc>
        <w:tc>
          <w:tcPr>
            <w:tcW w:w="1439" w:type="pct"/>
          </w:tcPr>
          <w:p w14:paraId="487D8E53" w14:textId="77777777" w:rsidR="00996193" w:rsidRDefault="00996193" w:rsidP="0089636D">
            <w:pPr>
              <w:pStyle w:val="TableHeading"/>
            </w:pPr>
            <w:r>
              <w:t>Comments</w:t>
            </w:r>
          </w:p>
        </w:tc>
      </w:tr>
      <w:tr w:rsidR="00996193" w:rsidRPr="006039F8" w14:paraId="2F0AAEA3"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val="restart"/>
          </w:tcPr>
          <w:p w14:paraId="45A2626A" w14:textId="77777777" w:rsidR="00996193" w:rsidRDefault="00996193" w:rsidP="0089636D">
            <w:pPr>
              <w:pStyle w:val="TableText"/>
            </w:pPr>
            <w:r>
              <w:t xml:space="preserve">Chlorine System </w:t>
            </w:r>
          </w:p>
        </w:tc>
        <w:tc>
          <w:tcPr>
            <w:tcW w:w="1212" w:type="pct"/>
          </w:tcPr>
          <w:p w14:paraId="01A6621D" w14:textId="77777777" w:rsidR="00996193" w:rsidRPr="006039F8" w:rsidRDefault="00996193" w:rsidP="0089636D">
            <w:pPr>
              <w:pStyle w:val="TableText"/>
            </w:pPr>
            <w:r w:rsidRPr="006039F8">
              <w:t>Chemical product</w:t>
            </w:r>
          </w:p>
        </w:tc>
        <w:tc>
          <w:tcPr>
            <w:tcW w:w="1440" w:type="pct"/>
          </w:tcPr>
          <w:p w14:paraId="670EB1B3" w14:textId="77777777" w:rsidR="00996193" w:rsidRPr="006039F8" w:rsidRDefault="00996193" w:rsidP="0089636D">
            <w:pPr>
              <w:pStyle w:val="TableText"/>
            </w:pPr>
            <w:r w:rsidRPr="006039F8">
              <w:t>Chlorine gas (70 kg cylinders)</w:t>
            </w:r>
          </w:p>
        </w:tc>
        <w:tc>
          <w:tcPr>
            <w:tcW w:w="1439" w:type="pct"/>
          </w:tcPr>
          <w:p w14:paraId="39C3FE97" w14:textId="77777777" w:rsidR="00996193" w:rsidRPr="006039F8" w:rsidRDefault="00996193" w:rsidP="0089636D">
            <w:pPr>
              <w:pStyle w:val="TableText"/>
            </w:pPr>
          </w:p>
        </w:tc>
      </w:tr>
      <w:tr w:rsidR="00996193" w:rsidRPr="006039F8" w14:paraId="528A1557"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47DA7D81" w14:textId="77777777" w:rsidR="00996193" w:rsidRDefault="00996193" w:rsidP="0089636D">
            <w:pPr>
              <w:pStyle w:val="TableText"/>
            </w:pPr>
          </w:p>
        </w:tc>
        <w:tc>
          <w:tcPr>
            <w:tcW w:w="1212" w:type="pct"/>
          </w:tcPr>
          <w:p w14:paraId="240D92FC" w14:textId="77777777" w:rsidR="00996193" w:rsidRPr="006039F8" w:rsidRDefault="00996193" w:rsidP="0089636D">
            <w:pPr>
              <w:pStyle w:val="TableText"/>
            </w:pPr>
            <w:r w:rsidRPr="006039F8">
              <w:t>Chlorine room capacity (cylinders)</w:t>
            </w:r>
          </w:p>
        </w:tc>
        <w:tc>
          <w:tcPr>
            <w:tcW w:w="1440" w:type="pct"/>
          </w:tcPr>
          <w:p w14:paraId="37CC8E36" w14:textId="77777777" w:rsidR="00996193" w:rsidRPr="006039F8" w:rsidRDefault="00996193" w:rsidP="0089636D">
            <w:pPr>
              <w:pStyle w:val="TableText"/>
            </w:pPr>
            <w:r w:rsidRPr="006039F8">
              <w:t>4 to 6 x 70 kg cylinders</w:t>
            </w:r>
          </w:p>
        </w:tc>
        <w:tc>
          <w:tcPr>
            <w:tcW w:w="1439" w:type="pct"/>
          </w:tcPr>
          <w:p w14:paraId="3D787E17" w14:textId="77777777" w:rsidR="00996193" w:rsidRPr="006039F8" w:rsidRDefault="00996193" w:rsidP="0089636D">
            <w:pPr>
              <w:pStyle w:val="TableText"/>
            </w:pPr>
            <w:r w:rsidRPr="006039F8">
              <w:t>2 duty (1 x pre and 1 x post), remaining cylinders unconnected standbys</w:t>
            </w:r>
          </w:p>
        </w:tc>
      </w:tr>
      <w:tr w:rsidR="00996193" w:rsidRPr="006039F8" w14:paraId="40A6D19A"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16619468" w14:textId="77777777" w:rsidR="00996193" w:rsidRDefault="00996193" w:rsidP="0089636D">
            <w:pPr>
              <w:pStyle w:val="TableText"/>
            </w:pPr>
          </w:p>
        </w:tc>
        <w:tc>
          <w:tcPr>
            <w:tcW w:w="1212" w:type="pct"/>
          </w:tcPr>
          <w:p w14:paraId="38871F8A" w14:textId="77777777" w:rsidR="00996193" w:rsidRPr="006039F8" w:rsidRDefault="00996193" w:rsidP="0089636D">
            <w:pPr>
              <w:pStyle w:val="TableText"/>
            </w:pPr>
            <w:r w:rsidRPr="006039F8">
              <w:t xml:space="preserve">Ejectors: No. of, Type, </w:t>
            </w:r>
            <w:r>
              <w:t>Capacity (</w:t>
            </w:r>
            <w:r w:rsidRPr="006039F8">
              <w:t>g/h)</w:t>
            </w:r>
          </w:p>
        </w:tc>
        <w:tc>
          <w:tcPr>
            <w:tcW w:w="1440" w:type="pct"/>
          </w:tcPr>
          <w:p w14:paraId="1D4E7F5E" w14:textId="0884CE23" w:rsidR="00996193" w:rsidRPr="00AE4803" w:rsidRDefault="00996193" w:rsidP="004E575E">
            <w:pPr>
              <w:pStyle w:val="TableText"/>
            </w:pPr>
            <w:r w:rsidRPr="006039F8">
              <w:t>2 (</w:t>
            </w:r>
            <w:r>
              <w:t xml:space="preserve">1 x </w:t>
            </w:r>
            <w:r w:rsidRPr="006039F8">
              <w:t xml:space="preserve">pre and </w:t>
            </w:r>
            <w:r>
              <w:t xml:space="preserve">1 x </w:t>
            </w:r>
            <w:r w:rsidRPr="006039F8">
              <w:t>post</w:t>
            </w:r>
            <w:r>
              <w:t xml:space="preserve"> dosing</w:t>
            </w:r>
            <w:r w:rsidRPr="006039F8">
              <w:t>), S10k</w:t>
            </w:r>
            <w:r>
              <w:t xml:space="preserve"> </w:t>
            </w:r>
            <w:r w:rsidRPr="00D45FD6">
              <w:t xml:space="preserve">Rotameters, </w:t>
            </w:r>
            <w:r w:rsidR="004E575E">
              <w:t>c</w:t>
            </w:r>
            <w:r w:rsidRPr="00D45FD6">
              <w:t>apacity</w:t>
            </w:r>
            <w:r w:rsidR="004E575E">
              <w:t xml:space="preserve"> of 1000</w:t>
            </w:r>
            <w:r w:rsidRPr="00D45FD6">
              <w:t xml:space="preserve"> g/h</w:t>
            </w:r>
          </w:p>
        </w:tc>
        <w:tc>
          <w:tcPr>
            <w:tcW w:w="1439" w:type="pct"/>
          </w:tcPr>
          <w:p w14:paraId="6778F59D" w14:textId="77777777" w:rsidR="00996193" w:rsidRDefault="00996193" w:rsidP="0089636D">
            <w:pPr>
              <w:pStyle w:val="TableText"/>
            </w:pPr>
            <w:r w:rsidRPr="001D4600">
              <w:t>Ejector capacity based on rotameter scales.</w:t>
            </w:r>
            <w:r>
              <w:t xml:space="preserve"> * Note that design maximum gas discharge rate from a 70 kg cylinder is:</w:t>
            </w:r>
          </w:p>
          <w:p w14:paraId="26737848" w14:textId="77777777" w:rsidR="00996193" w:rsidRDefault="00996193" w:rsidP="00FC2427">
            <w:pPr>
              <w:pStyle w:val="ListBullet"/>
            </w:pPr>
            <w:r>
              <w:t>1200 g/h at 15 deg C</w:t>
            </w:r>
          </w:p>
          <w:p w14:paraId="36DA1961" w14:textId="77777777" w:rsidR="00996193" w:rsidRDefault="00996193" w:rsidP="00FC2427">
            <w:pPr>
              <w:pStyle w:val="ListBullet"/>
            </w:pPr>
            <w:r>
              <w:t>700 g/h at 10 deg C</w:t>
            </w:r>
          </w:p>
          <w:p w14:paraId="680C730E" w14:textId="2D07E096" w:rsidR="00996193" w:rsidRPr="006039F8" w:rsidRDefault="00F20696" w:rsidP="0089636D">
            <w:pPr>
              <w:pStyle w:val="TableText"/>
            </w:pPr>
            <w:r>
              <w:t>Thus,</w:t>
            </w:r>
            <w:r w:rsidR="00996193">
              <w:t xml:space="preserve"> pre-chlorine likely to be limited to approx. 1200 g/h in winter </w:t>
            </w:r>
          </w:p>
        </w:tc>
      </w:tr>
      <w:tr w:rsidR="00996193" w:rsidRPr="006039F8" w14:paraId="1290B7DA"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5AC3E1E7" w14:textId="77777777" w:rsidR="00996193" w:rsidRDefault="00996193" w:rsidP="0089636D">
            <w:pPr>
              <w:pStyle w:val="TableText"/>
            </w:pPr>
          </w:p>
        </w:tc>
        <w:tc>
          <w:tcPr>
            <w:tcW w:w="1212" w:type="pct"/>
          </w:tcPr>
          <w:p w14:paraId="27BE3668" w14:textId="77777777" w:rsidR="00996193" w:rsidRDefault="00996193" w:rsidP="0089636D">
            <w:pPr>
              <w:pStyle w:val="TableText"/>
            </w:pPr>
            <w:r>
              <w:t>Booster water pumps: No. of, Capacity (L/s)</w:t>
            </w:r>
          </w:p>
        </w:tc>
        <w:tc>
          <w:tcPr>
            <w:tcW w:w="1440" w:type="pct"/>
          </w:tcPr>
          <w:p w14:paraId="473A054E" w14:textId="2617D315" w:rsidR="00996193" w:rsidRDefault="00996193" w:rsidP="0089636D">
            <w:pPr>
              <w:pStyle w:val="TableText"/>
            </w:pPr>
            <w:r>
              <w:t>1 common to both pre and post dosing. Type Grundfos CR-</w:t>
            </w:r>
            <w:r w:rsidR="00C67317">
              <w:t>5</w:t>
            </w:r>
            <w:r>
              <w:t>.</w:t>
            </w:r>
            <w:r w:rsidR="00C67317">
              <w:t xml:space="preserve"> Capacity of 5.8 m</w:t>
            </w:r>
            <w:r w:rsidR="009641E8">
              <w:rPr>
                <w:vertAlign w:val="superscript"/>
              </w:rPr>
              <w:t>3</w:t>
            </w:r>
            <w:r w:rsidR="009641E8">
              <w:t>/h</w:t>
            </w:r>
            <w:r>
              <w:t xml:space="preserve"> </w:t>
            </w:r>
          </w:p>
        </w:tc>
        <w:tc>
          <w:tcPr>
            <w:tcW w:w="1439" w:type="pct"/>
          </w:tcPr>
          <w:p w14:paraId="17EA4CCB" w14:textId="77777777" w:rsidR="00996193" w:rsidRPr="006039F8" w:rsidRDefault="00996193" w:rsidP="0089636D">
            <w:pPr>
              <w:pStyle w:val="TableText"/>
            </w:pPr>
            <w:r>
              <w:t>No installed standby</w:t>
            </w:r>
          </w:p>
        </w:tc>
      </w:tr>
      <w:tr w:rsidR="00996193" w:rsidRPr="006039F8" w14:paraId="569B61FC"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54E9F133" w14:textId="77777777" w:rsidR="00996193" w:rsidRDefault="00996193" w:rsidP="0089636D">
            <w:pPr>
              <w:pStyle w:val="TableText"/>
            </w:pPr>
          </w:p>
        </w:tc>
        <w:tc>
          <w:tcPr>
            <w:tcW w:w="1212" w:type="pct"/>
          </w:tcPr>
          <w:p w14:paraId="2DD7048D" w14:textId="77777777" w:rsidR="00996193" w:rsidRPr="006039F8" w:rsidRDefault="00996193" w:rsidP="0089636D">
            <w:pPr>
              <w:pStyle w:val="TableText"/>
            </w:pPr>
            <w:r w:rsidRPr="006039F8">
              <w:t xml:space="preserve">Load cells capacity </w:t>
            </w:r>
          </w:p>
        </w:tc>
        <w:tc>
          <w:tcPr>
            <w:tcW w:w="1440" w:type="pct"/>
          </w:tcPr>
          <w:p w14:paraId="2CD65297" w14:textId="15D4AF83" w:rsidR="00996193" w:rsidRPr="006039F8" w:rsidRDefault="009641E8" w:rsidP="0089636D">
            <w:pPr>
              <w:pStyle w:val="TableText"/>
            </w:pPr>
            <w:r>
              <w:t>2 lo</w:t>
            </w:r>
            <w:r w:rsidRPr="009641E8">
              <w:t xml:space="preserve">ad cells </w:t>
            </w:r>
          </w:p>
        </w:tc>
        <w:tc>
          <w:tcPr>
            <w:tcW w:w="1439" w:type="pct"/>
          </w:tcPr>
          <w:p w14:paraId="352B3BA1" w14:textId="6AC9E1F9" w:rsidR="00996193" w:rsidRPr="006039F8" w:rsidRDefault="009641E8" w:rsidP="0089636D">
            <w:pPr>
              <w:pStyle w:val="TableText"/>
            </w:pPr>
            <w:r>
              <w:t>C</w:t>
            </w:r>
            <w:r w:rsidRPr="009641E8">
              <w:t>onnected to the Wizard 4000 digital weight indicator</w:t>
            </w:r>
          </w:p>
        </w:tc>
      </w:tr>
      <w:tr w:rsidR="00996193" w:rsidRPr="006039F8" w14:paraId="60888B03"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220AD9DD" w14:textId="77777777" w:rsidR="00996193" w:rsidRDefault="00996193" w:rsidP="0089636D">
            <w:pPr>
              <w:pStyle w:val="TableText"/>
            </w:pPr>
          </w:p>
        </w:tc>
        <w:tc>
          <w:tcPr>
            <w:tcW w:w="1212" w:type="pct"/>
          </w:tcPr>
          <w:p w14:paraId="1554BA8B" w14:textId="77777777" w:rsidR="00996193" w:rsidRPr="006039F8" w:rsidRDefault="00996193" w:rsidP="0089636D">
            <w:pPr>
              <w:pStyle w:val="TableText"/>
            </w:pPr>
            <w:r w:rsidRPr="006039F8">
              <w:t xml:space="preserve">Service water </w:t>
            </w:r>
            <w:r>
              <w:t>supply</w:t>
            </w:r>
          </w:p>
        </w:tc>
        <w:tc>
          <w:tcPr>
            <w:tcW w:w="1440" w:type="pct"/>
          </w:tcPr>
          <w:p w14:paraId="6E85365E" w14:textId="182B3CA5" w:rsidR="00996193" w:rsidRPr="006039F8" w:rsidRDefault="00996193" w:rsidP="0089636D">
            <w:pPr>
              <w:pStyle w:val="TableText"/>
            </w:pPr>
            <w:r w:rsidRPr="000A6B84">
              <w:t xml:space="preserve">Supplied </w:t>
            </w:r>
            <w:r>
              <w:t>from</w:t>
            </w:r>
            <w:r w:rsidRPr="000A6B84">
              <w:t xml:space="preserve"> </w:t>
            </w:r>
            <w:r w:rsidR="00BA37E4">
              <w:t>clear water tank</w:t>
            </w:r>
          </w:p>
        </w:tc>
        <w:tc>
          <w:tcPr>
            <w:tcW w:w="1439" w:type="pct"/>
          </w:tcPr>
          <w:p w14:paraId="0783A61E" w14:textId="77777777" w:rsidR="00996193" w:rsidRPr="006039F8" w:rsidRDefault="00996193" w:rsidP="0089636D">
            <w:pPr>
              <w:pStyle w:val="TableText"/>
            </w:pPr>
          </w:p>
        </w:tc>
      </w:tr>
      <w:tr w:rsidR="00996193" w:rsidRPr="006039F8" w14:paraId="3240D47D"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7149E22E" w14:textId="77777777" w:rsidR="00996193" w:rsidRDefault="00996193" w:rsidP="0089636D">
            <w:pPr>
              <w:pStyle w:val="TableText"/>
            </w:pPr>
          </w:p>
        </w:tc>
        <w:tc>
          <w:tcPr>
            <w:tcW w:w="1212" w:type="pct"/>
          </w:tcPr>
          <w:p w14:paraId="3A76F4B9" w14:textId="77777777" w:rsidR="00996193" w:rsidRPr="006039F8" w:rsidRDefault="00996193" w:rsidP="0089636D">
            <w:pPr>
              <w:pStyle w:val="TableText"/>
            </w:pPr>
            <w:r>
              <w:t>Chlorine leak detector: Type</w:t>
            </w:r>
          </w:p>
        </w:tc>
        <w:tc>
          <w:tcPr>
            <w:tcW w:w="1440" w:type="pct"/>
          </w:tcPr>
          <w:p w14:paraId="00973A59" w14:textId="77777777" w:rsidR="00996193" w:rsidRPr="000A6B84" w:rsidRDefault="00996193" w:rsidP="0089636D">
            <w:pPr>
              <w:pStyle w:val="TableText"/>
            </w:pPr>
            <w:r>
              <w:t>Acutec 35</w:t>
            </w:r>
          </w:p>
        </w:tc>
        <w:tc>
          <w:tcPr>
            <w:tcW w:w="1439" w:type="pct"/>
          </w:tcPr>
          <w:p w14:paraId="44A61357" w14:textId="55C0D137" w:rsidR="00996193" w:rsidRPr="006039F8" w:rsidRDefault="003F7A15" w:rsidP="0089636D">
            <w:pPr>
              <w:pStyle w:val="TableText"/>
            </w:pPr>
            <w:r w:rsidRPr="003F7A15">
              <w:t>Hydra-sentinel automatic chlorine shutdown system</w:t>
            </w:r>
            <w:r>
              <w:t xml:space="preserve"> </w:t>
            </w:r>
          </w:p>
        </w:tc>
      </w:tr>
    </w:tbl>
    <w:p w14:paraId="7C248338" w14:textId="77777777" w:rsidR="00996193" w:rsidRPr="008C69A7" w:rsidRDefault="00996193" w:rsidP="00996193"/>
    <w:p w14:paraId="1FCAE3F2" w14:textId="08DB2042" w:rsidR="00996193" w:rsidRDefault="00455A52" w:rsidP="00205658">
      <w:r>
        <w:t>It was noted that</w:t>
      </w:r>
      <w:r w:rsidR="00617258">
        <w:t xml:space="preserve"> the chlorine system has been upgraded</w:t>
      </w:r>
      <w:r w:rsidR="00C57E2B">
        <w:t xml:space="preserve"> </w:t>
      </w:r>
      <w:r w:rsidR="009F5C4B">
        <w:t>with</w:t>
      </w:r>
      <w:r w:rsidR="00101697">
        <w:t xml:space="preserve"> 2 load cells connected to the Wizar</w:t>
      </w:r>
      <w:r w:rsidR="004A1D97">
        <w:t>d 4000 digital weight indicator</w:t>
      </w:r>
      <w:r w:rsidR="005C3277">
        <w:t xml:space="preserve"> and a vacuum</w:t>
      </w:r>
      <w:r w:rsidR="00BD6BE3">
        <w:t xml:space="preserve"> regulator with internal auto changeover system.</w:t>
      </w:r>
      <w:r w:rsidR="00802BDF">
        <w:t xml:space="preserve"> If one chlorine cylinder is empt</w:t>
      </w:r>
      <w:r w:rsidR="000441A5">
        <w:t>ied, the vacuum regulator will switch over to the full cylinder</w:t>
      </w:r>
      <w:r w:rsidR="00DE4614">
        <w:t xml:space="preserve">. A </w:t>
      </w:r>
      <w:r w:rsidR="00205658">
        <w:t>Hydra-Sentinel automatic chlorine shutdown system was also installed to</w:t>
      </w:r>
      <w:r w:rsidR="00205658" w:rsidRPr="00205658">
        <w:t xml:space="preserve"> automatically isolate</w:t>
      </w:r>
      <w:r w:rsidR="00746D45">
        <w:t xml:space="preserve"> the chlorine</w:t>
      </w:r>
      <w:r w:rsidR="00205658" w:rsidRPr="00205658">
        <w:t xml:space="preserve"> cylinders if </w:t>
      </w:r>
      <w:r w:rsidR="00205658">
        <w:t xml:space="preserve">any </w:t>
      </w:r>
      <w:r w:rsidR="00205658" w:rsidRPr="00205658">
        <w:t xml:space="preserve">leak </w:t>
      </w:r>
      <w:r w:rsidR="00205658">
        <w:t xml:space="preserve">is </w:t>
      </w:r>
      <w:r w:rsidR="00205658" w:rsidRPr="00205658">
        <w:t>detected</w:t>
      </w:r>
      <w:r w:rsidR="00996193">
        <w:t xml:space="preserve">. </w:t>
      </w:r>
    </w:p>
    <w:p w14:paraId="45978445" w14:textId="1679435F" w:rsidR="00996193" w:rsidRDefault="00996193" w:rsidP="00996193">
      <w:pPr>
        <w:rPr>
          <w:b/>
        </w:rPr>
      </w:pPr>
      <w:r>
        <w:t xml:space="preserve">The continued dosing of post-chlorine is critical for disinfection of the final water. It </w:t>
      </w:r>
      <w:r w:rsidR="00A26F9C">
        <w:t xml:space="preserve">was noted that an </w:t>
      </w:r>
      <w:r w:rsidR="00A26F9C" w:rsidRPr="006D1C5E">
        <w:t>ATI Q46 analyser</w:t>
      </w:r>
      <w:r w:rsidR="00A26F9C">
        <w:t xml:space="preserve"> </w:t>
      </w:r>
      <w:r w:rsidR="0072628C">
        <w:t>was</w:t>
      </w:r>
      <w:r w:rsidR="0074340D">
        <w:t xml:space="preserve"> installed </w:t>
      </w:r>
      <w:r w:rsidR="00D366AA">
        <w:t>to measure the free chlorine concentration and pH of the treated water.</w:t>
      </w:r>
      <w:r w:rsidR="004C22C5">
        <w:t xml:space="preserve"> </w:t>
      </w:r>
      <w:r w:rsidR="00CB5467">
        <w:t>It was also noted that o</w:t>
      </w:r>
      <w:r w:rsidR="004C22C5">
        <w:t>nly one chlorine booster pump is availabl</w:t>
      </w:r>
      <w:r w:rsidR="00CB5467">
        <w:t>e.</w:t>
      </w:r>
    </w:p>
    <w:p w14:paraId="1AAB9355" w14:textId="77777777" w:rsidR="009C5CA4" w:rsidRDefault="00F9576A" w:rsidP="009C5CA4">
      <w:pPr>
        <w:keepNext/>
        <w:jc w:val="center"/>
      </w:pPr>
      <w:r>
        <w:rPr>
          <w:noProof/>
        </w:rPr>
        <w:drawing>
          <wp:inline distT="0" distB="0" distL="0" distR="0" wp14:anchorId="2E524348" wp14:editId="49E4515B">
            <wp:extent cx="2880000" cy="2159447"/>
            <wp:effectExtent l="0" t="0" r="0" b="0"/>
            <wp:docPr id="638" name="Picture 638" descr="A picture contain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Picture 638" descr="A picture containing dirty&#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0000" cy="2159447"/>
                    </a:xfrm>
                    <a:prstGeom prst="rect">
                      <a:avLst/>
                    </a:prstGeom>
                    <a:noFill/>
                    <a:ln>
                      <a:noFill/>
                    </a:ln>
                  </pic:spPr>
                </pic:pic>
              </a:graphicData>
            </a:graphic>
          </wp:inline>
        </w:drawing>
      </w:r>
    </w:p>
    <w:p w14:paraId="41720CF2" w14:textId="663DE250" w:rsidR="00996193" w:rsidRDefault="009C5CA4" w:rsidP="009C5CA4">
      <w:pPr>
        <w:pStyle w:val="Caption"/>
        <w:jc w:val="center"/>
        <w:rPr>
          <w:b w:val="0"/>
        </w:rPr>
      </w:pPr>
      <w:bookmarkStart w:id="268" w:name="_Toc153899422"/>
      <w:r>
        <w:t xml:space="preserve">Figure </w:t>
      </w:r>
      <w:fldSimple w:instr=" STYLEREF 1 \s ">
        <w:r w:rsidR="00E17807">
          <w:rPr>
            <w:noProof/>
          </w:rPr>
          <w:t>5</w:t>
        </w:r>
      </w:fldSimple>
      <w:r w:rsidR="00231BEA">
        <w:noBreakHyphen/>
      </w:r>
      <w:fldSimple w:instr=" SEQ Figure \* ARABIC \s 1 ">
        <w:r w:rsidR="00E17807">
          <w:rPr>
            <w:noProof/>
          </w:rPr>
          <w:t>5</w:t>
        </w:r>
      </w:fldSimple>
      <w:r>
        <w:t xml:space="preserve"> Chlorinators</w:t>
      </w:r>
      <w:bookmarkEnd w:id="268"/>
    </w:p>
    <w:p w14:paraId="4F6774BB" w14:textId="00FB5610" w:rsidR="00996193" w:rsidRDefault="00996193" w:rsidP="00996193">
      <w:r>
        <w:t xml:space="preserve">The design of the chlorine systems and the chlorine room is compared to some of the requirements of the Australian Standard for chlorine installations (AS/NZS 2927: 2019) in </w:t>
      </w:r>
      <w:r w:rsidR="00186E88">
        <w:fldChar w:fldCharType="begin"/>
      </w:r>
      <w:r w:rsidR="00186E88">
        <w:instrText xml:space="preserve"> REF _Ref98849100 \h </w:instrText>
      </w:r>
      <w:r w:rsidR="00186E88">
        <w:fldChar w:fldCharType="separate"/>
      </w:r>
      <w:r w:rsidR="00E17807">
        <w:t xml:space="preserve">Table </w:t>
      </w:r>
      <w:r w:rsidR="00E17807">
        <w:rPr>
          <w:noProof/>
        </w:rPr>
        <w:t>5</w:t>
      </w:r>
      <w:r w:rsidR="00E17807">
        <w:noBreakHyphen/>
      </w:r>
      <w:r w:rsidR="00E17807">
        <w:rPr>
          <w:noProof/>
        </w:rPr>
        <w:t>4</w:t>
      </w:r>
      <w:r w:rsidR="00186E88">
        <w:fldChar w:fldCharType="end"/>
      </w:r>
      <w:r w:rsidRPr="008219DD">
        <w:t xml:space="preserve">. </w:t>
      </w:r>
    </w:p>
    <w:p w14:paraId="4AEB8969" w14:textId="73D0E206" w:rsidR="00186E88" w:rsidRDefault="00186E88" w:rsidP="00186E88">
      <w:pPr>
        <w:pStyle w:val="Caption"/>
        <w:keepNext/>
      </w:pPr>
      <w:bookmarkStart w:id="269" w:name="_Ref98849100"/>
      <w:bookmarkStart w:id="270" w:name="_Toc153899448"/>
      <w:r>
        <w:t xml:space="preserve">Table </w:t>
      </w:r>
      <w:r w:rsidR="00E17807">
        <w:fldChar w:fldCharType="begin"/>
      </w:r>
      <w:r w:rsidR="00E17807">
        <w:instrText xml:space="preserve"> STYLEREF 1 \s </w:instrText>
      </w:r>
      <w:r w:rsidR="00E17807">
        <w:fldChar w:fldCharType="separate"/>
      </w:r>
      <w:r w:rsidR="00E17807">
        <w:rPr>
          <w:noProof/>
        </w:rPr>
        <w:t>5</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4</w:t>
      </w:r>
      <w:r w:rsidR="00E17807">
        <w:rPr>
          <w:noProof/>
        </w:rPr>
        <w:fldChar w:fldCharType="end"/>
      </w:r>
      <w:bookmarkEnd w:id="269"/>
      <w:r w:rsidRPr="00186E88">
        <w:t xml:space="preserve"> Australian Standard Requirements for Chlorine Installations</w:t>
      </w:r>
      <w:bookmarkEnd w:id="270"/>
    </w:p>
    <w:tbl>
      <w:tblPr>
        <w:tblStyle w:val="CWTable"/>
        <w:tblW w:w="5000" w:type="pct"/>
        <w:tblLayout w:type="fixed"/>
        <w:tblLook w:val="00A0" w:firstRow="1" w:lastRow="0" w:firstColumn="1" w:lastColumn="0" w:noHBand="0" w:noVBand="0"/>
      </w:tblPr>
      <w:tblGrid>
        <w:gridCol w:w="5661"/>
        <w:gridCol w:w="918"/>
        <w:gridCol w:w="3059"/>
      </w:tblGrid>
      <w:tr w:rsidR="00996193" w14:paraId="2CFBE5F3" w14:textId="77777777" w:rsidTr="00D178C0">
        <w:trPr>
          <w:cnfStyle w:val="100000000000" w:firstRow="1" w:lastRow="0" w:firstColumn="0" w:lastColumn="0" w:oddVBand="0" w:evenVBand="0" w:oddHBand="0" w:evenHBand="0" w:firstRowFirstColumn="0" w:firstRowLastColumn="0" w:lastRowFirstColumn="0" w:lastRowLastColumn="0"/>
          <w:trHeight w:val="201"/>
        </w:trPr>
        <w:tc>
          <w:tcPr>
            <w:tcW w:w="2937" w:type="pct"/>
          </w:tcPr>
          <w:p w14:paraId="5287EBBC" w14:textId="77777777" w:rsidR="00996193" w:rsidRDefault="00996193" w:rsidP="00186E88">
            <w:pPr>
              <w:pStyle w:val="TableHeading"/>
            </w:pPr>
            <w:r>
              <w:t>Clause</w:t>
            </w:r>
          </w:p>
        </w:tc>
        <w:tc>
          <w:tcPr>
            <w:tcW w:w="476" w:type="pct"/>
          </w:tcPr>
          <w:p w14:paraId="436B66C9" w14:textId="77777777" w:rsidR="00996193" w:rsidRDefault="00996193" w:rsidP="00186E88">
            <w:pPr>
              <w:pStyle w:val="TableHeading"/>
            </w:pPr>
            <w:r>
              <w:t>Reqts Met?</w:t>
            </w:r>
          </w:p>
        </w:tc>
        <w:tc>
          <w:tcPr>
            <w:tcW w:w="1587" w:type="pct"/>
          </w:tcPr>
          <w:p w14:paraId="0A52FE8C" w14:textId="77777777" w:rsidR="00996193" w:rsidRDefault="00996193" w:rsidP="00186E88">
            <w:pPr>
              <w:pStyle w:val="TableHeading"/>
            </w:pPr>
            <w:r>
              <w:t>Comments</w:t>
            </w:r>
          </w:p>
        </w:tc>
      </w:tr>
      <w:tr w:rsidR="00996193" w:rsidRPr="006039F8" w14:paraId="0673DC11"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2937" w:type="pct"/>
          </w:tcPr>
          <w:p w14:paraId="56B171BE" w14:textId="00AD3E35" w:rsidR="00996193" w:rsidRPr="006039F8" w:rsidRDefault="00996193" w:rsidP="00186E88">
            <w:pPr>
              <w:pStyle w:val="TableText"/>
            </w:pPr>
            <w:r>
              <w:t xml:space="preserve">Cladding or lining of any indoor installation shall be </w:t>
            </w:r>
            <w:r w:rsidR="00355048">
              <w:t>non-</w:t>
            </w:r>
            <w:r>
              <w:t xml:space="preserve">combustible. (Clause </w:t>
            </w:r>
            <w:r w:rsidR="002F4CFE">
              <w:t>6</w:t>
            </w:r>
            <w:r>
              <w:t xml:space="preserve">.5.1) </w:t>
            </w:r>
          </w:p>
        </w:tc>
        <w:tc>
          <w:tcPr>
            <w:tcW w:w="476" w:type="pct"/>
          </w:tcPr>
          <w:p w14:paraId="70657763" w14:textId="77777777" w:rsidR="00996193" w:rsidRPr="00DB6A10" w:rsidRDefault="00996193" w:rsidP="00186E88">
            <w:pPr>
              <w:pStyle w:val="TableText"/>
            </w:pPr>
            <w:r w:rsidRPr="00DB6A10">
              <w:t>N</w:t>
            </w:r>
          </w:p>
        </w:tc>
        <w:tc>
          <w:tcPr>
            <w:tcW w:w="1587" w:type="pct"/>
          </w:tcPr>
          <w:p w14:paraId="7FA20A58" w14:textId="46B34C6B" w:rsidR="00996193" w:rsidRPr="006039F8" w:rsidRDefault="00DC75B0" w:rsidP="00186E88">
            <w:pPr>
              <w:pStyle w:val="TableText"/>
            </w:pPr>
            <w:r>
              <w:t>Fibro</w:t>
            </w:r>
            <w:r w:rsidR="00996193">
              <w:t xml:space="preserve"> panelling may not be suitable (potentially combustible)</w:t>
            </w:r>
          </w:p>
        </w:tc>
      </w:tr>
      <w:tr w:rsidR="00996193" w:rsidRPr="006039F8" w14:paraId="682DF59A"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2937" w:type="pct"/>
          </w:tcPr>
          <w:p w14:paraId="25CE22A9" w14:textId="0A65DBC8" w:rsidR="00996193" w:rsidRDefault="00996193" w:rsidP="00186E88">
            <w:pPr>
              <w:pStyle w:val="TableText"/>
            </w:pPr>
            <w:r>
              <w:t xml:space="preserve">Where kept with other dangerous goods, chlorine storage area shall be clearly delineated and marked with signs (Clause </w:t>
            </w:r>
            <w:r w:rsidR="002F4CFE">
              <w:t>6</w:t>
            </w:r>
            <w:r>
              <w:t>.5.1)</w:t>
            </w:r>
          </w:p>
        </w:tc>
        <w:tc>
          <w:tcPr>
            <w:tcW w:w="476" w:type="pct"/>
          </w:tcPr>
          <w:p w14:paraId="701486DB" w14:textId="77777777" w:rsidR="00996193" w:rsidRDefault="00996193" w:rsidP="00186E88">
            <w:pPr>
              <w:pStyle w:val="TableText"/>
            </w:pPr>
            <w:r>
              <w:t>Y</w:t>
            </w:r>
          </w:p>
        </w:tc>
        <w:tc>
          <w:tcPr>
            <w:tcW w:w="1587" w:type="pct"/>
          </w:tcPr>
          <w:p w14:paraId="5E867B1D" w14:textId="77777777" w:rsidR="00996193" w:rsidRDefault="00996193" w:rsidP="00186E88">
            <w:pPr>
              <w:pStyle w:val="TableText"/>
            </w:pPr>
            <w:r>
              <w:t>Chlorine sign displayed outside door, visible when door open</w:t>
            </w:r>
          </w:p>
        </w:tc>
      </w:tr>
      <w:tr w:rsidR="00996193" w:rsidRPr="006039F8" w14:paraId="46FE792D"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2937" w:type="pct"/>
          </w:tcPr>
          <w:p w14:paraId="6C72ABB1" w14:textId="1CDCDA24" w:rsidR="00996193" w:rsidRPr="006039F8" w:rsidRDefault="00996193" w:rsidP="00186E88">
            <w:pPr>
              <w:pStyle w:val="TableText"/>
            </w:pPr>
            <w:r>
              <w:t xml:space="preserve">Personnel doors shall open outwards and be fitted with devices to hold the door open (Clause </w:t>
            </w:r>
            <w:r w:rsidR="00712C9C">
              <w:t>6</w:t>
            </w:r>
            <w:r>
              <w:t>.5.2)</w:t>
            </w:r>
          </w:p>
        </w:tc>
        <w:tc>
          <w:tcPr>
            <w:tcW w:w="476" w:type="pct"/>
          </w:tcPr>
          <w:p w14:paraId="06319446" w14:textId="77777777" w:rsidR="00996193" w:rsidRPr="006039F8" w:rsidRDefault="00996193" w:rsidP="00186E88">
            <w:pPr>
              <w:pStyle w:val="TableText"/>
            </w:pPr>
            <w:r>
              <w:t>Y</w:t>
            </w:r>
          </w:p>
        </w:tc>
        <w:tc>
          <w:tcPr>
            <w:tcW w:w="1587" w:type="pct"/>
          </w:tcPr>
          <w:p w14:paraId="3711F55B" w14:textId="77777777" w:rsidR="00996193" w:rsidRPr="006039F8" w:rsidRDefault="00996193" w:rsidP="00186E88">
            <w:pPr>
              <w:pStyle w:val="TableText"/>
            </w:pPr>
            <w:r>
              <w:t>Door opens outwards and latch supplied</w:t>
            </w:r>
          </w:p>
        </w:tc>
      </w:tr>
      <w:tr w:rsidR="00996193" w:rsidRPr="006039F8" w14:paraId="18EBA13A"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2937" w:type="pct"/>
          </w:tcPr>
          <w:p w14:paraId="2B7B9A60" w14:textId="017AA344" w:rsidR="00996193" w:rsidRPr="006039F8" w:rsidRDefault="00996193" w:rsidP="00186E88">
            <w:pPr>
              <w:pStyle w:val="TableText"/>
            </w:pPr>
            <w:r>
              <w:t>A sign, indicating that the door is to be kept open whenever personnel are inside, shall be fitted outside the door and shall be visible when the door is open (Clause</w:t>
            </w:r>
            <w:r w:rsidR="00712C9C">
              <w:t>6</w:t>
            </w:r>
            <w:r>
              <w:t>3.5.2)</w:t>
            </w:r>
          </w:p>
        </w:tc>
        <w:tc>
          <w:tcPr>
            <w:tcW w:w="476" w:type="pct"/>
          </w:tcPr>
          <w:p w14:paraId="3FDE2559" w14:textId="380400A8" w:rsidR="00996193" w:rsidRPr="006039F8" w:rsidRDefault="00C42C79" w:rsidP="00186E88">
            <w:pPr>
              <w:pStyle w:val="TableText"/>
            </w:pPr>
            <w:r>
              <w:t>Y</w:t>
            </w:r>
          </w:p>
        </w:tc>
        <w:tc>
          <w:tcPr>
            <w:tcW w:w="1587" w:type="pct"/>
          </w:tcPr>
          <w:p w14:paraId="484BA451" w14:textId="7F370323" w:rsidR="00996193" w:rsidRPr="006039F8" w:rsidRDefault="00C42C79" w:rsidP="00186E88">
            <w:pPr>
              <w:pStyle w:val="TableText"/>
            </w:pPr>
            <w:r>
              <w:t>Adequate signage</w:t>
            </w:r>
          </w:p>
        </w:tc>
      </w:tr>
      <w:tr w:rsidR="00996193" w:rsidRPr="006039F8" w14:paraId="6E6B74CF"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2937" w:type="pct"/>
          </w:tcPr>
          <w:p w14:paraId="48907CFE" w14:textId="77777777" w:rsidR="00A41B02" w:rsidRDefault="00996193" w:rsidP="00186E88">
            <w:pPr>
              <w:pStyle w:val="TableText"/>
            </w:pPr>
            <w:r>
              <w:t>Natural ventilation required for areas where 2000 kg</w:t>
            </w:r>
            <w:r w:rsidR="00BD5C76">
              <w:t xml:space="preserve"> or less of chlorine is stored</w:t>
            </w:r>
            <w:r>
              <w:t xml:space="preserve">. </w:t>
            </w:r>
          </w:p>
          <w:p w14:paraId="2294F3D5" w14:textId="7383A349" w:rsidR="00996193" w:rsidRDefault="00996193" w:rsidP="00186E88">
            <w:pPr>
              <w:pStyle w:val="TableText"/>
            </w:pPr>
            <w:r>
              <w:t>Natural ventilation requires at least 0.1 m</w:t>
            </w:r>
            <w:r w:rsidRPr="0059620F">
              <w:rPr>
                <w:vertAlign w:val="superscript"/>
              </w:rPr>
              <w:t>2</w:t>
            </w:r>
            <w:r>
              <w:t xml:space="preserve"> </w:t>
            </w:r>
            <w:r w:rsidR="004973AD">
              <w:t xml:space="preserve">of vents </w:t>
            </w:r>
            <w:r>
              <w:t xml:space="preserve">for each m </w:t>
            </w:r>
            <w:r w:rsidR="00506ED4">
              <w:t xml:space="preserve">length </w:t>
            </w:r>
            <w:r>
              <w:t>of wall, in opposite walls (Clause</w:t>
            </w:r>
            <w:r w:rsidR="00712C9C">
              <w:t xml:space="preserve"> 6</w:t>
            </w:r>
            <w:r>
              <w:t>.5.3</w:t>
            </w:r>
            <w:r w:rsidR="00F22247">
              <w:t>.4</w:t>
            </w:r>
            <w:r>
              <w:t>)</w:t>
            </w:r>
          </w:p>
        </w:tc>
        <w:tc>
          <w:tcPr>
            <w:tcW w:w="476" w:type="pct"/>
          </w:tcPr>
          <w:p w14:paraId="475AE9FA" w14:textId="1B298DF4" w:rsidR="00996193" w:rsidRPr="001D4600" w:rsidRDefault="002D6E5F" w:rsidP="00186E88">
            <w:pPr>
              <w:pStyle w:val="TableText"/>
            </w:pPr>
            <w:r>
              <w:t>Y</w:t>
            </w:r>
          </w:p>
        </w:tc>
        <w:tc>
          <w:tcPr>
            <w:tcW w:w="1587" w:type="pct"/>
          </w:tcPr>
          <w:p w14:paraId="05CEED1F" w14:textId="59591756" w:rsidR="00996193" w:rsidRPr="006F2847" w:rsidRDefault="00E913B4" w:rsidP="00186E88">
            <w:pPr>
              <w:pStyle w:val="TableText"/>
            </w:pPr>
            <w:r>
              <w:t xml:space="preserve">Adequate ventilation </w:t>
            </w:r>
            <w:r w:rsidR="00AF6531">
              <w:t>near floor level on opposite walls to provide cross</w:t>
            </w:r>
            <w:r w:rsidR="00B03D0E">
              <w:t>-draught</w:t>
            </w:r>
            <w:r w:rsidR="00996193">
              <w:t xml:space="preserve"> </w:t>
            </w:r>
          </w:p>
        </w:tc>
      </w:tr>
      <w:tr w:rsidR="00996193" w:rsidRPr="006039F8" w14:paraId="573F5227"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2937" w:type="pct"/>
          </w:tcPr>
          <w:p w14:paraId="657E1458" w14:textId="1E59E33F" w:rsidR="00996193" w:rsidRPr="00580CEF" w:rsidRDefault="00996193" w:rsidP="00186E88">
            <w:pPr>
              <w:pStyle w:val="TableText"/>
            </w:pPr>
            <w:r w:rsidRPr="00580CEF">
              <w:t xml:space="preserve">Leak detectors shall be installed </w:t>
            </w:r>
            <w:r w:rsidR="00004E54">
              <w:t>in chlorination rooms</w:t>
            </w:r>
            <w:r w:rsidRPr="00580CEF">
              <w:t xml:space="preserve"> or where chlorine is </w:t>
            </w:r>
            <w:r w:rsidR="00D35CC9">
              <w:t>connected for use</w:t>
            </w:r>
            <w:r w:rsidRPr="00580CEF">
              <w:t xml:space="preserve">. Leak detectors shall be tested </w:t>
            </w:r>
            <w:r w:rsidR="00D35CC9">
              <w:t>at least</w:t>
            </w:r>
            <w:r w:rsidRPr="00580CEF">
              <w:t xml:space="preserve"> week</w:t>
            </w:r>
            <w:r w:rsidR="00D35CC9">
              <w:t>ly</w:t>
            </w:r>
            <w:r w:rsidRPr="00580CEF">
              <w:t xml:space="preserve"> (Clause </w:t>
            </w:r>
            <w:r w:rsidR="00D35CC9">
              <w:t>7</w:t>
            </w:r>
            <w:r w:rsidRPr="00580CEF">
              <w:t>.8.1)</w:t>
            </w:r>
          </w:p>
        </w:tc>
        <w:tc>
          <w:tcPr>
            <w:tcW w:w="476" w:type="pct"/>
          </w:tcPr>
          <w:p w14:paraId="30DF5168" w14:textId="09D83226" w:rsidR="00996193" w:rsidRPr="001D4600" w:rsidRDefault="00981616" w:rsidP="00186E88">
            <w:pPr>
              <w:pStyle w:val="TableText"/>
            </w:pPr>
            <w:r>
              <w:t>Y</w:t>
            </w:r>
          </w:p>
        </w:tc>
        <w:tc>
          <w:tcPr>
            <w:tcW w:w="1587" w:type="pct"/>
          </w:tcPr>
          <w:p w14:paraId="0242C9AB" w14:textId="696CC746" w:rsidR="00996193" w:rsidRPr="001D4600" w:rsidRDefault="00996193" w:rsidP="00186E88">
            <w:pPr>
              <w:pStyle w:val="TableText"/>
            </w:pPr>
            <w:r w:rsidRPr="001D4600">
              <w:t>Leak detector installed</w:t>
            </w:r>
            <w:r w:rsidR="00CD09B0">
              <w:t>. Leak detector is tested</w:t>
            </w:r>
            <w:r w:rsidR="00E1308C">
              <w:t xml:space="preserve"> weekly</w:t>
            </w:r>
            <w:r w:rsidR="00CD09B0">
              <w:t xml:space="preserve"> with sufficient recorded documentation</w:t>
            </w:r>
            <w:r w:rsidR="00431F38">
              <w:t xml:space="preserve">. </w:t>
            </w:r>
          </w:p>
        </w:tc>
      </w:tr>
      <w:tr w:rsidR="00996193" w:rsidRPr="006039F8" w14:paraId="13B9D550"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2937" w:type="pct"/>
          </w:tcPr>
          <w:p w14:paraId="333F8261" w14:textId="3FF2F7B5" w:rsidR="00996193" w:rsidRPr="00580CEF" w:rsidRDefault="00996193" w:rsidP="00186E88">
            <w:pPr>
              <w:pStyle w:val="TableText"/>
            </w:pPr>
            <w:r w:rsidRPr="00580CEF">
              <w:t xml:space="preserve">Wind direction indicators shall be installed where chlorine </w:t>
            </w:r>
            <w:r w:rsidR="00722F0C">
              <w:t>containers are connected for use</w:t>
            </w:r>
            <w:r w:rsidRPr="00580CEF">
              <w:t xml:space="preserve"> (Clause </w:t>
            </w:r>
            <w:r w:rsidR="00722F0C">
              <w:t>7</w:t>
            </w:r>
            <w:r w:rsidRPr="00580CEF">
              <w:t>.8.</w:t>
            </w:r>
            <w:r w:rsidR="00722F0C">
              <w:t>4</w:t>
            </w:r>
            <w:r w:rsidRPr="00580CEF">
              <w:t>)</w:t>
            </w:r>
          </w:p>
        </w:tc>
        <w:tc>
          <w:tcPr>
            <w:tcW w:w="476" w:type="pct"/>
          </w:tcPr>
          <w:p w14:paraId="26799669" w14:textId="77777777" w:rsidR="00996193" w:rsidRPr="001D4600" w:rsidRDefault="00996193" w:rsidP="00186E88">
            <w:pPr>
              <w:pStyle w:val="TableText"/>
            </w:pPr>
            <w:r w:rsidRPr="001D4600">
              <w:t>N</w:t>
            </w:r>
          </w:p>
        </w:tc>
        <w:tc>
          <w:tcPr>
            <w:tcW w:w="1587" w:type="pct"/>
          </w:tcPr>
          <w:p w14:paraId="218C0573" w14:textId="77777777" w:rsidR="00996193" w:rsidRPr="001D4600" w:rsidRDefault="00996193" w:rsidP="00186E88">
            <w:pPr>
              <w:pStyle w:val="TableText"/>
            </w:pPr>
            <w:r w:rsidRPr="001D4600">
              <w:t>No wind direction equipment</w:t>
            </w:r>
          </w:p>
        </w:tc>
      </w:tr>
    </w:tbl>
    <w:p w14:paraId="5B390AF1" w14:textId="77777777" w:rsidR="00996193" w:rsidRDefault="00996193" w:rsidP="00996193">
      <w:pPr>
        <w:jc w:val="left"/>
      </w:pPr>
    </w:p>
    <w:p w14:paraId="3665B830" w14:textId="5E8AF112" w:rsidR="00996193" w:rsidRPr="00137947" w:rsidRDefault="00624B38" w:rsidP="00996193">
      <w:pPr>
        <w:jc w:val="left"/>
      </w:pPr>
      <w:r>
        <w:t>From</w:t>
      </w:r>
      <w:r w:rsidR="00137947">
        <w:t xml:space="preserve"> </w:t>
      </w:r>
      <w:r w:rsidR="00137947">
        <w:fldChar w:fldCharType="begin"/>
      </w:r>
      <w:r w:rsidR="00137947">
        <w:instrText xml:space="preserve"> REF _Ref98849100 \h </w:instrText>
      </w:r>
      <w:r w:rsidR="00137947">
        <w:fldChar w:fldCharType="separate"/>
      </w:r>
      <w:r w:rsidR="00E17807">
        <w:t xml:space="preserve">Table </w:t>
      </w:r>
      <w:r w:rsidR="00E17807">
        <w:rPr>
          <w:noProof/>
        </w:rPr>
        <w:t>5</w:t>
      </w:r>
      <w:r w:rsidR="00E17807">
        <w:noBreakHyphen/>
      </w:r>
      <w:r w:rsidR="00E17807">
        <w:rPr>
          <w:noProof/>
        </w:rPr>
        <w:t>4</w:t>
      </w:r>
      <w:r w:rsidR="00137947">
        <w:fldChar w:fldCharType="end"/>
      </w:r>
      <w:r w:rsidR="00996193" w:rsidRPr="00137947">
        <w:t xml:space="preserve">, </w:t>
      </w:r>
      <w:r w:rsidR="00B03D0E">
        <w:t>wind direction indicators (</w:t>
      </w:r>
      <w:r w:rsidR="00F20696">
        <w:t>e.g</w:t>
      </w:r>
      <w:r w:rsidR="00F20696" w:rsidRPr="00137CC3">
        <w:t>.,</w:t>
      </w:r>
      <w:r w:rsidR="00B03D0E" w:rsidRPr="00137CC3">
        <w:t xml:space="preserve"> wind sock) </w:t>
      </w:r>
      <w:r w:rsidR="00431F38">
        <w:t>is</w:t>
      </w:r>
      <w:r w:rsidR="000A3F16" w:rsidRPr="00137CC3">
        <w:t xml:space="preserve"> recommended</w:t>
      </w:r>
      <w:r w:rsidR="005F5CD7" w:rsidRPr="00137CC3">
        <w:t xml:space="preserve"> </w:t>
      </w:r>
      <w:r w:rsidR="00AE5D2C" w:rsidRPr="00137CC3">
        <w:t>in order to comply with Australian Standard requirements</w:t>
      </w:r>
      <w:r w:rsidR="000A3F16" w:rsidRPr="00137CC3">
        <w:t>.</w:t>
      </w:r>
    </w:p>
    <w:p w14:paraId="7757CDD8" w14:textId="77777777" w:rsidR="00996193" w:rsidRDefault="00996193" w:rsidP="006D52D5">
      <w:pPr>
        <w:pStyle w:val="Heading3"/>
      </w:pPr>
      <w:bookmarkStart w:id="271" w:name="_Toc266117251"/>
      <w:bookmarkStart w:id="272" w:name="_Toc153899345"/>
      <w:r>
        <w:t>Lime</w:t>
      </w:r>
      <w:bookmarkEnd w:id="271"/>
      <w:bookmarkEnd w:id="272"/>
    </w:p>
    <w:p w14:paraId="442C887A" w14:textId="54A639D0" w:rsidR="007C01C8" w:rsidRDefault="00234A30" w:rsidP="00996193">
      <w:r>
        <w:t xml:space="preserve">Lime dosing system is available </w:t>
      </w:r>
      <w:r w:rsidR="00B02571">
        <w:t>onsite,</w:t>
      </w:r>
      <w:r>
        <w:t xml:space="preserve"> but </w:t>
      </w:r>
      <w:r w:rsidR="00CA6960">
        <w:t>lime is not currently dosed as part of the water treatment process at Theodore WTP.</w:t>
      </w:r>
    </w:p>
    <w:p w14:paraId="2EF01DE4" w14:textId="2C663EBA" w:rsidR="00996193" w:rsidRDefault="00996193" w:rsidP="00996193">
      <w:r>
        <w:t xml:space="preserve">The main details for the lime makeup and dosing system are given in </w:t>
      </w:r>
      <w:r w:rsidR="00D447B6">
        <w:fldChar w:fldCharType="begin"/>
      </w:r>
      <w:r w:rsidR="00D447B6">
        <w:instrText xml:space="preserve"> REF _Ref98849220 \h </w:instrText>
      </w:r>
      <w:r w:rsidR="00D447B6">
        <w:fldChar w:fldCharType="separate"/>
      </w:r>
      <w:r w:rsidR="00E17807">
        <w:t xml:space="preserve">Table </w:t>
      </w:r>
      <w:r w:rsidR="00E17807">
        <w:rPr>
          <w:noProof/>
        </w:rPr>
        <w:t>5</w:t>
      </w:r>
      <w:r w:rsidR="00E17807">
        <w:noBreakHyphen/>
      </w:r>
      <w:r w:rsidR="00E17807">
        <w:rPr>
          <w:noProof/>
        </w:rPr>
        <w:t>5</w:t>
      </w:r>
      <w:r w:rsidR="00D447B6">
        <w:fldChar w:fldCharType="end"/>
      </w:r>
      <w:r>
        <w:t>.</w:t>
      </w:r>
    </w:p>
    <w:p w14:paraId="0A480922" w14:textId="79D18C3A" w:rsidR="00D447B6" w:rsidRDefault="00D447B6" w:rsidP="00D447B6">
      <w:pPr>
        <w:pStyle w:val="Caption"/>
        <w:keepNext/>
      </w:pPr>
      <w:bookmarkStart w:id="273" w:name="_Ref98849220"/>
      <w:bookmarkStart w:id="274" w:name="_Toc153899449"/>
      <w:r>
        <w:t xml:space="preserve">Table </w:t>
      </w:r>
      <w:r w:rsidR="00E17807">
        <w:fldChar w:fldCharType="begin"/>
      </w:r>
      <w:r w:rsidR="00E17807">
        <w:instrText xml:space="preserve"> STYLEREF 1 \s </w:instrText>
      </w:r>
      <w:r w:rsidR="00E17807">
        <w:fldChar w:fldCharType="separate"/>
      </w:r>
      <w:r w:rsidR="00E17807">
        <w:rPr>
          <w:noProof/>
        </w:rPr>
        <w:t>5</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5</w:t>
      </w:r>
      <w:r w:rsidR="00E17807">
        <w:rPr>
          <w:noProof/>
        </w:rPr>
        <w:fldChar w:fldCharType="end"/>
      </w:r>
      <w:bookmarkEnd w:id="273"/>
      <w:r>
        <w:t xml:space="preserve"> Lime System parameters</w:t>
      </w:r>
      <w:bookmarkEnd w:id="274"/>
    </w:p>
    <w:tbl>
      <w:tblPr>
        <w:tblStyle w:val="CWTable"/>
        <w:tblW w:w="5000" w:type="pct"/>
        <w:tblLayout w:type="fixed"/>
        <w:tblLook w:val="00A0" w:firstRow="1" w:lastRow="0" w:firstColumn="1" w:lastColumn="0" w:noHBand="0" w:noVBand="0"/>
      </w:tblPr>
      <w:tblGrid>
        <w:gridCol w:w="1752"/>
        <w:gridCol w:w="2336"/>
        <w:gridCol w:w="2776"/>
        <w:gridCol w:w="2774"/>
      </w:tblGrid>
      <w:tr w:rsidR="00996193" w:rsidRPr="00F52A26" w14:paraId="516124CE" w14:textId="77777777" w:rsidTr="00D178C0">
        <w:trPr>
          <w:cnfStyle w:val="100000000000" w:firstRow="1" w:lastRow="0" w:firstColumn="0" w:lastColumn="0" w:oddVBand="0" w:evenVBand="0" w:oddHBand="0" w:evenHBand="0" w:firstRowFirstColumn="0" w:firstRowLastColumn="0" w:lastRowFirstColumn="0" w:lastRowLastColumn="0"/>
          <w:trHeight w:val="201"/>
        </w:trPr>
        <w:tc>
          <w:tcPr>
            <w:tcW w:w="909" w:type="pct"/>
          </w:tcPr>
          <w:p w14:paraId="3838B100" w14:textId="77777777" w:rsidR="00996193" w:rsidRDefault="00996193" w:rsidP="0013276A">
            <w:pPr>
              <w:pStyle w:val="TableHeading"/>
            </w:pPr>
            <w:r>
              <w:t>Component</w:t>
            </w:r>
          </w:p>
        </w:tc>
        <w:tc>
          <w:tcPr>
            <w:tcW w:w="1212" w:type="pct"/>
          </w:tcPr>
          <w:p w14:paraId="71EB2C62" w14:textId="77777777" w:rsidR="00996193" w:rsidRDefault="00996193" w:rsidP="0013276A">
            <w:pPr>
              <w:pStyle w:val="TableHeading"/>
            </w:pPr>
            <w:r>
              <w:t>Parameter (Units)</w:t>
            </w:r>
          </w:p>
        </w:tc>
        <w:tc>
          <w:tcPr>
            <w:tcW w:w="1440" w:type="pct"/>
          </w:tcPr>
          <w:p w14:paraId="66128E35" w14:textId="77777777" w:rsidR="00996193" w:rsidRDefault="00996193" w:rsidP="0013276A">
            <w:pPr>
              <w:pStyle w:val="TableHeading"/>
            </w:pPr>
            <w:r>
              <w:t>Design Criteria</w:t>
            </w:r>
          </w:p>
        </w:tc>
        <w:tc>
          <w:tcPr>
            <w:tcW w:w="1439" w:type="pct"/>
          </w:tcPr>
          <w:p w14:paraId="70E66297" w14:textId="77777777" w:rsidR="00996193" w:rsidRDefault="00996193" w:rsidP="0013276A">
            <w:pPr>
              <w:pStyle w:val="TableHeading"/>
            </w:pPr>
            <w:r>
              <w:t>Comments</w:t>
            </w:r>
          </w:p>
        </w:tc>
      </w:tr>
      <w:tr w:rsidR="00996193" w14:paraId="1D91954A"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val="restart"/>
          </w:tcPr>
          <w:p w14:paraId="16CDC6AF" w14:textId="77777777" w:rsidR="00996193" w:rsidRDefault="00996193" w:rsidP="0013276A">
            <w:pPr>
              <w:pStyle w:val="TableText"/>
            </w:pPr>
            <w:r>
              <w:t xml:space="preserve">Lime System </w:t>
            </w:r>
          </w:p>
        </w:tc>
        <w:tc>
          <w:tcPr>
            <w:tcW w:w="1212" w:type="pct"/>
          </w:tcPr>
          <w:p w14:paraId="6F4BE4DD" w14:textId="77777777" w:rsidR="00996193" w:rsidRPr="006815F1" w:rsidRDefault="00996193" w:rsidP="0013276A">
            <w:pPr>
              <w:pStyle w:val="TableText"/>
            </w:pPr>
            <w:r w:rsidRPr="006815F1">
              <w:t>Chemical product and strength (%)</w:t>
            </w:r>
          </w:p>
        </w:tc>
        <w:tc>
          <w:tcPr>
            <w:tcW w:w="1440" w:type="pct"/>
          </w:tcPr>
          <w:p w14:paraId="4D97E274" w14:textId="77777777" w:rsidR="00996193" w:rsidRPr="006815F1" w:rsidRDefault="00996193" w:rsidP="0013276A">
            <w:pPr>
              <w:pStyle w:val="TableText"/>
            </w:pPr>
            <w:r w:rsidRPr="006815F1">
              <w:t>Hydrated lime</w:t>
            </w:r>
            <w:r>
              <w:t>. Various suppliers. Varying p</w:t>
            </w:r>
            <w:r w:rsidRPr="006815F1">
              <w:t>urity</w:t>
            </w:r>
          </w:p>
        </w:tc>
        <w:tc>
          <w:tcPr>
            <w:tcW w:w="1439" w:type="pct"/>
          </w:tcPr>
          <w:p w14:paraId="56D752D5" w14:textId="77777777" w:rsidR="00996193" w:rsidRPr="006815F1" w:rsidRDefault="00996193" w:rsidP="0013276A">
            <w:pPr>
              <w:pStyle w:val="TableText"/>
            </w:pPr>
            <w:r>
              <w:t>Poor quality lime implicated in pump and line blockages</w:t>
            </w:r>
          </w:p>
        </w:tc>
      </w:tr>
      <w:tr w:rsidR="00996193" w14:paraId="134A9A83"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7518FE8A" w14:textId="77777777" w:rsidR="00996193" w:rsidRDefault="00996193" w:rsidP="0013276A">
            <w:pPr>
              <w:pStyle w:val="TableText"/>
            </w:pPr>
          </w:p>
        </w:tc>
        <w:tc>
          <w:tcPr>
            <w:tcW w:w="1212" w:type="pct"/>
          </w:tcPr>
          <w:p w14:paraId="5AE9D8FC" w14:textId="77777777" w:rsidR="00996193" w:rsidRPr="00C96EAE" w:rsidRDefault="00996193" w:rsidP="0013276A">
            <w:pPr>
              <w:pStyle w:val="TableText"/>
            </w:pPr>
            <w:r w:rsidRPr="00C96EAE">
              <w:t>Makeup and dosing system components</w:t>
            </w:r>
          </w:p>
        </w:tc>
        <w:tc>
          <w:tcPr>
            <w:tcW w:w="1440" w:type="pct"/>
          </w:tcPr>
          <w:p w14:paraId="58362844" w14:textId="0751A392" w:rsidR="00996193" w:rsidRPr="00C96EAE" w:rsidRDefault="00996193" w:rsidP="0013276A">
            <w:pPr>
              <w:pStyle w:val="TableText"/>
            </w:pPr>
            <w:r w:rsidRPr="00C96EAE">
              <w:t xml:space="preserve">Bag unloading </w:t>
            </w:r>
            <w:r w:rsidR="00B02571" w:rsidRPr="00C96EAE">
              <w:t>chute.</w:t>
            </w:r>
          </w:p>
          <w:p w14:paraId="30B3A80C" w14:textId="10519287" w:rsidR="00996193" w:rsidRPr="00C96EAE" w:rsidRDefault="00996193" w:rsidP="0013276A">
            <w:pPr>
              <w:pStyle w:val="TableText"/>
            </w:pPr>
            <w:r w:rsidRPr="00C96EAE">
              <w:t xml:space="preserve">Solution mixing </w:t>
            </w:r>
            <w:r w:rsidR="00B02571" w:rsidRPr="00C96EAE">
              <w:t>tank.</w:t>
            </w:r>
          </w:p>
          <w:p w14:paraId="7742AB0C" w14:textId="77777777" w:rsidR="00996193" w:rsidRPr="00C96EAE" w:rsidRDefault="00996193" w:rsidP="0013276A">
            <w:pPr>
              <w:pStyle w:val="TableText"/>
            </w:pPr>
            <w:r w:rsidRPr="00C96EAE">
              <w:t>Dosing pump</w:t>
            </w:r>
          </w:p>
        </w:tc>
        <w:tc>
          <w:tcPr>
            <w:tcW w:w="1439" w:type="pct"/>
          </w:tcPr>
          <w:p w14:paraId="53A8F1A1" w14:textId="77777777" w:rsidR="00996193" w:rsidRPr="003B2283" w:rsidRDefault="00996193" w:rsidP="0013276A">
            <w:pPr>
              <w:pStyle w:val="TableText"/>
            </w:pPr>
            <w:r w:rsidRPr="003B2283">
              <w:t>Manual loading into tank</w:t>
            </w:r>
          </w:p>
        </w:tc>
      </w:tr>
      <w:tr w:rsidR="00996193" w14:paraId="2A17D5D2"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30165215" w14:textId="77777777" w:rsidR="00996193" w:rsidRDefault="00996193" w:rsidP="0013276A">
            <w:pPr>
              <w:pStyle w:val="TableText"/>
            </w:pPr>
          </w:p>
        </w:tc>
        <w:tc>
          <w:tcPr>
            <w:tcW w:w="1212" w:type="pct"/>
          </w:tcPr>
          <w:p w14:paraId="6357B5D6" w14:textId="77777777" w:rsidR="00996193" w:rsidRPr="006815F1" w:rsidRDefault="00996193" w:rsidP="0013276A">
            <w:pPr>
              <w:pStyle w:val="TableText"/>
            </w:pPr>
            <w:r w:rsidRPr="006815F1">
              <w:t>Number of makeup systems</w:t>
            </w:r>
          </w:p>
        </w:tc>
        <w:tc>
          <w:tcPr>
            <w:tcW w:w="1440" w:type="pct"/>
          </w:tcPr>
          <w:p w14:paraId="36E7B426" w14:textId="3CE3FD46" w:rsidR="00996193" w:rsidRPr="006815F1" w:rsidRDefault="00996193" w:rsidP="0013276A">
            <w:pPr>
              <w:pStyle w:val="TableText"/>
            </w:pPr>
            <w:r w:rsidRPr="006815F1">
              <w:t>2 solution tanks</w:t>
            </w:r>
          </w:p>
        </w:tc>
        <w:tc>
          <w:tcPr>
            <w:tcW w:w="1439" w:type="pct"/>
          </w:tcPr>
          <w:p w14:paraId="71F6F4BC" w14:textId="5AEE8C77" w:rsidR="00996193" w:rsidRPr="006815F1" w:rsidRDefault="00034F6C" w:rsidP="0013276A">
            <w:pPr>
              <w:pStyle w:val="TableText"/>
            </w:pPr>
            <w:r>
              <w:t>Can be used as duty/standby</w:t>
            </w:r>
          </w:p>
        </w:tc>
      </w:tr>
      <w:tr w:rsidR="00996193" w14:paraId="07B10C63"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6F72A723" w14:textId="77777777" w:rsidR="00996193" w:rsidRDefault="00996193" w:rsidP="0013276A">
            <w:pPr>
              <w:pStyle w:val="TableText"/>
            </w:pPr>
          </w:p>
        </w:tc>
        <w:tc>
          <w:tcPr>
            <w:tcW w:w="1212" w:type="pct"/>
          </w:tcPr>
          <w:p w14:paraId="1C82DF5B" w14:textId="77777777" w:rsidR="00996193" w:rsidRPr="00C96EAE" w:rsidRDefault="00996193" w:rsidP="0013276A">
            <w:pPr>
              <w:pStyle w:val="TableText"/>
            </w:pPr>
            <w:r w:rsidRPr="00C96EAE">
              <w:t xml:space="preserve">Storage capacity </w:t>
            </w:r>
          </w:p>
        </w:tc>
        <w:tc>
          <w:tcPr>
            <w:tcW w:w="1440" w:type="pct"/>
          </w:tcPr>
          <w:p w14:paraId="63BF606D" w14:textId="77777777" w:rsidR="00996193" w:rsidRPr="00C96EAE" w:rsidRDefault="00996193" w:rsidP="0013276A">
            <w:pPr>
              <w:pStyle w:val="TableText"/>
            </w:pPr>
            <w:r>
              <w:t>1-2 pallets</w:t>
            </w:r>
            <w:r w:rsidRPr="00C96EAE">
              <w:t xml:space="preserve"> of lime in 20 kg bags </w:t>
            </w:r>
          </w:p>
        </w:tc>
        <w:tc>
          <w:tcPr>
            <w:tcW w:w="1439" w:type="pct"/>
          </w:tcPr>
          <w:p w14:paraId="3FE3228B" w14:textId="77777777" w:rsidR="00996193" w:rsidRPr="00C96EAE" w:rsidRDefault="00996193" w:rsidP="0013276A">
            <w:pPr>
              <w:pStyle w:val="TableText"/>
            </w:pPr>
          </w:p>
        </w:tc>
      </w:tr>
      <w:tr w:rsidR="00996193" w14:paraId="4465F192"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2E34D5EF" w14:textId="77777777" w:rsidR="00996193" w:rsidRDefault="00996193" w:rsidP="0013276A">
            <w:pPr>
              <w:pStyle w:val="TableText"/>
            </w:pPr>
          </w:p>
        </w:tc>
        <w:tc>
          <w:tcPr>
            <w:tcW w:w="1212" w:type="pct"/>
          </w:tcPr>
          <w:p w14:paraId="3BFFEC7E" w14:textId="77777777" w:rsidR="00996193" w:rsidRPr="00C96EAE" w:rsidRDefault="00996193" w:rsidP="0013276A">
            <w:pPr>
              <w:pStyle w:val="TableText"/>
            </w:pPr>
            <w:r w:rsidRPr="00C96EAE">
              <w:t>Bag unloading arrangement</w:t>
            </w:r>
          </w:p>
        </w:tc>
        <w:tc>
          <w:tcPr>
            <w:tcW w:w="1440" w:type="pct"/>
          </w:tcPr>
          <w:p w14:paraId="6420803A" w14:textId="77777777" w:rsidR="00996193" w:rsidRPr="00C96EAE" w:rsidRDefault="00996193" w:rsidP="0013276A">
            <w:pPr>
              <w:pStyle w:val="TableText"/>
            </w:pPr>
            <w:r w:rsidRPr="00C96EAE">
              <w:t>Bags manually unloaded into solution tank</w:t>
            </w:r>
          </w:p>
        </w:tc>
        <w:tc>
          <w:tcPr>
            <w:tcW w:w="1439" w:type="pct"/>
          </w:tcPr>
          <w:p w14:paraId="4DE424D6" w14:textId="77777777" w:rsidR="00996193" w:rsidRPr="00C96EAE" w:rsidRDefault="00996193" w:rsidP="0013276A">
            <w:pPr>
              <w:pStyle w:val="TableText"/>
            </w:pPr>
            <w:r w:rsidRPr="00C96EAE">
              <w:t xml:space="preserve">Dust extraction system available </w:t>
            </w:r>
          </w:p>
        </w:tc>
      </w:tr>
      <w:tr w:rsidR="00996193" w14:paraId="410E1E71"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15F140FD" w14:textId="77777777" w:rsidR="00996193" w:rsidRDefault="00996193" w:rsidP="0013276A">
            <w:pPr>
              <w:pStyle w:val="TableText"/>
            </w:pPr>
          </w:p>
        </w:tc>
        <w:tc>
          <w:tcPr>
            <w:tcW w:w="1212" w:type="pct"/>
          </w:tcPr>
          <w:p w14:paraId="6356E04E" w14:textId="77777777" w:rsidR="00996193" w:rsidRPr="007503C5" w:rsidRDefault="00996193" w:rsidP="0013276A">
            <w:pPr>
              <w:pStyle w:val="TableText"/>
            </w:pPr>
            <w:r w:rsidRPr="007503C5">
              <w:t>Batching concentration (g/L)</w:t>
            </w:r>
          </w:p>
        </w:tc>
        <w:tc>
          <w:tcPr>
            <w:tcW w:w="1440" w:type="pct"/>
          </w:tcPr>
          <w:p w14:paraId="16E80B99" w14:textId="77777777" w:rsidR="00996193" w:rsidRPr="00FD10F3" w:rsidRDefault="00996193" w:rsidP="0013276A">
            <w:pPr>
              <w:pStyle w:val="TableText"/>
            </w:pPr>
            <w:r w:rsidRPr="00FD10F3">
              <w:t>Approx 2</w:t>
            </w:r>
            <w:r>
              <w:t>3.5</w:t>
            </w:r>
            <w:r w:rsidRPr="00FD10F3">
              <w:t xml:space="preserve"> g/L (2</w:t>
            </w:r>
            <w:r>
              <w:t>.35</w:t>
            </w:r>
            <w:r w:rsidRPr="00FD10F3">
              <w:t>%)</w:t>
            </w:r>
          </w:p>
        </w:tc>
        <w:tc>
          <w:tcPr>
            <w:tcW w:w="1439" w:type="pct"/>
          </w:tcPr>
          <w:p w14:paraId="5F119857" w14:textId="77777777" w:rsidR="00996193" w:rsidRPr="00B20095" w:rsidRDefault="00996193" w:rsidP="0013276A">
            <w:pPr>
              <w:pStyle w:val="TableText"/>
            </w:pPr>
            <w:r>
              <w:t>2 x 20 kg bags (40 kg) lime</w:t>
            </w:r>
            <w:r w:rsidRPr="00C84FA4">
              <w:t xml:space="preserve"> per </w:t>
            </w:r>
            <w:r>
              <w:t xml:space="preserve">1700 </w:t>
            </w:r>
            <w:r w:rsidRPr="00C84FA4">
              <w:t>L tank</w:t>
            </w:r>
          </w:p>
        </w:tc>
      </w:tr>
      <w:tr w:rsidR="00996193" w14:paraId="5D0989CD"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55B2B0E9" w14:textId="77777777" w:rsidR="00996193" w:rsidRDefault="00996193" w:rsidP="0013276A">
            <w:pPr>
              <w:pStyle w:val="TableText"/>
            </w:pPr>
          </w:p>
        </w:tc>
        <w:tc>
          <w:tcPr>
            <w:tcW w:w="1212" w:type="pct"/>
          </w:tcPr>
          <w:p w14:paraId="4339CF02" w14:textId="77777777" w:rsidR="00996193" w:rsidRPr="00C96EAE" w:rsidRDefault="00996193" w:rsidP="0013276A">
            <w:pPr>
              <w:pStyle w:val="TableText"/>
            </w:pPr>
            <w:r w:rsidRPr="00C96EAE">
              <w:t>Solution tank capacity (L)</w:t>
            </w:r>
          </w:p>
        </w:tc>
        <w:tc>
          <w:tcPr>
            <w:tcW w:w="1440" w:type="pct"/>
          </w:tcPr>
          <w:p w14:paraId="1BC75CF1" w14:textId="77777777" w:rsidR="00996193" w:rsidRPr="00FD10F3" w:rsidRDefault="00996193" w:rsidP="0013276A">
            <w:pPr>
              <w:pStyle w:val="TableText"/>
            </w:pPr>
            <w:r>
              <w:t>Approx 170</w:t>
            </w:r>
            <w:r w:rsidRPr="00FD10F3">
              <w:t>0 L</w:t>
            </w:r>
          </w:p>
        </w:tc>
        <w:tc>
          <w:tcPr>
            <w:tcW w:w="1439" w:type="pct"/>
          </w:tcPr>
          <w:p w14:paraId="4A453B87" w14:textId="77777777" w:rsidR="00996193" w:rsidRPr="00FD10F3" w:rsidRDefault="00996193" w:rsidP="0013276A">
            <w:pPr>
              <w:pStyle w:val="TableText"/>
            </w:pPr>
            <w:r>
              <w:t>Per</w:t>
            </w:r>
            <w:r w:rsidRPr="00FD10F3">
              <w:t xml:space="preserve"> </w:t>
            </w:r>
            <w:r>
              <w:t>original manual. Note that operators gave tank capacity as 1700 L and other data as 1840 L</w:t>
            </w:r>
          </w:p>
        </w:tc>
      </w:tr>
      <w:tr w:rsidR="00996193" w14:paraId="592FAAD7"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51F85C8E" w14:textId="77777777" w:rsidR="00996193" w:rsidRDefault="00996193" w:rsidP="0013276A">
            <w:pPr>
              <w:pStyle w:val="TableText"/>
            </w:pPr>
          </w:p>
        </w:tc>
        <w:tc>
          <w:tcPr>
            <w:tcW w:w="1212" w:type="pct"/>
          </w:tcPr>
          <w:p w14:paraId="4003A0AF" w14:textId="77777777" w:rsidR="00996193" w:rsidRPr="00C96EAE" w:rsidRDefault="00996193" w:rsidP="0013276A">
            <w:pPr>
              <w:pStyle w:val="TableText"/>
            </w:pPr>
            <w:r w:rsidRPr="00C96EAE">
              <w:t>Dosing pumps: No. of, Capacity (L/</w:t>
            </w:r>
            <w:r>
              <w:t>h</w:t>
            </w:r>
            <w:r w:rsidRPr="00C96EAE">
              <w:t>)</w:t>
            </w:r>
          </w:p>
        </w:tc>
        <w:tc>
          <w:tcPr>
            <w:tcW w:w="1440" w:type="pct"/>
          </w:tcPr>
          <w:p w14:paraId="66381F08" w14:textId="66D3BC8C" w:rsidR="00996193" w:rsidRPr="00F5082A" w:rsidRDefault="00C105AC" w:rsidP="0013276A">
            <w:pPr>
              <w:pStyle w:val="TableText"/>
            </w:pPr>
            <w:r>
              <w:t>None</w:t>
            </w:r>
          </w:p>
        </w:tc>
        <w:tc>
          <w:tcPr>
            <w:tcW w:w="1439" w:type="pct"/>
          </w:tcPr>
          <w:p w14:paraId="120B5E5C" w14:textId="35A2EED3" w:rsidR="00996193" w:rsidRPr="00C96EAE" w:rsidRDefault="00996193" w:rsidP="0013276A">
            <w:pPr>
              <w:pStyle w:val="TableText"/>
            </w:pPr>
          </w:p>
        </w:tc>
      </w:tr>
      <w:tr w:rsidR="00996193" w14:paraId="02C26005" w14:textId="77777777" w:rsidTr="00D178C0">
        <w:trPr>
          <w:cnfStyle w:val="000000100000" w:firstRow="0" w:lastRow="0" w:firstColumn="0" w:lastColumn="0" w:oddVBand="0" w:evenVBand="0" w:oddHBand="1" w:evenHBand="0" w:firstRowFirstColumn="0" w:firstRowLastColumn="0" w:lastRowFirstColumn="0" w:lastRowLastColumn="0"/>
          <w:trHeight w:val="301"/>
        </w:trPr>
        <w:tc>
          <w:tcPr>
            <w:tcW w:w="909" w:type="pct"/>
            <w:vMerge/>
          </w:tcPr>
          <w:p w14:paraId="14B9D585" w14:textId="77777777" w:rsidR="00996193" w:rsidRDefault="00996193" w:rsidP="0013276A">
            <w:pPr>
              <w:pStyle w:val="TableText"/>
            </w:pPr>
          </w:p>
        </w:tc>
        <w:tc>
          <w:tcPr>
            <w:tcW w:w="1212" w:type="pct"/>
          </w:tcPr>
          <w:p w14:paraId="384119DF" w14:textId="77777777" w:rsidR="00996193" w:rsidRPr="00C96EAE" w:rsidRDefault="00996193" w:rsidP="0013276A">
            <w:pPr>
              <w:pStyle w:val="TableText"/>
            </w:pPr>
            <w:r w:rsidRPr="00C96EAE">
              <w:t>Dose adjustment method</w:t>
            </w:r>
          </w:p>
        </w:tc>
        <w:tc>
          <w:tcPr>
            <w:tcW w:w="1440" w:type="pct"/>
          </w:tcPr>
          <w:p w14:paraId="348A4F96" w14:textId="77777777" w:rsidR="00996193" w:rsidRPr="00C96EAE" w:rsidRDefault="00996193" w:rsidP="0013276A">
            <w:pPr>
              <w:pStyle w:val="TableText"/>
            </w:pPr>
            <w:r w:rsidRPr="00C96EAE">
              <w:t xml:space="preserve">Change pump stroke rate </w:t>
            </w:r>
          </w:p>
        </w:tc>
        <w:tc>
          <w:tcPr>
            <w:tcW w:w="1439" w:type="pct"/>
          </w:tcPr>
          <w:p w14:paraId="391C0396" w14:textId="77777777" w:rsidR="00996193" w:rsidRPr="00C96EAE" w:rsidRDefault="00996193" w:rsidP="0013276A">
            <w:pPr>
              <w:pStyle w:val="TableText"/>
            </w:pPr>
          </w:p>
        </w:tc>
      </w:tr>
      <w:tr w:rsidR="00996193" w14:paraId="3357AE26" w14:textId="77777777" w:rsidTr="00D178C0">
        <w:trPr>
          <w:cnfStyle w:val="000000010000" w:firstRow="0" w:lastRow="0" w:firstColumn="0" w:lastColumn="0" w:oddVBand="0" w:evenVBand="0" w:oddHBand="0" w:evenHBand="1" w:firstRowFirstColumn="0" w:firstRowLastColumn="0" w:lastRowFirstColumn="0" w:lastRowLastColumn="0"/>
          <w:trHeight w:val="301"/>
        </w:trPr>
        <w:tc>
          <w:tcPr>
            <w:tcW w:w="909" w:type="pct"/>
            <w:vMerge/>
          </w:tcPr>
          <w:p w14:paraId="75EA6113" w14:textId="77777777" w:rsidR="00996193" w:rsidRDefault="00996193" w:rsidP="0013276A">
            <w:pPr>
              <w:pStyle w:val="TableText"/>
            </w:pPr>
          </w:p>
        </w:tc>
        <w:tc>
          <w:tcPr>
            <w:tcW w:w="1212" w:type="pct"/>
          </w:tcPr>
          <w:p w14:paraId="3B9B1E20" w14:textId="77777777" w:rsidR="00996193" w:rsidRPr="000A6B84" w:rsidRDefault="00996193" w:rsidP="0013276A">
            <w:pPr>
              <w:pStyle w:val="TableText"/>
            </w:pPr>
            <w:r w:rsidRPr="000A6B84">
              <w:t>Service water s</w:t>
            </w:r>
            <w:r>
              <w:t>upply</w:t>
            </w:r>
          </w:p>
        </w:tc>
        <w:tc>
          <w:tcPr>
            <w:tcW w:w="1440" w:type="pct"/>
          </w:tcPr>
          <w:p w14:paraId="48DF84B8" w14:textId="77777777" w:rsidR="00996193" w:rsidRPr="000A6B84" w:rsidRDefault="00996193" w:rsidP="0013276A">
            <w:pPr>
              <w:pStyle w:val="TableText"/>
            </w:pPr>
            <w:r w:rsidRPr="000A6B84">
              <w:t xml:space="preserve">Supplied </w:t>
            </w:r>
            <w:r>
              <w:t>from</w:t>
            </w:r>
            <w:r w:rsidRPr="000A6B84">
              <w:t xml:space="preserve"> treated water rising main</w:t>
            </w:r>
          </w:p>
        </w:tc>
        <w:tc>
          <w:tcPr>
            <w:tcW w:w="1439" w:type="pct"/>
          </w:tcPr>
          <w:p w14:paraId="41F3718B" w14:textId="77777777" w:rsidR="00996193" w:rsidRPr="000A6B84" w:rsidRDefault="00996193" w:rsidP="0013276A">
            <w:pPr>
              <w:pStyle w:val="TableText"/>
            </w:pPr>
          </w:p>
        </w:tc>
      </w:tr>
    </w:tbl>
    <w:p w14:paraId="45C0BAAD" w14:textId="77777777" w:rsidR="00996193" w:rsidRDefault="00996193" w:rsidP="00996193"/>
    <w:p w14:paraId="0DC654A5" w14:textId="36AB1152" w:rsidR="00996193" w:rsidRPr="009834B1" w:rsidRDefault="00797B05" w:rsidP="00996193">
      <w:r>
        <w:t>Based on</w:t>
      </w:r>
      <w:r w:rsidR="00CA14BD">
        <w:t xml:space="preserve"> </w:t>
      </w:r>
      <w:r>
        <w:t>previous operational</w:t>
      </w:r>
      <w:r w:rsidR="00CA14BD">
        <w:t xml:space="preserve"> information, l</w:t>
      </w:r>
      <w:r w:rsidR="00155ADA">
        <w:t xml:space="preserve">ime is batched manually into a standard concentration dosing solution. </w:t>
      </w:r>
      <w:r w:rsidR="009B33A8">
        <w:t xml:space="preserve">This requires manual lifting and unloading of </w:t>
      </w:r>
      <w:r w:rsidR="00BC49B8">
        <w:t xml:space="preserve">bags into </w:t>
      </w:r>
      <w:r w:rsidR="00E31D18">
        <w:t xml:space="preserve">2 </w:t>
      </w:r>
      <w:r w:rsidR="00BC49B8">
        <w:t>storage tanks</w:t>
      </w:r>
      <w:r w:rsidR="00E31D18">
        <w:t xml:space="preserve"> available</w:t>
      </w:r>
      <w:r w:rsidR="00BC49B8">
        <w:t>.</w:t>
      </w:r>
      <w:r w:rsidR="00E31D18">
        <w:t xml:space="preserve"> </w:t>
      </w:r>
      <w:r w:rsidR="00155ADA">
        <w:t xml:space="preserve">The dosing solution is delivered to the dosing point by a single metering pump. </w:t>
      </w:r>
    </w:p>
    <w:p w14:paraId="0CA9F099" w14:textId="37EF1194" w:rsidR="00996193" w:rsidRDefault="00996193" w:rsidP="00996193">
      <w:r>
        <w:t xml:space="preserve">The lime system </w:t>
      </w:r>
      <w:r w:rsidR="00C65FAC">
        <w:t>wa</w:t>
      </w:r>
      <w:r>
        <w:t xml:space="preserve">s set up to automatically flush the pump and dosing line with service water both periodically during operation (with operator-adjustable duration and frequency) and on plant shutdown (with operator-adjustable duration). </w:t>
      </w:r>
    </w:p>
    <w:p w14:paraId="3504189C" w14:textId="1E1FB541" w:rsidR="00996193" w:rsidRDefault="00996193" w:rsidP="006D52D5">
      <w:pPr>
        <w:pStyle w:val="Heading2"/>
      </w:pPr>
      <w:bookmarkStart w:id="275" w:name="_Toc266117252"/>
      <w:bookmarkStart w:id="276" w:name="_Toc153899346"/>
      <w:r>
        <w:t>Chemical Dos</w:t>
      </w:r>
      <w:r w:rsidR="001905EF">
        <w:t>age Rates</w:t>
      </w:r>
      <w:bookmarkEnd w:id="275"/>
      <w:bookmarkEnd w:id="276"/>
    </w:p>
    <w:p w14:paraId="5D39BEC3" w14:textId="459D7C5A" w:rsidR="002237F7" w:rsidRPr="002237F7" w:rsidRDefault="002237F7" w:rsidP="002237F7">
      <w:r>
        <w:fldChar w:fldCharType="begin"/>
      </w:r>
      <w:r>
        <w:instrText xml:space="preserve"> REF _Ref101358268 \h </w:instrText>
      </w:r>
      <w:r>
        <w:fldChar w:fldCharType="separate"/>
      </w:r>
      <w:r w:rsidR="00E17807">
        <w:t xml:space="preserve">Table </w:t>
      </w:r>
      <w:r w:rsidR="00E17807">
        <w:rPr>
          <w:noProof/>
        </w:rPr>
        <w:t>5</w:t>
      </w:r>
      <w:r w:rsidR="00E17807">
        <w:noBreakHyphen/>
      </w:r>
      <w:r w:rsidR="00E17807">
        <w:rPr>
          <w:noProof/>
        </w:rPr>
        <w:t>6</w:t>
      </w:r>
      <w:r>
        <w:fldChar w:fldCharType="end"/>
      </w:r>
      <w:r>
        <w:t xml:space="preserve"> shows the dose rates </w:t>
      </w:r>
      <w:r w:rsidR="00D82383">
        <w:t>of the chemicals currently used at Theodore WTP</w:t>
      </w:r>
      <w:r w:rsidR="00FA2035">
        <w:t xml:space="preserve"> based on operational data provided</w:t>
      </w:r>
      <w:r w:rsidR="00D82383">
        <w:t xml:space="preserve">. </w:t>
      </w:r>
    </w:p>
    <w:p w14:paraId="26BD6A78" w14:textId="04457174" w:rsidR="007E3868" w:rsidRDefault="007E3868" w:rsidP="007E3868">
      <w:pPr>
        <w:pStyle w:val="Caption"/>
        <w:keepNext/>
      </w:pPr>
      <w:bookmarkStart w:id="277" w:name="_Ref101358268"/>
      <w:bookmarkStart w:id="278" w:name="_Toc153899450"/>
      <w:r>
        <w:t xml:space="preserve">Table </w:t>
      </w:r>
      <w:r w:rsidR="00E17807">
        <w:fldChar w:fldCharType="begin"/>
      </w:r>
      <w:r w:rsidR="00E17807">
        <w:instrText xml:space="preserve"> STYLEREF 1 \s </w:instrText>
      </w:r>
      <w:r w:rsidR="00E17807">
        <w:fldChar w:fldCharType="separate"/>
      </w:r>
      <w:r w:rsidR="00E17807">
        <w:rPr>
          <w:noProof/>
        </w:rPr>
        <w:t>5</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6</w:t>
      </w:r>
      <w:r w:rsidR="00E17807">
        <w:rPr>
          <w:noProof/>
        </w:rPr>
        <w:fldChar w:fldCharType="end"/>
      </w:r>
      <w:bookmarkEnd w:id="277"/>
      <w:r>
        <w:t xml:space="preserve"> Dose rates of chemicals used at Theodore WTP</w:t>
      </w:r>
      <w:bookmarkEnd w:id="278"/>
    </w:p>
    <w:tbl>
      <w:tblPr>
        <w:tblStyle w:val="CWTable"/>
        <w:tblW w:w="5000" w:type="pct"/>
        <w:tblLook w:val="04A0" w:firstRow="1" w:lastRow="0" w:firstColumn="1" w:lastColumn="0" w:noHBand="0" w:noVBand="1"/>
      </w:tblPr>
      <w:tblGrid>
        <w:gridCol w:w="4819"/>
        <w:gridCol w:w="4819"/>
      </w:tblGrid>
      <w:tr w:rsidR="00672B4D" w14:paraId="0423ECFF" w14:textId="77777777" w:rsidTr="00672B4D">
        <w:trPr>
          <w:cnfStyle w:val="100000000000" w:firstRow="1" w:lastRow="0" w:firstColumn="0" w:lastColumn="0" w:oddVBand="0" w:evenVBand="0" w:oddHBand="0" w:evenHBand="0" w:firstRowFirstColumn="0" w:firstRowLastColumn="0" w:lastRowFirstColumn="0" w:lastRowLastColumn="0"/>
          <w:trHeight w:val="255"/>
        </w:trPr>
        <w:tc>
          <w:tcPr>
            <w:tcW w:w="2500" w:type="pct"/>
          </w:tcPr>
          <w:p w14:paraId="6E437575" w14:textId="7E0545BF" w:rsidR="00672B4D" w:rsidRDefault="00672B4D" w:rsidP="00B15466">
            <w:pPr>
              <w:pStyle w:val="TableHeading"/>
            </w:pPr>
            <w:r>
              <w:t>Chemical</w:t>
            </w:r>
          </w:p>
        </w:tc>
        <w:tc>
          <w:tcPr>
            <w:tcW w:w="2500" w:type="pct"/>
          </w:tcPr>
          <w:p w14:paraId="27D5C15E" w14:textId="76D3F006" w:rsidR="00672B4D" w:rsidRDefault="00672B4D" w:rsidP="00C818F9">
            <w:pPr>
              <w:pStyle w:val="TableHeading"/>
              <w:jc w:val="center"/>
            </w:pPr>
            <w:r>
              <w:t>Dose rate (mg/L)</w:t>
            </w:r>
          </w:p>
        </w:tc>
      </w:tr>
      <w:tr w:rsidR="00672B4D" w14:paraId="17C7470E" w14:textId="77777777" w:rsidTr="00672B4D">
        <w:trPr>
          <w:cnfStyle w:val="000000100000" w:firstRow="0" w:lastRow="0" w:firstColumn="0" w:lastColumn="0" w:oddVBand="0" w:evenVBand="0" w:oddHBand="1" w:evenHBand="0" w:firstRowFirstColumn="0" w:firstRowLastColumn="0" w:lastRowFirstColumn="0" w:lastRowLastColumn="0"/>
          <w:trHeight w:val="255"/>
        </w:trPr>
        <w:tc>
          <w:tcPr>
            <w:tcW w:w="2500" w:type="pct"/>
          </w:tcPr>
          <w:p w14:paraId="7147B3AC" w14:textId="460A347C" w:rsidR="00672B4D" w:rsidRDefault="00672B4D" w:rsidP="00805DB5">
            <w:pPr>
              <w:pStyle w:val="TableText"/>
            </w:pPr>
            <w:r>
              <w:t>Ultrion 44560 coagulant</w:t>
            </w:r>
          </w:p>
        </w:tc>
        <w:tc>
          <w:tcPr>
            <w:tcW w:w="2500" w:type="pct"/>
          </w:tcPr>
          <w:p w14:paraId="252540EE" w14:textId="70666B46" w:rsidR="00672B4D" w:rsidRDefault="00672B4D" w:rsidP="00805DB5">
            <w:pPr>
              <w:pStyle w:val="TableText"/>
              <w:jc w:val="center"/>
            </w:pPr>
            <w:r>
              <w:t>9.8 – 19.8</w:t>
            </w:r>
          </w:p>
        </w:tc>
      </w:tr>
      <w:tr w:rsidR="00672B4D" w14:paraId="5C31E7CF" w14:textId="77777777" w:rsidTr="00672B4D">
        <w:trPr>
          <w:cnfStyle w:val="000000010000" w:firstRow="0" w:lastRow="0" w:firstColumn="0" w:lastColumn="0" w:oddVBand="0" w:evenVBand="0" w:oddHBand="0" w:evenHBand="1" w:firstRowFirstColumn="0" w:firstRowLastColumn="0" w:lastRowFirstColumn="0" w:lastRowLastColumn="0"/>
          <w:trHeight w:val="255"/>
        </w:trPr>
        <w:tc>
          <w:tcPr>
            <w:tcW w:w="2500" w:type="pct"/>
          </w:tcPr>
          <w:p w14:paraId="52FDA81F" w14:textId="6784F83D" w:rsidR="00672B4D" w:rsidRDefault="00672B4D" w:rsidP="00805DB5">
            <w:pPr>
              <w:pStyle w:val="TableText"/>
            </w:pPr>
            <w:r>
              <w:t>Polyacryamide (LT25) polymer</w:t>
            </w:r>
          </w:p>
        </w:tc>
        <w:tc>
          <w:tcPr>
            <w:tcW w:w="2500" w:type="pct"/>
          </w:tcPr>
          <w:p w14:paraId="4F0F46C6" w14:textId="1E39DAAD" w:rsidR="00672B4D" w:rsidRDefault="00672B4D" w:rsidP="00805DB5">
            <w:pPr>
              <w:pStyle w:val="TableText"/>
              <w:jc w:val="center"/>
            </w:pPr>
            <w:r>
              <w:t>0.05</w:t>
            </w:r>
          </w:p>
        </w:tc>
      </w:tr>
      <w:tr w:rsidR="00672B4D" w14:paraId="7B979733" w14:textId="77777777" w:rsidTr="00672B4D">
        <w:trPr>
          <w:cnfStyle w:val="000000100000" w:firstRow="0" w:lastRow="0" w:firstColumn="0" w:lastColumn="0" w:oddVBand="0" w:evenVBand="0" w:oddHBand="1" w:evenHBand="0" w:firstRowFirstColumn="0" w:firstRowLastColumn="0" w:lastRowFirstColumn="0" w:lastRowLastColumn="0"/>
          <w:trHeight w:val="255"/>
        </w:trPr>
        <w:tc>
          <w:tcPr>
            <w:tcW w:w="2500" w:type="pct"/>
          </w:tcPr>
          <w:p w14:paraId="0196C7A5" w14:textId="5E28CB5A" w:rsidR="00672B4D" w:rsidRDefault="00672B4D" w:rsidP="00805DB5">
            <w:pPr>
              <w:pStyle w:val="TableText"/>
            </w:pPr>
            <w:r>
              <w:t>Post-chlorine disinfection</w:t>
            </w:r>
          </w:p>
        </w:tc>
        <w:tc>
          <w:tcPr>
            <w:tcW w:w="2500" w:type="pct"/>
          </w:tcPr>
          <w:p w14:paraId="0F0B543B" w14:textId="5FF727C0" w:rsidR="00672B4D" w:rsidRDefault="00672B4D" w:rsidP="00805DB5">
            <w:pPr>
              <w:pStyle w:val="TableText"/>
              <w:jc w:val="center"/>
            </w:pPr>
            <w:r>
              <w:t>4.5 – 5.3 (g/h)</w:t>
            </w:r>
          </w:p>
        </w:tc>
      </w:tr>
    </w:tbl>
    <w:p w14:paraId="6A13CCEA" w14:textId="357994BD" w:rsidR="00996193" w:rsidRDefault="00996193" w:rsidP="00996193">
      <w:bookmarkStart w:id="279" w:name="_Toc133830781"/>
    </w:p>
    <w:p w14:paraId="144BE3FD" w14:textId="77777777" w:rsidR="005D2697" w:rsidRDefault="005D2697" w:rsidP="00996193">
      <w:r>
        <w:t>A</w:t>
      </w:r>
      <w:r w:rsidR="004A1C8F">
        <w:t xml:space="preserve">s requested by Council, </w:t>
      </w:r>
      <w:r w:rsidR="001E3E90">
        <w:t xml:space="preserve">an </w:t>
      </w:r>
      <w:r>
        <w:t>assessment</w:t>
      </w:r>
      <w:r w:rsidR="001E3E90">
        <w:t xml:space="preserve"> </w:t>
      </w:r>
      <w:r w:rsidR="00DF147A">
        <w:t>w</w:t>
      </w:r>
      <w:r w:rsidR="001E3E90">
        <w:t>as</w:t>
      </w:r>
      <w:r>
        <w:t xml:space="preserve"> performed on </w:t>
      </w:r>
      <w:r w:rsidR="006A4C09">
        <w:t xml:space="preserve">coagulant dose vs. </w:t>
      </w:r>
      <w:r w:rsidR="001E1C3D">
        <w:t>raw water and treated water turbidity</w:t>
      </w:r>
      <w:r w:rsidR="001E3E90">
        <w:t>.</w:t>
      </w:r>
      <w:r w:rsidR="00FC2427">
        <w:t xml:space="preserve"> Results </w:t>
      </w:r>
      <w:r w:rsidR="006A4C09">
        <w:t xml:space="preserve">are provided in the figures below. </w:t>
      </w:r>
    </w:p>
    <w:p w14:paraId="30A323F5" w14:textId="7A4F125D" w:rsidR="0018001C" w:rsidRDefault="00DC23B6" w:rsidP="00F93AC3">
      <w:pPr>
        <w:jc w:val="center"/>
      </w:pPr>
      <w:r>
        <w:rPr>
          <w:noProof/>
        </w:rPr>
        <w:drawing>
          <wp:inline distT="0" distB="0" distL="0" distR="0" wp14:anchorId="5D6523CC" wp14:editId="0529118E">
            <wp:extent cx="5157470" cy="2658110"/>
            <wp:effectExtent l="0" t="0" r="508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57470" cy="2658110"/>
                    </a:xfrm>
                    <a:prstGeom prst="rect">
                      <a:avLst/>
                    </a:prstGeom>
                    <a:noFill/>
                  </pic:spPr>
                </pic:pic>
              </a:graphicData>
            </a:graphic>
          </wp:inline>
        </w:drawing>
      </w:r>
    </w:p>
    <w:p w14:paraId="61AAF075" w14:textId="2EBEA6F6" w:rsidR="00F10524" w:rsidRDefault="00F10524" w:rsidP="00F93AC3">
      <w:pPr>
        <w:pStyle w:val="Caption"/>
        <w:jc w:val="center"/>
      </w:pPr>
      <w:bookmarkStart w:id="280" w:name="_Ref109055405"/>
      <w:bookmarkStart w:id="281" w:name="_Toc153899423"/>
      <w:r>
        <w:t xml:space="preserve">Figure </w:t>
      </w:r>
      <w:fldSimple w:instr=" STYLEREF 1 \s ">
        <w:r w:rsidR="00E17807">
          <w:rPr>
            <w:noProof/>
          </w:rPr>
          <w:t>5</w:t>
        </w:r>
      </w:fldSimple>
      <w:r w:rsidR="00231BEA">
        <w:noBreakHyphen/>
      </w:r>
      <w:fldSimple w:instr=" SEQ Figure \* ARABIC \s 1 ">
        <w:r w:rsidR="00E17807">
          <w:rPr>
            <w:noProof/>
          </w:rPr>
          <w:t>6</w:t>
        </w:r>
      </w:fldSimple>
      <w:bookmarkEnd w:id="280"/>
      <w:r>
        <w:t xml:space="preserve"> Coa</w:t>
      </w:r>
      <w:r w:rsidR="00F93AC3">
        <w:t>gulant dose</w:t>
      </w:r>
      <w:r w:rsidR="001E1C3D">
        <w:t xml:space="preserve"> (mg/L)</w:t>
      </w:r>
      <w:r w:rsidR="00F93AC3">
        <w:t xml:space="preserve"> vs. </w:t>
      </w:r>
      <w:r w:rsidR="003C37B8">
        <w:t>R</w:t>
      </w:r>
      <w:r w:rsidR="00F93AC3">
        <w:t>aw water turbidity</w:t>
      </w:r>
      <w:r w:rsidR="003C37B8">
        <w:t xml:space="preserve"> (NTU)</w:t>
      </w:r>
      <w:bookmarkEnd w:id="281"/>
    </w:p>
    <w:p w14:paraId="37C74B03" w14:textId="1981E29A" w:rsidR="003C37B8" w:rsidRDefault="007F4B66" w:rsidP="00DF147A">
      <w:pPr>
        <w:jc w:val="center"/>
      </w:pPr>
      <w:r>
        <w:rPr>
          <w:noProof/>
        </w:rPr>
        <w:drawing>
          <wp:inline distT="0" distB="0" distL="0" distR="0" wp14:anchorId="39868BD2" wp14:editId="0268CD5C">
            <wp:extent cx="5139690" cy="2658110"/>
            <wp:effectExtent l="0" t="0" r="381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39690" cy="2658110"/>
                    </a:xfrm>
                    <a:prstGeom prst="rect">
                      <a:avLst/>
                    </a:prstGeom>
                    <a:noFill/>
                  </pic:spPr>
                </pic:pic>
              </a:graphicData>
            </a:graphic>
          </wp:inline>
        </w:drawing>
      </w:r>
    </w:p>
    <w:p w14:paraId="315E1454" w14:textId="7B27DC57" w:rsidR="00DF147A" w:rsidRDefault="00DF147A" w:rsidP="00DF147A">
      <w:pPr>
        <w:pStyle w:val="Caption"/>
        <w:jc w:val="center"/>
      </w:pPr>
      <w:bookmarkStart w:id="282" w:name="_Toc153899424"/>
      <w:r>
        <w:t xml:space="preserve">Figure </w:t>
      </w:r>
      <w:fldSimple w:instr=" STYLEREF 1 \s ">
        <w:r w:rsidR="00E17807">
          <w:rPr>
            <w:noProof/>
          </w:rPr>
          <w:t>5</w:t>
        </w:r>
      </w:fldSimple>
      <w:r w:rsidR="00231BEA">
        <w:noBreakHyphen/>
      </w:r>
      <w:fldSimple w:instr=" SEQ Figure \* ARABIC \s 1 ">
        <w:r w:rsidR="00E17807">
          <w:rPr>
            <w:noProof/>
          </w:rPr>
          <w:t>7</w:t>
        </w:r>
      </w:fldSimple>
      <w:r>
        <w:t xml:space="preserve"> Coagulant dose</w:t>
      </w:r>
      <w:r w:rsidR="001E1C3D">
        <w:t xml:space="preserve"> (mg/L)</w:t>
      </w:r>
      <w:r>
        <w:t xml:space="preserve"> vs. </w:t>
      </w:r>
      <w:r w:rsidR="003C37B8">
        <w:t>T</w:t>
      </w:r>
      <w:r>
        <w:t>reated water turbidity</w:t>
      </w:r>
      <w:r w:rsidR="003C37B8">
        <w:t xml:space="preserve"> (BTU)</w:t>
      </w:r>
      <w:bookmarkEnd w:id="282"/>
    </w:p>
    <w:p w14:paraId="26A28DF8" w14:textId="464D26EB" w:rsidR="0070456C" w:rsidRDefault="008F15B1" w:rsidP="0092060C">
      <w:r>
        <w:t xml:space="preserve">There </w:t>
      </w:r>
      <w:r w:rsidR="00380A98">
        <w:t>wa</w:t>
      </w:r>
      <w:r>
        <w:t xml:space="preserve">s correlation between </w:t>
      </w:r>
      <w:r w:rsidR="00F700AB">
        <w:t xml:space="preserve">the recorded </w:t>
      </w:r>
      <w:r>
        <w:t>coagulant dose and raw water turbidity</w:t>
      </w:r>
      <w:r w:rsidR="00380A98">
        <w:t xml:space="preserve"> during the assessment period (late 2021 to early 2022)</w:t>
      </w:r>
      <w:r>
        <w:t xml:space="preserve">. As noted in the Section </w:t>
      </w:r>
      <w:r>
        <w:fldChar w:fldCharType="begin"/>
      </w:r>
      <w:r>
        <w:instrText xml:space="preserve"> REF _Ref109055358 \r \h </w:instrText>
      </w:r>
      <w:r>
        <w:fldChar w:fldCharType="separate"/>
      </w:r>
      <w:r w:rsidR="00E17807">
        <w:t>5.1.1</w:t>
      </w:r>
      <w:r>
        <w:fldChar w:fldCharType="end"/>
      </w:r>
      <w:r>
        <w:t xml:space="preserve">, the coagulant dose pump </w:t>
      </w:r>
      <w:r w:rsidRPr="008F15B1">
        <w:t xml:space="preserve">is flow paced and the dosing rate </w:t>
      </w:r>
      <w:r>
        <w:t xml:space="preserve">is set manually by the operator. Based on </w:t>
      </w:r>
      <w:r>
        <w:fldChar w:fldCharType="begin"/>
      </w:r>
      <w:r>
        <w:instrText xml:space="preserve"> REF _Ref109055405 \h </w:instrText>
      </w:r>
      <w:r>
        <w:fldChar w:fldCharType="separate"/>
      </w:r>
      <w:r w:rsidR="00E17807">
        <w:t xml:space="preserve">Figure </w:t>
      </w:r>
      <w:r w:rsidR="00E17807">
        <w:rPr>
          <w:noProof/>
        </w:rPr>
        <w:t>5</w:t>
      </w:r>
      <w:r w:rsidR="00E17807">
        <w:noBreakHyphen/>
      </w:r>
      <w:r w:rsidR="00E17807">
        <w:rPr>
          <w:noProof/>
        </w:rPr>
        <w:t>6</w:t>
      </w:r>
      <w:r>
        <w:fldChar w:fldCharType="end"/>
      </w:r>
      <w:r>
        <w:t>, operators responded to</w:t>
      </w:r>
      <w:r w:rsidR="00756E00">
        <w:t xml:space="preserve"> changes</w:t>
      </w:r>
      <w:r>
        <w:t xml:space="preserve"> in raw water turbidity by varying the coagulant dose</w:t>
      </w:r>
      <w:r w:rsidR="00055602">
        <w:t xml:space="preserve"> </w:t>
      </w:r>
      <w:r w:rsidR="00380A98">
        <w:t>during</w:t>
      </w:r>
      <w:r w:rsidR="00055602">
        <w:t xml:space="preserve"> the assessment period</w:t>
      </w:r>
      <w:r w:rsidR="00380A98">
        <w:t>.</w:t>
      </w:r>
      <w:r w:rsidR="00055602">
        <w:t xml:space="preserve"> </w:t>
      </w:r>
      <w:r w:rsidR="0092060C">
        <w:t xml:space="preserve"> </w:t>
      </w:r>
      <w:r w:rsidR="004D17BE">
        <w:t>Treated water turbidity</w:t>
      </w:r>
      <w:r w:rsidR="0092060C">
        <w:t xml:space="preserve"> did not have significant variation or graphical </w:t>
      </w:r>
      <w:r w:rsidR="004D17BE">
        <w:t xml:space="preserve">correlation </w:t>
      </w:r>
      <w:r w:rsidR="0092060C">
        <w:t xml:space="preserve">to the coagulant dose </w:t>
      </w:r>
      <w:r w:rsidR="004D17BE">
        <w:t>during the assessment period</w:t>
      </w:r>
      <w:r w:rsidR="00380A98">
        <w:t xml:space="preserve">.  </w:t>
      </w:r>
    </w:p>
    <w:p w14:paraId="16831802" w14:textId="741E6ADA" w:rsidR="006A4C09" w:rsidRDefault="00C231B2" w:rsidP="00170F47">
      <w:pPr>
        <w:pStyle w:val="ListBullet"/>
        <w:ind w:left="0" w:firstLine="0"/>
      </w:pPr>
      <w:r>
        <w:t xml:space="preserve">Chlorine dose rate vs. chlorine residual measurement was also compared, as requested by Council. </w:t>
      </w:r>
      <w:r w:rsidR="002C63B6">
        <w:t xml:space="preserve">The </w:t>
      </w:r>
      <w:r w:rsidR="00170F47">
        <w:t>analysis</w:t>
      </w:r>
      <w:r w:rsidR="002C63B6">
        <w:t xml:space="preserve"> was not conclusive, as the chlorinator rate is recorded as</w:t>
      </w:r>
      <w:r w:rsidR="005936AD">
        <w:t xml:space="preserve"> “g/hr or mg/L” </w:t>
      </w:r>
      <w:r w:rsidR="00184534">
        <w:t xml:space="preserve">in the operational data; these </w:t>
      </w:r>
      <w:r w:rsidR="005936AD">
        <w:t>are different units</w:t>
      </w:r>
      <w:r w:rsidR="00184534">
        <w:t xml:space="preserve"> and </w:t>
      </w:r>
      <w:r w:rsidR="00215413">
        <w:t>the values recorded ranged between 0.2 – 5.5</w:t>
      </w:r>
      <w:r w:rsidR="006C3CF1">
        <w:t xml:space="preserve"> </w:t>
      </w:r>
      <w:r w:rsidR="004F67D5">
        <w:t>(</w:t>
      </w:r>
      <w:r w:rsidR="006C3CF1">
        <w:t xml:space="preserve">between </w:t>
      </w:r>
      <w:r w:rsidR="002F377E">
        <w:t>30-06-2017 to 07-03-2022</w:t>
      </w:r>
      <w:r w:rsidR="004F67D5">
        <w:t>)</w:t>
      </w:r>
      <w:r w:rsidR="00215413">
        <w:t xml:space="preserve">. </w:t>
      </w:r>
      <w:r w:rsidR="00FA56F9">
        <w:t xml:space="preserve">For </w:t>
      </w:r>
      <w:r w:rsidR="00FF07B2">
        <w:t>majority of</w:t>
      </w:r>
      <w:r w:rsidR="00FA56F9">
        <w:t xml:space="preserve"> data points</w:t>
      </w:r>
      <w:r w:rsidR="00FF07B2">
        <w:t xml:space="preserve"> (except 24-09-2021 onwards)</w:t>
      </w:r>
      <w:r w:rsidR="00FA56F9">
        <w:t xml:space="preserve">, the </w:t>
      </w:r>
      <w:r w:rsidR="00EF7946">
        <w:t xml:space="preserve">free </w:t>
      </w:r>
      <w:r w:rsidR="00FA56F9">
        <w:t>chlorine residual measured</w:t>
      </w:r>
      <w:r w:rsidR="00EF7946">
        <w:t xml:space="preserve"> in the treated water exceeded the value of the chlorinator dose </w:t>
      </w:r>
      <w:r w:rsidR="00170F47">
        <w:t>(if assumed the data was reported in mg/L). This should be the other way around.</w:t>
      </w:r>
      <w:r w:rsidR="00FF07B2">
        <w:t xml:space="preserve"> </w:t>
      </w:r>
    </w:p>
    <w:p w14:paraId="0BA5E445" w14:textId="50DCB999" w:rsidR="00633053" w:rsidRPr="00BC1791" w:rsidRDefault="00633053" w:rsidP="00170F47">
      <w:pPr>
        <w:pStyle w:val="ListBullet"/>
        <w:ind w:left="0" w:firstLine="0"/>
      </w:pPr>
      <w:r>
        <w:t xml:space="preserve">Magnafloc dose was not recorded or was nil during the assessment period, according to the operational data. </w:t>
      </w:r>
    </w:p>
    <w:p w14:paraId="14A92126" w14:textId="553DC696" w:rsidR="00996193" w:rsidRDefault="00996193" w:rsidP="006D52D5">
      <w:pPr>
        <w:pStyle w:val="Heading2"/>
      </w:pPr>
      <w:bookmarkStart w:id="283" w:name="_Toc266117260"/>
      <w:bookmarkStart w:id="284" w:name="_Toc153899347"/>
      <w:r>
        <w:t>Chemical System Capacity Summary</w:t>
      </w:r>
      <w:bookmarkEnd w:id="283"/>
      <w:bookmarkEnd w:id="284"/>
    </w:p>
    <w:p w14:paraId="640B51E0" w14:textId="649068EA" w:rsidR="00996193" w:rsidRDefault="00996193" w:rsidP="00996193">
      <w:r>
        <w:t xml:space="preserve">The current </w:t>
      </w:r>
      <w:r w:rsidR="00A808D0">
        <w:t xml:space="preserve">maximum </w:t>
      </w:r>
      <w:r>
        <w:t>capacities of the chemical systems</w:t>
      </w:r>
      <w:r w:rsidR="00954163">
        <w:t xml:space="preserve"> in mg/L</w:t>
      </w:r>
      <w:r w:rsidR="004951C7">
        <w:t xml:space="preserve"> for various plant flows were calculated, based on the review </w:t>
      </w:r>
      <w:r w:rsidR="00A81AF9">
        <w:t xml:space="preserve">in Section </w:t>
      </w:r>
      <w:r w:rsidR="00A81AF9">
        <w:fldChar w:fldCharType="begin"/>
      </w:r>
      <w:r w:rsidR="00A81AF9">
        <w:instrText xml:space="preserve"> REF _Ref108513088 \n \h </w:instrText>
      </w:r>
      <w:r w:rsidR="00A81AF9">
        <w:fldChar w:fldCharType="separate"/>
      </w:r>
      <w:r w:rsidR="00E17807">
        <w:t>5.1</w:t>
      </w:r>
      <w:r w:rsidR="00A81AF9">
        <w:fldChar w:fldCharType="end"/>
      </w:r>
      <w:r w:rsidR="00A81AF9">
        <w:t>, and</w:t>
      </w:r>
      <w:r>
        <w:t xml:space="preserve"> </w:t>
      </w:r>
      <w:r w:rsidR="009B4191">
        <w:t xml:space="preserve">are </w:t>
      </w:r>
      <w:r>
        <w:t xml:space="preserve">shown in </w:t>
      </w:r>
      <w:r w:rsidR="006356A9">
        <w:fldChar w:fldCharType="begin"/>
      </w:r>
      <w:r w:rsidR="006356A9">
        <w:instrText xml:space="preserve"> REF _Ref98855801 \h </w:instrText>
      </w:r>
      <w:r w:rsidR="006356A9">
        <w:fldChar w:fldCharType="separate"/>
      </w:r>
      <w:r w:rsidR="00E17807">
        <w:t xml:space="preserve">Table </w:t>
      </w:r>
      <w:r w:rsidR="00E17807">
        <w:rPr>
          <w:noProof/>
        </w:rPr>
        <w:t>5</w:t>
      </w:r>
      <w:r w:rsidR="00E17807">
        <w:noBreakHyphen/>
      </w:r>
      <w:r w:rsidR="00E17807">
        <w:rPr>
          <w:noProof/>
        </w:rPr>
        <w:t>7</w:t>
      </w:r>
      <w:r w:rsidR="006356A9">
        <w:fldChar w:fldCharType="end"/>
      </w:r>
      <w:r>
        <w:t>.</w:t>
      </w:r>
      <w:r w:rsidR="000A4082">
        <w:t xml:space="preserve"> This represents the maximum dosage</w:t>
      </w:r>
      <w:r w:rsidR="00474AD1">
        <w:t xml:space="preserve"> rates of each chemical based on chemical dosage pump capacities at current dosing solution concentrations.</w:t>
      </w:r>
      <w:r>
        <w:t xml:space="preserve"> </w:t>
      </w:r>
      <w:r w:rsidR="009B4191">
        <w:t xml:space="preserve">The </w:t>
      </w:r>
      <w:r>
        <w:t>options for increasing the capacity of each system</w:t>
      </w:r>
      <w:r w:rsidR="009B4191">
        <w:t xml:space="preserve"> are also listed</w:t>
      </w:r>
      <w:r>
        <w:t>.</w:t>
      </w:r>
    </w:p>
    <w:p w14:paraId="24217856" w14:textId="54CEB619" w:rsidR="00A706D8" w:rsidRDefault="00A706D8" w:rsidP="00A706D8">
      <w:pPr>
        <w:pStyle w:val="Caption"/>
        <w:keepNext/>
      </w:pPr>
      <w:bookmarkStart w:id="285" w:name="_Ref98855801"/>
      <w:bookmarkStart w:id="286" w:name="_Toc153899451"/>
      <w:r>
        <w:t xml:space="preserve">Table </w:t>
      </w:r>
      <w:r w:rsidR="00E17807">
        <w:fldChar w:fldCharType="begin"/>
      </w:r>
      <w:r w:rsidR="00E17807">
        <w:instrText xml:space="preserve"> STYLEREF 1 \s </w:instrText>
      </w:r>
      <w:r w:rsidR="00E17807">
        <w:fldChar w:fldCharType="separate"/>
      </w:r>
      <w:r w:rsidR="00E17807">
        <w:rPr>
          <w:noProof/>
        </w:rPr>
        <w:t>5</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7</w:t>
      </w:r>
      <w:r w:rsidR="00E17807">
        <w:rPr>
          <w:noProof/>
        </w:rPr>
        <w:fldChar w:fldCharType="end"/>
      </w:r>
      <w:bookmarkEnd w:id="285"/>
      <w:r w:rsidRPr="00A706D8">
        <w:t xml:space="preserve"> Chemical </w:t>
      </w:r>
      <w:r w:rsidR="009C4EFD">
        <w:t xml:space="preserve">System </w:t>
      </w:r>
      <w:r w:rsidR="00A808D0">
        <w:t xml:space="preserve">Maximum </w:t>
      </w:r>
      <w:r w:rsidRPr="00A706D8">
        <w:t>Capacities</w:t>
      </w:r>
      <w:bookmarkEnd w:id="286"/>
    </w:p>
    <w:tbl>
      <w:tblPr>
        <w:tblStyle w:val="CWTable"/>
        <w:tblW w:w="5000" w:type="pct"/>
        <w:tblLayout w:type="fixed"/>
        <w:tblLook w:val="00A0" w:firstRow="1" w:lastRow="0" w:firstColumn="1" w:lastColumn="0" w:noHBand="0" w:noVBand="0"/>
      </w:tblPr>
      <w:tblGrid>
        <w:gridCol w:w="1377"/>
        <w:gridCol w:w="1379"/>
        <w:gridCol w:w="1376"/>
        <w:gridCol w:w="1376"/>
        <w:gridCol w:w="1376"/>
        <w:gridCol w:w="1376"/>
        <w:gridCol w:w="1378"/>
      </w:tblGrid>
      <w:tr w:rsidR="00B6292A" w:rsidRPr="00F52A26" w14:paraId="5C32BA33" w14:textId="77777777" w:rsidTr="00B6292A">
        <w:trPr>
          <w:cnfStyle w:val="100000000000" w:firstRow="1" w:lastRow="0" w:firstColumn="0" w:lastColumn="0" w:oddVBand="0" w:evenVBand="0" w:oddHBand="0" w:evenHBand="0" w:firstRowFirstColumn="0" w:firstRowLastColumn="0" w:lastRowFirstColumn="0" w:lastRowLastColumn="0"/>
          <w:trHeight w:val="201"/>
        </w:trPr>
        <w:tc>
          <w:tcPr>
            <w:tcW w:w="714" w:type="pct"/>
          </w:tcPr>
          <w:p w14:paraId="03A99A14" w14:textId="77777777" w:rsidR="00B6292A" w:rsidRDefault="00B6292A" w:rsidP="00F52577">
            <w:pPr>
              <w:pStyle w:val="TableHeading"/>
            </w:pPr>
            <w:r>
              <w:t>Chemical</w:t>
            </w:r>
          </w:p>
        </w:tc>
        <w:tc>
          <w:tcPr>
            <w:tcW w:w="715" w:type="pct"/>
          </w:tcPr>
          <w:p w14:paraId="3868CCEA" w14:textId="53BEF279" w:rsidR="00B6292A" w:rsidRDefault="00B6292A" w:rsidP="00A07A73">
            <w:pPr>
              <w:pStyle w:val="TableHeading"/>
              <w:jc w:val="center"/>
            </w:pPr>
            <w:r>
              <w:t>Dosing Pump Capacity (L/h)</w:t>
            </w:r>
          </w:p>
        </w:tc>
        <w:tc>
          <w:tcPr>
            <w:tcW w:w="714" w:type="pct"/>
          </w:tcPr>
          <w:p w14:paraId="0EA61796" w14:textId="1918C2FB" w:rsidR="00B6292A" w:rsidRDefault="00B6292A" w:rsidP="00A07A73">
            <w:pPr>
              <w:pStyle w:val="TableHeading"/>
              <w:jc w:val="center"/>
            </w:pPr>
            <w:r>
              <w:t>Dosing Solution Concentration (g/L)</w:t>
            </w:r>
          </w:p>
        </w:tc>
        <w:tc>
          <w:tcPr>
            <w:tcW w:w="714" w:type="pct"/>
          </w:tcPr>
          <w:p w14:paraId="28448AC0" w14:textId="77777777" w:rsidR="00EC7BBA" w:rsidRDefault="00B6292A" w:rsidP="00A07A73">
            <w:pPr>
              <w:pStyle w:val="TableHeading"/>
              <w:jc w:val="center"/>
            </w:pPr>
            <w:r>
              <w:t xml:space="preserve">Calculated dose capacity </w:t>
            </w:r>
            <w:r w:rsidR="000140E1">
              <w:t xml:space="preserve">(mg/L) </w:t>
            </w:r>
          </w:p>
          <w:p w14:paraId="1478D119" w14:textId="515AED0A" w:rsidR="00B6292A" w:rsidRDefault="00B6292A" w:rsidP="00A07A73">
            <w:pPr>
              <w:pStyle w:val="TableHeading"/>
              <w:jc w:val="center"/>
            </w:pPr>
            <w:r>
              <w:t>@ 25 L/s</w:t>
            </w:r>
          </w:p>
        </w:tc>
        <w:tc>
          <w:tcPr>
            <w:tcW w:w="714" w:type="pct"/>
          </w:tcPr>
          <w:p w14:paraId="7544B4A2" w14:textId="77777777" w:rsidR="00EC7BBA" w:rsidRDefault="00B6292A" w:rsidP="00A07A73">
            <w:pPr>
              <w:pStyle w:val="TableHeading"/>
              <w:jc w:val="center"/>
            </w:pPr>
            <w:r>
              <w:t>Calculated dose capacity</w:t>
            </w:r>
            <w:r w:rsidR="00EC7BBA">
              <w:t xml:space="preserve"> (mg/L)</w:t>
            </w:r>
            <w:r>
              <w:t xml:space="preserve"> </w:t>
            </w:r>
          </w:p>
          <w:p w14:paraId="75FFE84E" w14:textId="6D33BF74" w:rsidR="00B6292A" w:rsidRDefault="00B6292A" w:rsidP="00A07A73">
            <w:pPr>
              <w:pStyle w:val="TableHeading"/>
              <w:jc w:val="center"/>
            </w:pPr>
            <w:r>
              <w:t>@ 27 L/s</w:t>
            </w:r>
          </w:p>
        </w:tc>
        <w:tc>
          <w:tcPr>
            <w:tcW w:w="714" w:type="pct"/>
          </w:tcPr>
          <w:p w14:paraId="7BEE7F76" w14:textId="58F62540" w:rsidR="00B6292A" w:rsidRDefault="00B6292A" w:rsidP="00A07A73">
            <w:pPr>
              <w:pStyle w:val="TableHeading"/>
              <w:jc w:val="center"/>
            </w:pPr>
            <w:r>
              <w:t>Batch Tank Volume (L)</w:t>
            </w:r>
          </w:p>
        </w:tc>
        <w:tc>
          <w:tcPr>
            <w:tcW w:w="715" w:type="pct"/>
          </w:tcPr>
          <w:p w14:paraId="6BD16C40" w14:textId="06F4D5F2" w:rsidR="00B6292A" w:rsidRDefault="00B6292A" w:rsidP="00F52577">
            <w:pPr>
              <w:pStyle w:val="TableHeading"/>
            </w:pPr>
            <w:r>
              <w:t>Options to Increase Capacity (if required)</w:t>
            </w:r>
          </w:p>
        </w:tc>
      </w:tr>
      <w:tr w:rsidR="00B6292A" w14:paraId="694E2776" w14:textId="77777777" w:rsidTr="00B6292A">
        <w:trPr>
          <w:cnfStyle w:val="000000100000" w:firstRow="0" w:lastRow="0" w:firstColumn="0" w:lastColumn="0" w:oddVBand="0" w:evenVBand="0" w:oddHBand="1" w:evenHBand="0" w:firstRowFirstColumn="0" w:firstRowLastColumn="0" w:lastRowFirstColumn="0" w:lastRowLastColumn="0"/>
          <w:trHeight w:val="301"/>
        </w:trPr>
        <w:tc>
          <w:tcPr>
            <w:tcW w:w="714" w:type="pct"/>
          </w:tcPr>
          <w:p w14:paraId="411A3058" w14:textId="0FBD860C" w:rsidR="00B6292A" w:rsidRPr="002C49DF" w:rsidRDefault="00B6292A" w:rsidP="00F52577">
            <w:pPr>
              <w:pStyle w:val="TableText"/>
            </w:pPr>
            <w:r>
              <w:t>Ultrion 44560</w:t>
            </w:r>
          </w:p>
        </w:tc>
        <w:tc>
          <w:tcPr>
            <w:tcW w:w="715" w:type="pct"/>
          </w:tcPr>
          <w:p w14:paraId="2944FA17" w14:textId="32DFCFD5" w:rsidR="00B6292A" w:rsidRPr="0015272D" w:rsidRDefault="00B6292A" w:rsidP="00A07A73">
            <w:pPr>
              <w:pStyle w:val="TableText"/>
              <w:jc w:val="center"/>
              <w:rPr>
                <w:bCs/>
              </w:rPr>
            </w:pPr>
            <w:r w:rsidRPr="0015272D">
              <w:rPr>
                <w:bCs/>
              </w:rPr>
              <w:t>20.4</w:t>
            </w:r>
          </w:p>
        </w:tc>
        <w:tc>
          <w:tcPr>
            <w:tcW w:w="714" w:type="pct"/>
          </w:tcPr>
          <w:p w14:paraId="717356CE" w14:textId="5B0D9246" w:rsidR="00B6292A" w:rsidRDefault="00B6292A" w:rsidP="00A07A73">
            <w:pPr>
              <w:pStyle w:val="TableText"/>
              <w:jc w:val="center"/>
            </w:pPr>
            <w:r>
              <w:t>1260</w:t>
            </w:r>
          </w:p>
        </w:tc>
        <w:tc>
          <w:tcPr>
            <w:tcW w:w="714" w:type="pct"/>
          </w:tcPr>
          <w:p w14:paraId="2F58208B" w14:textId="5CAA2F1D" w:rsidR="00B6292A" w:rsidRDefault="00B33C10" w:rsidP="00A07A73">
            <w:pPr>
              <w:pStyle w:val="TableText"/>
              <w:jc w:val="center"/>
            </w:pPr>
            <w:r>
              <w:t>285</w:t>
            </w:r>
          </w:p>
        </w:tc>
        <w:tc>
          <w:tcPr>
            <w:tcW w:w="714" w:type="pct"/>
          </w:tcPr>
          <w:p w14:paraId="750241DC" w14:textId="11FD0A80" w:rsidR="00B6292A" w:rsidRDefault="00B33C10" w:rsidP="00A07A73">
            <w:pPr>
              <w:pStyle w:val="TableText"/>
              <w:jc w:val="center"/>
            </w:pPr>
            <w:r>
              <w:t>265</w:t>
            </w:r>
          </w:p>
        </w:tc>
        <w:tc>
          <w:tcPr>
            <w:tcW w:w="714" w:type="pct"/>
          </w:tcPr>
          <w:p w14:paraId="33F1221F" w14:textId="32912DA1" w:rsidR="00B6292A" w:rsidRPr="00CE16D5" w:rsidRDefault="0027451D" w:rsidP="00A07A73">
            <w:pPr>
              <w:pStyle w:val="TableText"/>
              <w:jc w:val="center"/>
            </w:pPr>
            <w:r>
              <w:t>2</w:t>
            </w:r>
            <w:r w:rsidR="00B6292A">
              <w:t>000</w:t>
            </w:r>
          </w:p>
        </w:tc>
        <w:tc>
          <w:tcPr>
            <w:tcW w:w="715" w:type="pct"/>
          </w:tcPr>
          <w:p w14:paraId="36D01F51" w14:textId="77777777" w:rsidR="00B6292A" w:rsidRDefault="00B6292A" w:rsidP="00F52577">
            <w:pPr>
              <w:pStyle w:val="TableText"/>
            </w:pPr>
            <w:r>
              <w:t>Larger pump</w:t>
            </w:r>
          </w:p>
        </w:tc>
      </w:tr>
      <w:tr w:rsidR="00B6292A" w14:paraId="116A2EFA" w14:textId="77777777" w:rsidTr="00B6292A">
        <w:trPr>
          <w:cnfStyle w:val="000000010000" w:firstRow="0" w:lastRow="0" w:firstColumn="0" w:lastColumn="0" w:oddVBand="0" w:evenVBand="0" w:oddHBand="0" w:evenHBand="1" w:firstRowFirstColumn="0" w:firstRowLastColumn="0" w:lastRowFirstColumn="0" w:lastRowLastColumn="0"/>
          <w:trHeight w:val="301"/>
        </w:trPr>
        <w:tc>
          <w:tcPr>
            <w:tcW w:w="714" w:type="pct"/>
          </w:tcPr>
          <w:p w14:paraId="764CCD2E" w14:textId="350B1852" w:rsidR="00B6292A" w:rsidRDefault="00B6292A" w:rsidP="00F52577">
            <w:pPr>
              <w:pStyle w:val="TableText"/>
            </w:pPr>
            <w:r>
              <w:t>Polyacrylamide (LT25)</w:t>
            </w:r>
          </w:p>
        </w:tc>
        <w:tc>
          <w:tcPr>
            <w:tcW w:w="715" w:type="pct"/>
          </w:tcPr>
          <w:p w14:paraId="0DA16AE5" w14:textId="7728BD27" w:rsidR="00B6292A" w:rsidRPr="0015272D" w:rsidRDefault="00B6292A" w:rsidP="00A07A73">
            <w:pPr>
              <w:pStyle w:val="TableText"/>
              <w:jc w:val="center"/>
              <w:rPr>
                <w:bCs/>
              </w:rPr>
            </w:pPr>
            <w:r w:rsidRPr="0015272D">
              <w:rPr>
                <w:bCs/>
              </w:rPr>
              <w:t>26.5</w:t>
            </w:r>
          </w:p>
        </w:tc>
        <w:tc>
          <w:tcPr>
            <w:tcW w:w="714" w:type="pct"/>
          </w:tcPr>
          <w:p w14:paraId="2AD5DFFF" w14:textId="3F72A928" w:rsidR="00B6292A" w:rsidRDefault="00B6292A" w:rsidP="00A07A73">
            <w:pPr>
              <w:pStyle w:val="TableText"/>
              <w:jc w:val="center"/>
            </w:pPr>
            <w:r>
              <w:t>1.28</w:t>
            </w:r>
          </w:p>
        </w:tc>
        <w:tc>
          <w:tcPr>
            <w:tcW w:w="714" w:type="pct"/>
          </w:tcPr>
          <w:p w14:paraId="58A85137" w14:textId="188F103C" w:rsidR="00B6292A" w:rsidRDefault="00B6292A" w:rsidP="00A07A73">
            <w:pPr>
              <w:pStyle w:val="TableText"/>
              <w:jc w:val="center"/>
            </w:pPr>
            <w:r>
              <w:t>0.3</w:t>
            </w:r>
            <w:r w:rsidR="00B33C10">
              <w:t>8</w:t>
            </w:r>
          </w:p>
        </w:tc>
        <w:tc>
          <w:tcPr>
            <w:tcW w:w="714" w:type="pct"/>
          </w:tcPr>
          <w:p w14:paraId="059D2AEF" w14:textId="60B89269" w:rsidR="00B6292A" w:rsidRDefault="00B33C10" w:rsidP="00A07A73">
            <w:pPr>
              <w:pStyle w:val="TableText"/>
              <w:jc w:val="center"/>
            </w:pPr>
            <w:r>
              <w:t>0.35</w:t>
            </w:r>
          </w:p>
        </w:tc>
        <w:tc>
          <w:tcPr>
            <w:tcW w:w="714" w:type="pct"/>
          </w:tcPr>
          <w:p w14:paraId="6D1005ED" w14:textId="681FC1E3" w:rsidR="00B6292A" w:rsidRDefault="00EB54F0" w:rsidP="00A07A73">
            <w:pPr>
              <w:pStyle w:val="TableText"/>
              <w:jc w:val="center"/>
            </w:pPr>
            <w:r>
              <w:t>6</w:t>
            </w:r>
            <w:r w:rsidR="00B6292A">
              <w:t>00</w:t>
            </w:r>
          </w:p>
        </w:tc>
        <w:tc>
          <w:tcPr>
            <w:tcW w:w="715" w:type="pct"/>
          </w:tcPr>
          <w:p w14:paraId="5CBB1D91" w14:textId="77777777" w:rsidR="00B6292A" w:rsidRDefault="00B6292A" w:rsidP="00F52577">
            <w:pPr>
              <w:pStyle w:val="TableText"/>
            </w:pPr>
            <w:r>
              <w:t>Stronger solution, larger pump</w:t>
            </w:r>
          </w:p>
        </w:tc>
      </w:tr>
      <w:tr w:rsidR="00B6292A" w14:paraId="1F2E38E7" w14:textId="77777777" w:rsidTr="00B6292A">
        <w:trPr>
          <w:cnfStyle w:val="000000100000" w:firstRow="0" w:lastRow="0" w:firstColumn="0" w:lastColumn="0" w:oddVBand="0" w:evenVBand="0" w:oddHBand="1" w:evenHBand="0" w:firstRowFirstColumn="0" w:firstRowLastColumn="0" w:lastRowFirstColumn="0" w:lastRowLastColumn="0"/>
          <w:trHeight w:val="301"/>
        </w:trPr>
        <w:tc>
          <w:tcPr>
            <w:tcW w:w="714" w:type="pct"/>
          </w:tcPr>
          <w:p w14:paraId="1354597D" w14:textId="77777777" w:rsidR="00B6292A" w:rsidRDefault="00B6292A" w:rsidP="00A95B75">
            <w:pPr>
              <w:pStyle w:val="TableText"/>
            </w:pPr>
            <w:r>
              <w:t xml:space="preserve">Pre-chlorine </w:t>
            </w:r>
          </w:p>
          <w:p w14:paraId="3198E47E" w14:textId="7C24300D" w:rsidR="00B6292A" w:rsidRDefault="00B6292A" w:rsidP="00A95B75">
            <w:pPr>
              <w:pStyle w:val="TableText"/>
            </w:pPr>
            <w:r>
              <w:t>(not used currently)</w:t>
            </w:r>
          </w:p>
        </w:tc>
        <w:tc>
          <w:tcPr>
            <w:tcW w:w="715" w:type="pct"/>
          </w:tcPr>
          <w:p w14:paraId="64BA8870" w14:textId="6BF80564" w:rsidR="00B6292A" w:rsidRPr="0015272D" w:rsidRDefault="00B6292A" w:rsidP="00A95B75">
            <w:pPr>
              <w:pStyle w:val="TableText"/>
              <w:jc w:val="center"/>
              <w:rPr>
                <w:bCs/>
              </w:rPr>
            </w:pPr>
            <w:r w:rsidRPr="0015272D">
              <w:rPr>
                <w:bCs/>
              </w:rPr>
              <w:t>1</w:t>
            </w:r>
            <w:r>
              <w:rPr>
                <w:bCs/>
              </w:rPr>
              <w:t>000</w:t>
            </w:r>
            <w:r w:rsidRPr="0015272D">
              <w:rPr>
                <w:bCs/>
              </w:rPr>
              <w:t xml:space="preserve"> g/h</w:t>
            </w:r>
          </w:p>
        </w:tc>
        <w:tc>
          <w:tcPr>
            <w:tcW w:w="714" w:type="pct"/>
          </w:tcPr>
          <w:p w14:paraId="0E3B3788" w14:textId="4E99E415" w:rsidR="00B6292A" w:rsidRDefault="00B6292A" w:rsidP="00A95B75">
            <w:pPr>
              <w:pStyle w:val="TableText"/>
              <w:jc w:val="center"/>
            </w:pPr>
            <w:r w:rsidRPr="0099747D">
              <w:t>N/A</w:t>
            </w:r>
          </w:p>
        </w:tc>
        <w:tc>
          <w:tcPr>
            <w:tcW w:w="714" w:type="pct"/>
          </w:tcPr>
          <w:p w14:paraId="68A2A961" w14:textId="0DD50DF8" w:rsidR="00B6292A" w:rsidRDefault="00B6292A" w:rsidP="00A95B75">
            <w:pPr>
              <w:pStyle w:val="TableText"/>
              <w:jc w:val="center"/>
            </w:pPr>
            <w:r>
              <w:t>1</w:t>
            </w:r>
            <w:r w:rsidR="00947AC6">
              <w:t>1</w:t>
            </w:r>
          </w:p>
        </w:tc>
        <w:tc>
          <w:tcPr>
            <w:tcW w:w="714" w:type="pct"/>
          </w:tcPr>
          <w:p w14:paraId="70CBC9B4" w14:textId="70421C15" w:rsidR="00B6292A" w:rsidRDefault="00947AC6" w:rsidP="00A95B75">
            <w:pPr>
              <w:pStyle w:val="TableText"/>
              <w:jc w:val="center"/>
            </w:pPr>
            <w:r>
              <w:t>10</w:t>
            </w:r>
          </w:p>
        </w:tc>
        <w:tc>
          <w:tcPr>
            <w:tcW w:w="714" w:type="pct"/>
          </w:tcPr>
          <w:p w14:paraId="22A20E20" w14:textId="1230AF8F" w:rsidR="00B6292A" w:rsidRDefault="00B6292A" w:rsidP="00A95B75">
            <w:pPr>
              <w:pStyle w:val="TableText"/>
              <w:jc w:val="center"/>
            </w:pPr>
            <w:r>
              <w:t>70 kg</w:t>
            </w:r>
          </w:p>
        </w:tc>
        <w:tc>
          <w:tcPr>
            <w:tcW w:w="715" w:type="pct"/>
          </w:tcPr>
          <w:p w14:paraId="561FDB55" w14:textId="1E758258" w:rsidR="00B6292A" w:rsidRDefault="003101BC" w:rsidP="00A95B75">
            <w:pPr>
              <w:pStyle w:val="TableText"/>
            </w:pPr>
            <w:r>
              <w:t>Recently upgraded</w:t>
            </w:r>
          </w:p>
        </w:tc>
      </w:tr>
      <w:tr w:rsidR="00B6292A" w14:paraId="7F44BE79" w14:textId="77777777" w:rsidTr="00B6292A">
        <w:trPr>
          <w:cnfStyle w:val="000000010000" w:firstRow="0" w:lastRow="0" w:firstColumn="0" w:lastColumn="0" w:oddVBand="0" w:evenVBand="0" w:oddHBand="0" w:evenHBand="1" w:firstRowFirstColumn="0" w:firstRowLastColumn="0" w:lastRowFirstColumn="0" w:lastRowLastColumn="0"/>
          <w:trHeight w:val="301"/>
        </w:trPr>
        <w:tc>
          <w:tcPr>
            <w:tcW w:w="714" w:type="pct"/>
          </w:tcPr>
          <w:p w14:paraId="4B49B468" w14:textId="77777777" w:rsidR="00B6292A" w:rsidRDefault="00B6292A" w:rsidP="00A95B75">
            <w:pPr>
              <w:pStyle w:val="TableText"/>
            </w:pPr>
            <w:r>
              <w:t>Post-chlorine</w:t>
            </w:r>
          </w:p>
        </w:tc>
        <w:tc>
          <w:tcPr>
            <w:tcW w:w="715" w:type="pct"/>
          </w:tcPr>
          <w:p w14:paraId="1A058062" w14:textId="28D41A0C" w:rsidR="00B6292A" w:rsidRPr="0015272D" w:rsidRDefault="00B6292A" w:rsidP="00A95B75">
            <w:pPr>
              <w:pStyle w:val="TableText"/>
              <w:jc w:val="center"/>
              <w:rPr>
                <w:bCs/>
              </w:rPr>
            </w:pPr>
            <w:r>
              <w:rPr>
                <w:bCs/>
              </w:rPr>
              <w:t>100</w:t>
            </w:r>
            <w:r w:rsidRPr="0015272D">
              <w:rPr>
                <w:bCs/>
              </w:rPr>
              <w:t>0 g/h</w:t>
            </w:r>
          </w:p>
        </w:tc>
        <w:tc>
          <w:tcPr>
            <w:tcW w:w="714" w:type="pct"/>
          </w:tcPr>
          <w:p w14:paraId="2855F016" w14:textId="00CFD63F" w:rsidR="00B6292A" w:rsidRDefault="00B6292A" w:rsidP="00A95B75">
            <w:pPr>
              <w:pStyle w:val="TableText"/>
              <w:jc w:val="center"/>
            </w:pPr>
            <w:r w:rsidRPr="0099747D">
              <w:t>N/A</w:t>
            </w:r>
          </w:p>
        </w:tc>
        <w:tc>
          <w:tcPr>
            <w:tcW w:w="714" w:type="pct"/>
          </w:tcPr>
          <w:p w14:paraId="44EECA7B" w14:textId="3EAE9C89" w:rsidR="00B6292A" w:rsidRDefault="00947AC6" w:rsidP="00A95B75">
            <w:pPr>
              <w:pStyle w:val="TableText"/>
              <w:jc w:val="center"/>
            </w:pPr>
            <w:r>
              <w:t>11</w:t>
            </w:r>
          </w:p>
        </w:tc>
        <w:tc>
          <w:tcPr>
            <w:tcW w:w="714" w:type="pct"/>
          </w:tcPr>
          <w:p w14:paraId="5F563743" w14:textId="282857A6" w:rsidR="00B6292A" w:rsidRDefault="00947AC6" w:rsidP="00A95B75">
            <w:pPr>
              <w:pStyle w:val="TableText"/>
              <w:jc w:val="center"/>
            </w:pPr>
            <w:r>
              <w:t>10</w:t>
            </w:r>
          </w:p>
        </w:tc>
        <w:tc>
          <w:tcPr>
            <w:tcW w:w="714" w:type="pct"/>
          </w:tcPr>
          <w:p w14:paraId="035275C3" w14:textId="29A2A30F" w:rsidR="00B6292A" w:rsidRDefault="00B6292A" w:rsidP="00A95B75">
            <w:pPr>
              <w:pStyle w:val="TableText"/>
              <w:jc w:val="center"/>
            </w:pPr>
            <w:r>
              <w:t>70 kg</w:t>
            </w:r>
          </w:p>
        </w:tc>
        <w:tc>
          <w:tcPr>
            <w:tcW w:w="715" w:type="pct"/>
          </w:tcPr>
          <w:p w14:paraId="7A3285D2" w14:textId="40568ACC" w:rsidR="00B6292A" w:rsidRDefault="000928A3" w:rsidP="00A95B75">
            <w:pPr>
              <w:pStyle w:val="TableText"/>
            </w:pPr>
            <w:r>
              <w:t>Recently upgraded</w:t>
            </w:r>
          </w:p>
        </w:tc>
      </w:tr>
      <w:tr w:rsidR="00947AC6" w14:paraId="332089FB" w14:textId="77777777" w:rsidTr="00B6292A">
        <w:trPr>
          <w:cnfStyle w:val="000000100000" w:firstRow="0" w:lastRow="0" w:firstColumn="0" w:lastColumn="0" w:oddVBand="0" w:evenVBand="0" w:oddHBand="1" w:evenHBand="0" w:firstRowFirstColumn="0" w:firstRowLastColumn="0" w:lastRowFirstColumn="0" w:lastRowLastColumn="0"/>
          <w:trHeight w:val="301"/>
        </w:trPr>
        <w:tc>
          <w:tcPr>
            <w:tcW w:w="714" w:type="pct"/>
          </w:tcPr>
          <w:p w14:paraId="794CF39A" w14:textId="77777777" w:rsidR="00947AC6" w:rsidRDefault="00947AC6" w:rsidP="00947AC6">
            <w:pPr>
              <w:pStyle w:val="TableText"/>
            </w:pPr>
            <w:r w:rsidRPr="008D465F">
              <w:t>Post-lime</w:t>
            </w:r>
            <w:r>
              <w:t xml:space="preserve"> </w:t>
            </w:r>
          </w:p>
          <w:p w14:paraId="0B4C2B76" w14:textId="25F9C024" w:rsidR="00947AC6" w:rsidRPr="008D465F" w:rsidRDefault="00947AC6" w:rsidP="00947AC6">
            <w:pPr>
              <w:pStyle w:val="TableText"/>
            </w:pPr>
            <w:r>
              <w:t>(not used currently)</w:t>
            </w:r>
          </w:p>
        </w:tc>
        <w:tc>
          <w:tcPr>
            <w:tcW w:w="715" w:type="pct"/>
          </w:tcPr>
          <w:p w14:paraId="13393F37" w14:textId="4BAA9369" w:rsidR="00947AC6" w:rsidRPr="00C52A83" w:rsidRDefault="00947AC6" w:rsidP="00947AC6">
            <w:pPr>
              <w:pStyle w:val="TableText"/>
              <w:jc w:val="center"/>
              <w:rPr>
                <w:bCs/>
              </w:rPr>
            </w:pPr>
            <w:r>
              <w:rPr>
                <w:bCs/>
              </w:rPr>
              <w:t>0</w:t>
            </w:r>
          </w:p>
        </w:tc>
        <w:tc>
          <w:tcPr>
            <w:tcW w:w="714" w:type="pct"/>
          </w:tcPr>
          <w:p w14:paraId="49461C2C" w14:textId="405ACF7B" w:rsidR="00947AC6" w:rsidRDefault="00947AC6" w:rsidP="00947AC6">
            <w:pPr>
              <w:pStyle w:val="TableText"/>
              <w:jc w:val="center"/>
              <w:rPr>
                <w:bCs/>
              </w:rPr>
            </w:pPr>
            <w:r w:rsidRPr="0099747D">
              <w:t>N/A</w:t>
            </w:r>
          </w:p>
        </w:tc>
        <w:tc>
          <w:tcPr>
            <w:tcW w:w="714" w:type="pct"/>
          </w:tcPr>
          <w:p w14:paraId="749C6095" w14:textId="7DEE2462" w:rsidR="00947AC6" w:rsidRPr="00C52A83" w:rsidRDefault="00947AC6" w:rsidP="00947AC6">
            <w:pPr>
              <w:pStyle w:val="TableText"/>
              <w:jc w:val="center"/>
              <w:rPr>
                <w:bCs/>
              </w:rPr>
            </w:pPr>
            <w:r w:rsidRPr="00291566">
              <w:t>N/A</w:t>
            </w:r>
          </w:p>
        </w:tc>
        <w:tc>
          <w:tcPr>
            <w:tcW w:w="714" w:type="pct"/>
          </w:tcPr>
          <w:p w14:paraId="2880A3DE" w14:textId="33F6C06F" w:rsidR="00947AC6" w:rsidRPr="008D465F" w:rsidRDefault="00947AC6" w:rsidP="00947AC6">
            <w:pPr>
              <w:pStyle w:val="TableText"/>
              <w:jc w:val="center"/>
            </w:pPr>
            <w:r w:rsidRPr="00291566">
              <w:t>N/A</w:t>
            </w:r>
          </w:p>
        </w:tc>
        <w:tc>
          <w:tcPr>
            <w:tcW w:w="714" w:type="pct"/>
          </w:tcPr>
          <w:p w14:paraId="6D6D9636" w14:textId="7903F951" w:rsidR="00947AC6" w:rsidRPr="008D465F" w:rsidRDefault="00947AC6" w:rsidP="00947AC6">
            <w:pPr>
              <w:pStyle w:val="TableText"/>
              <w:jc w:val="center"/>
            </w:pPr>
            <w:r w:rsidRPr="008D465F">
              <w:t>1700</w:t>
            </w:r>
          </w:p>
        </w:tc>
        <w:tc>
          <w:tcPr>
            <w:tcW w:w="715" w:type="pct"/>
          </w:tcPr>
          <w:p w14:paraId="4EDA98B0" w14:textId="77777777" w:rsidR="00947AC6" w:rsidRPr="007F3C1A" w:rsidRDefault="00947AC6" w:rsidP="00947AC6">
            <w:pPr>
              <w:pStyle w:val="TableText"/>
            </w:pPr>
            <w:r w:rsidRPr="008D465F">
              <w:t>Stronger solution, larger pump</w:t>
            </w:r>
          </w:p>
        </w:tc>
      </w:tr>
    </w:tbl>
    <w:p w14:paraId="701D436F" w14:textId="38FB5A45" w:rsidR="009B4191" w:rsidRDefault="009B4191" w:rsidP="00996193"/>
    <w:p w14:paraId="1DC2D2A6" w14:textId="1DB069E8" w:rsidR="00AB3F1B" w:rsidRDefault="00AB3F1B" w:rsidP="00996193">
      <w:r>
        <w:t xml:space="preserve">Comparing </w:t>
      </w:r>
      <w:r>
        <w:fldChar w:fldCharType="begin"/>
      </w:r>
      <w:r>
        <w:instrText xml:space="preserve"> REF _Ref101358268 \h </w:instrText>
      </w:r>
      <w:r>
        <w:fldChar w:fldCharType="separate"/>
      </w:r>
      <w:r w:rsidR="00E17807">
        <w:t xml:space="preserve">Table </w:t>
      </w:r>
      <w:r w:rsidR="00E17807">
        <w:rPr>
          <w:noProof/>
        </w:rPr>
        <w:t>5</w:t>
      </w:r>
      <w:r w:rsidR="00E17807">
        <w:noBreakHyphen/>
      </w:r>
      <w:r w:rsidR="00E17807">
        <w:rPr>
          <w:noProof/>
        </w:rPr>
        <w:t>6</w:t>
      </w:r>
      <w:r>
        <w:fldChar w:fldCharType="end"/>
      </w:r>
      <w:r>
        <w:t xml:space="preserve"> and </w:t>
      </w:r>
      <w:r>
        <w:fldChar w:fldCharType="begin"/>
      </w:r>
      <w:r>
        <w:instrText xml:space="preserve"> REF _Ref98855801 \h </w:instrText>
      </w:r>
      <w:r>
        <w:fldChar w:fldCharType="separate"/>
      </w:r>
      <w:r w:rsidR="00E17807">
        <w:t xml:space="preserve">Table </w:t>
      </w:r>
      <w:r w:rsidR="00E17807">
        <w:rPr>
          <w:noProof/>
        </w:rPr>
        <w:t>5</w:t>
      </w:r>
      <w:r w:rsidR="00E17807">
        <w:noBreakHyphen/>
      </w:r>
      <w:r w:rsidR="00E17807">
        <w:rPr>
          <w:noProof/>
        </w:rPr>
        <w:t>7</w:t>
      </w:r>
      <w:r>
        <w:fldChar w:fldCharType="end"/>
      </w:r>
      <w:r>
        <w:t>,</w:t>
      </w:r>
      <w:r w:rsidR="00330619">
        <w:t xml:space="preserve"> it is shown that</w:t>
      </w:r>
      <w:r w:rsidR="003634C6">
        <w:t>:</w:t>
      </w:r>
    </w:p>
    <w:p w14:paraId="12DF5D14" w14:textId="009A090B" w:rsidR="003634C6" w:rsidRDefault="00FC2F1B" w:rsidP="003634C6">
      <w:pPr>
        <w:pStyle w:val="ListBullet"/>
      </w:pPr>
      <w:r>
        <w:t xml:space="preserve">The </w:t>
      </w:r>
      <w:r w:rsidR="001478E7">
        <w:t xml:space="preserve">Ultrion 44560 </w:t>
      </w:r>
      <w:r>
        <w:t xml:space="preserve">coagulant dosing system </w:t>
      </w:r>
      <w:r w:rsidR="00167828">
        <w:t>is sufficient</w:t>
      </w:r>
      <w:r>
        <w:t xml:space="preserve"> for</w:t>
      </w:r>
      <w:r w:rsidR="00951ED9">
        <w:t xml:space="preserve"> current dosage </w:t>
      </w:r>
      <w:r w:rsidR="00210F48">
        <w:t>requirements and</w:t>
      </w:r>
      <w:r w:rsidR="00167828">
        <w:t xml:space="preserve"> has plenty of capacity to handle future plant capacity increases</w:t>
      </w:r>
      <w:r w:rsidR="000E1611">
        <w:t xml:space="preserve"> if required</w:t>
      </w:r>
      <w:r w:rsidR="00167828">
        <w:t>.</w:t>
      </w:r>
    </w:p>
    <w:p w14:paraId="71232DA6" w14:textId="7B3AE171" w:rsidR="0092250E" w:rsidRDefault="0092250E" w:rsidP="003634C6">
      <w:pPr>
        <w:pStyle w:val="ListBullet"/>
      </w:pPr>
      <w:r>
        <w:t xml:space="preserve">The </w:t>
      </w:r>
      <w:r w:rsidR="000E1611">
        <w:t>polyacrylamide polymer dosing system is</w:t>
      </w:r>
      <w:r w:rsidR="0038352D">
        <w:t xml:space="preserve"> </w:t>
      </w:r>
      <w:r w:rsidR="00202B86">
        <w:t xml:space="preserve">sufficient for current dosage </w:t>
      </w:r>
      <w:r w:rsidR="00210F48">
        <w:t>requirements and</w:t>
      </w:r>
      <w:r w:rsidR="00202B86">
        <w:t xml:space="preserve"> has</w:t>
      </w:r>
      <w:r w:rsidR="00576F74">
        <w:t xml:space="preserve"> plenty of capacity to handle future plant capacity increases if required</w:t>
      </w:r>
      <w:r w:rsidR="0038352D">
        <w:t>.</w:t>
      </w:r>
    </w:p>
    <w:p w14:paraId="26DB7E47" w14:textId="59F37531" w:rsidR="003F14D3" w:rsidRDefault="0038352D">
      <w:pPr>
        <w:pStyle w:val="ListBullet"/>
        <w:tabs>
          <w:tab w:val="clear" w:pos="567"/>
        </w:tabs>
        <w:spacing w:after="160" w:line="259" w:lineRule="auto"/>
        <w:jc w:val="left"/>
      </w:pPr>
      <w:r>
        <w:t xml:space="preserve">The </w:t>
      </w:r>
      <w:r w:rsidR="008F41FC">
        <w:t xml:space="preserve">post-chlorine dosing system </w:t>
      </w:r>
      <w:r w:rsidR="00C11064">
        <w:t xml:space="preserve">has been upgraded and is sufficient for current dosage </w:t>
      </w:r>
      <w:r w:rsidR="00210F48">
        <w:t>requirements and</w:t>
      </w:r>
      <w:r w:rsidR="002B1FCE">
        <w:t xml:space="preserve"> has </w:t>
      </w:r>
      <w:r w:rsidR="00917F01">
        <w:t xml:space="preserve">some </w:t>
      </w:r>
      <w:r w:rsidR="002B1FCE">
        <w:t xml:space="preserve">capacity </w:t>
      </w:r>
      <w:r w:rsidR="00917F01">
        <w:t>to handle future plant capacity increases if required</w:t>
      </w:r>
      <w:r w:rsidR="00BB74A7">
        <w:t>.</w:t>
      </w:r>
      <w:r w:rsidR="003F14D3">
        <w:br w:type="page"/>
      </w:r>
    </w:p>
    <w:p w14:paraId="1566B0C6" w14:textId="0B801292" w:rsidR="00996193" w:rsidRPr="00D92230" w:rsidRDefault="00996193" w:rsidP="00996193">
      <w:pPr>
        <w:pStyle w:val="Heading1"/>
        <w:numPr>
          <w:ilvl w:val="0"/>
          <w:numId w:val="11"/>
        </w:numPr>
      </w:pPr>
      <w:bookmarkStart w:id="287" w:name="_Toc266117263"/>
      <w:bookmarkStart w:id="288" w:name="_Ref101951721"/>
      <w:bookmarkStart w:id="289" w:name="_Ref101951967"/>
      <w:bookmarkStart w:id="290" w:name="_Ref153897745"/>
      <w:bookmarkStart w:id="291" w:name="_Toc153899348"/>
      <w:r>
        <w:t>WTP Issues</w:t>
      </w:r>
      <w:bookmarkEnd w:id="287"/>
      <w:bookmarkEnd w:id="288"/>
      <w:bookmarkEnd w:id="289"/>
      <w:bookmarkEnd w:id="290"/>
      <w:bookmarkEnd w:id="291"/>
    </w:p>
    <w:p w14:paraId="4CC0C5B3" w14:textId="2ECF902A" w:rsidR="00A82772" w:rsidRDefault="00A82772" w:rsidP="006D52D5">
      <w:pPr>
        <w:pStyle w:val="Heading2"/>
      </w:pPr>
      <w:bookmarkStart w:id="292" w:name="_Toc266117264"/>
      <w:bookmarkStart w:id="293" w:name="_Toc153899349"/>
      <w:r>
        <w:t>Plant</w:t>
      </w:r>
      <w:r w:rsidR="00486436">
        <w:t xml:space="preserve"> Control and Automation Issues</w:t>
      </w:r>
      <w:bookmarkEnd w:id="293"/>
    </w:p>
    <w:p w14:paraId="5A428B98" w14:textId="77777777" w:rsidR="00486436" w:rsidRDefault="00486436" w:rsidP="00486436">
      <w:pPr>
        <w:pStyle w:val="Heading3"/>
      </w:pPr>
      <w:bookmarkStart w:id="294" w:name="_Toc153899350"/>
      <w:r>
        <w:t>General Observations</w:t>
      </w:r>
      <w:bookmarkEnd w:id="294"/>
    </w:p>
    <w:p w14:paraId="45F21BC9" w14:textId="77777777" w:rsidR="00486436" w:rsidRDefault="00486436" w:rsidP="00486436">
      <w:r>
        <w:t xml:space="preserve">In general, the existing process at Theodore WTP is relatively simple, but requires more operator input than automated systems. It was noted that the operations and control system at Theodore WTP has a low level of automation, with no automatic chemical dosing adjustment and a fully manual backwashing procedure. </w:t>
      </w:r>
    </w:p>
    <w:p w14:paraId="7420D87D" w14:textId="77777777" w:rsidR="00486436" w:rsidRDefault="00486436" w:rsidP="00486436">
      <w:r>
        <w:t>Improvements to the automation of the treatment process would help with:</w:t>
      </w:r>
    </w:p>
    <w:p w14:paraId="2B1E37E3" w14:textId="77777777" w:rsidR="00486436" w:rsidRDefault="00486436" w:rsidP="00486436">
      <w:pPr>
        <w:pStyle w:val="ListBullet"/>
      </w:pPr>
      <w:r>
        <w:t xml:space="preserve"> </w:t>
      </w:r>
      <w:r w:rsidRPr="0096799C">
        <w:t>consist</w:t>
      </w:r>
      <w:r>
        <w:t>ently</w:t>
      </w:r>
      <w:r w:rsidRPr="0096799C">
        <w:t xml:space="preserve"> meeting regulatory requirements </w:t>
      </w:r>
    </w:p>
    <w:p w14:paraId="4152B856" w14:textId="77777777" w:rsidR="00486436" w:rsidRDefault="00486436" w:rsidP="00486436">
      <w:pPr>
        <w:pStyle w:val="ListBullet"/>
      </w:pPr>
      <w:r w:rsidRPr="0096799C">
        <w:t>improving process performance and reliability</w:t>
      </w:r>
    </w:p>
    <w:p w14:paraId="1D768FEA" w14:textId="77777777" w:rsidR="00486436" w:rsidRDefault="00486436" w:rsidP="00486436">
      <w:pPr>
        <w:pStyle w:val="ListBullet"/>
      </w:pPr>
      <w:r w:rsidRPr="0096799C">
        <w:t>saving</w:t>
      </w:r>
      <w:r>
        <w:t xml:space="preserve"> cost</w:t>
      </w:r>
      <w:r w:rsidRPr="0096799C">
        <w:t xml:space="preserve"> chemicals, energy, and labour</w:t>
      </w:r>
    </w:p>
    <w:p w14:paraId="763B88C9" w14:textId="77777777" w:rsidR="006C66C1" w:rsidRDefault="006C66C1" w:rsidP="006C66C1">
      <w:pPr>
        <w:pStyle w:val="Heading3"/>
      </w:pPr>
      <w:bookmarkStart w:id="295" w:name="_Toc153899351"/>
      <w:r>
        <w:t>Electrical switchboards</w:t>
      </w:r>
      <w:bookmarkEnd w:id="295"/>
    </w:p>
    <w:p w14:paraId="64FB845F" w14:textId="77777777" w:rsidR="006C66C1" w:rsidRDefault="006C66C1" w:rsidP="006C66C1">
      <w:pPr>
        <w:rPr>
          <w:b/>
          <w:bCs/>
        </w:rPr>
      </w:pPr>
      <w:r>
        <w:t xml:space="preserve">An electrical audit at Theodore WTP had found water pooling in the cable corridor of the main switchboard and heavy corrosion around the electrical equipment. It was understood that the existing switchboard at the Theodore WTP has reached end of life and is not compliant with current safety standards. </w:t>
      </w:r>
      <w:r w:rsidRPr="004D0AE1">
        <w:rPr>
          <w:b/>
          <w:bCs/>
        </w:rPr>
        <w:t>It is recommended that the electrical switchboard be replaced to maintain reliable performance and compliance with current safety standards.</w:t>
      </w:r>
    </w:p>
    <w:p w14:paraId="687BC139" w14:textId="77777777" w:rsidR="00486436" w:rsidRDefault="00486436" w:rsidP="00486436">
      <w:pPr>
        <w:pStyle w:val="Heading3"/>
      </w:pPr>
      <w:bookmarkStart w:id="296" w:name="_Toc153897416"/>
      <w:bookmarkStart w:id="297" w:name="_Toc153899352"/>
      <w:bookmarkEnd w:id="296"/>
      <w:r>
        <w:t>Control of Plant Startup and Shutdown</w:t>
      </w:r>
      <w:bookmarkEnd w:id="297"/>
    </w:p>
    <w:p w14:paraId="6EB090E7" w14:textId="77777777" w:rsidR="00486436" w:rsidRDefault="00486436" w:rsidP="00486436">
      <w:r>
        <w:t>The plant is automatically started and stopped based on water demand via the following control loops:</w:t>
      </w:r>
    </w:p>
    <w:p w14:paraId="06B3EF06" w14:textId="77777777" w:rsidR="00486436" w:rsidRDefault="00486436" w:rsidP="00486436">
      <w:pPr>
        <w:pStyle w:val="ListBullet"/>
      </w:pPr>
      <w:r>
        <w:t>High Lift Pump Control: The elevated town reservoir level signal is used to generate a start/stop signal to the WTP high lift (treated water) pumps via the SCADA. The start/stop signals can be set on the SCADA system;</w:t>
      </w:r>
    </w:p>
    <w:p w14:paraId="3FE56B75" w14:textId="77777777" w:rsidR="00486436" w:rsidRPr="00110408" w:rsidRDefault="00486436" w:rsidP="00486436">
      <w:pPr>
        <w:pStyle w:val="ListBullet"/>
      </w:pPr>
      <w:r>
        <w:t>Raw Water Pump Control: The WTP clear water tank level signal is used to generate a starts/stop signal to the raw water pumps via</w:t>
      </w:r>
      <w:r w:rsidRPr="0019235B">
        <w:rPr>
          <w:rFonts w:cs="Arial"/>
          <w:lang w:val="en-US"/>
        </w:rPr>
        <w:t xml:space="preserve"> </w:t>
      </w:r>
      <w:r>
        <w:rPr>
          <w:rFonts w:cs="Arial"/>
          <w:lang w:val="en-US"/>
        </w:rPr>
        <w:t>telemetry;</w:t>
      </w:r>
    </w:p>
    <w:p w14:paraId="5F583CC5" w14:textId="77777777" w:rsidR="00486436" w:rsidRPr="00DB6A10" w:rsidRDefault="00486436" w:rsidP="00486436">
      <w:pPr>
        <w:pStyle w:val="ListBullet"/>
      </w:pPr>
      <w:r>
        <w:t xml:space="preserve">Chemical Dosing Systems Control: A level switch installed in the flash mixing tank is used to generate a start/stop signal to the WTP chemical dosing systems. The chemical dosing systems start when the operating water </w:t>
      </w:r>
      <w:r w:rsidRPr="00DB6A10">
        <w:t>level is reached in the flash mixer/ clarifier.</w:t>
      </w:r>
    </w:p>
    <w:p w14:paraId="57204687" w14:textId="77777777" w:rsidR="00486436" w:rsidRPr="00DB6A10" w:rsidRDefault="00486436" w:rsidP="00486436">
      <w:r w:rsidRPr="00DB6A10">
        <w:t>It is noted that all valves on the flow path through the WTP remain open when the plant is off. The filter inlet and outlet valves are manually operated only.</w:t>
      </w:r>
    </w:p>
    <w:p w14:paraId="0C3E97A4" w14:textId="77777777" w:rsidR="00486436" w:rsidRDefault="00486436" w:rsidP="00486436">
      <w:r w:rsidRPr="00DB6A10">
        <w:t>Operators explained that there was a communication</w:t>
      </w:r>
      <w:r>
        <w:t xml:space="preserve"> issue between WTP and the raw water pump station. This required operators to notice the raw water pumps not starting up and resetting the control system intermittently.</w:t>
      </w:r>
    </w:p>
    <w:p w14:paraId="584C25F3" w14:textId="77777777" w:rsidR="00486436" w:rsidRDefault="00486436" w:rsidP="00486436">
      <w:pPr>
        <w:pStyle w:val="Heading3"/>
      </w:pPr>
      <w:bookmarkStart w:id="298" w:name="_Toc153899353"/>
      <w:r>
        <w:t>Process Impacts of Plant Start-up</w:t>
      </w:r>
      <w:bookmarkEnd w:id="298"/>
      <w:r>
        <w:t xml:space="preserve"> </w:t>
      </w:r>
    </w:p>
    <w:p w14:paraId="7C58BE08" w14:textId="77777777" w:rsidR="00486436" w:rsidRDefault="00486436" w:rsidP="00486436">
      <w:r>
        <w:t>It is noted that the clarifier and chemical dosing systems generally run more smoothly with continuous rather than start/stop operation. Flow changes due to plant start-up may disturb settling in clarifiers and over/under dosing of chemicals due to delays in the start-up or shutdown of the chemical dosing system.</w:t>
      </w:r>
    </w:p>
    <w:p w14:paraId="737F222D" w14:textId="77777777" w:rsidR="00486436" w:rsidRPr="004C62C4" w:rsidRDefault="00486436" w:rsidP="00486436">
      <w:pPr>
        <w:rPr>
          <w:bCs/>
        </w:rPr>
      </w:pPr>
      <w:r w:rsidRPr="004C62C4">
        <w:rPr>
          <w:bCs/>
        </w:rPr>
        <w:t>It is noted that start-ups can have an impact in limiting further optimisation of the treatment process in future, the number of start-ups per day could be reduced by:</w:t>
      </w:r>
    </w:p>
    <w:p w14:paraId="6F4F207D" w14:textId="77777777" w:rsidR="00486436" w:rsidRPr="004C62C4" w:rsidRDefault="00486436" w:rsidP="00486436">
      <w:pPr>
        <w:pStyle w:val="ListBullet"/>
        <w:rPr>
          <w:bCs/>
        </w:rPr>
      </w:pPr>
      <w:r w:rsidRPr="004C62C4">
        <w:rPr>
          <w:bCs/>
        </w:rPr>
        <w:t>altering the start and stop levels in the clear water tank and elevated reservoir;</w:t>
      </w:r>
    </w:p>
    <w:p w14:paraId="499E5D43" w14:textId="77777777" w:rsidR="00486436" w:rsidRPr="004C62C4" w:rsidRDefault="00486436" w:rsidP="00486436">
      <w:pPr>
        <w:pStyle w:val="ListBullet"/>
        <w:rPr>
          <w:bCs/>
        </w:rPr>
      </w:pPr>
      <w:r w:rsidRPr="004C62C4">
        <w:rPr>
          <w:bCs/>
        </w:rPr>
        <w:t>fitting VSDs to the raw water pumps.</w:t>
      </w:r>
    </w:p>
    <w:p w14:paraId="528037A3" w14:textId="77777777" w:rsidR="00833E7A" w:rsidRDefault="00833E7A" w:rsidP="00833E7A">
      <w:pPr>
        <w:pStyle w:val="Heading3"/>
      </w:pPr>
      <w:bookmarkStart w:id="299" w:name="_Toc153899354"/>
      <w:r>
        <w:t>Filter Backwashing Automation</w:t>
      </w:r>
      <w:bookmarkEnd w:id="299"/>
      <w:r>
        <w:t xml:space="preserve"> </w:t>
      </w:r>
    </w:p>
    <w:p w14:paraId="1BE346ED" w14:textId="6BA389F0" w:rsidR="00833E7A" w:rsidRDefault="00833E7A" w:rsidP="00833E7A">
      <w:r>
        <w:t xml:space="preserve">As discussed in Section </w:t>
      </w:r>
      <w:r>
        <w:fldChar w:fldCharType="begin"/>
      </w:r>
      <w:r>
        <w:instrText xml:space="preserve"> REF _Ref101431805 \n \h </w:instrText>
      </w:r>
      <w:r>
        <w:fldChar w:fldCharType="separate"/>
      </w:r>
      <w:r w:rsidR="00E17807">
        <w:t>4.6.3</w:t>
      </w:r>
      <w:r>
        <w:fldChar w:fldCharType="end"/>
      </w:r>
      <w:r>
        <w:t>, the backwashing system can be improved to make operation easier and reduce the chance of operator error by:</w:t>
      </w:r>
    </w:p>
    <w:p w14:paraId="7924BC59" w14:textId="77777777" w:rsidR="00833E7A" w:rsidRPr="00DA45C0" w:rsidRDefault="00833E7A" w:rsidP="00833E7A">
      <w:pPr>
        <w:pStyle w:val="ListBullet"/>
        <w:numPr>
          <w:ilvl w:val="0"/>
          <w:numId w:val="0"/>
        </w:numPr>
        <w:ind w:left="284" w:hanging="284"/>
        <w:rPr>
          <w:b/>
          <w:bCs/>
        </w:rPr>
      </w:pPr>
      <w:r w:rsidRPr="00DA45C0">
        <w:rPr>
          <w:b/>
          <w:bCs/>
        </w:rPr>
        <w:t>Upgrading control of filter valves and provision for an automated backwash sequence</w:t>
      </w:r>
    </w:p>
    <w:p w14:paraId="115AA2C3" w14:textId="77777777" w:rsidR="00833E7A" w:rsidRPr="00DA45C0" w:rsidRDefault="00833E7A" w:rsidP="00833E7A">
      <w:pPr>
        <w:pStyle w:val="ListBullet"/>
        <w:numPr>
          <w:ilvl w:val="0"/>
          <w:numId w:val="0"/>
        </w:numPr>
        <w:ind w:left="284" w:hanging="284"/>
        <w:rPr>
          <w:b/>
          <w:bCs/>
        </w:rPr>
      </w:pPr>
      <w:r w:rsidRPr="00DA45C0">
        <w:rPr>
          <w:b/>
          <w:bCs/>
        </w:rPr>
        <w:t>Installing dedicated backwash pump</w:t>
      </w:r>
      <w:r>
        <w:rPr>
          <w:b/>
          <w:bCs/>
        </w:rPr>
        <w:t>(s)</w:t>
      </w:r>
    </w:p>
    <w:p w14:paraId="5D22D334" w14:textId="77777777" w:rsidR="00833E7A" w:rsidRPr="00DA45C0" w:rsidRDefault="00833E7A" w:rsidP="00833E7A">
      <w:pPr>
        <w:pStyle w:val="ListBullet"/>
        <w:numPr>
          <w:ilvl w:val="0"/>
          <w:numId w:val="0"/>
        </w:numPr>
        <w:ind w:left="284" w:hanging="284"/>
        <w:rPr>
          <w:b/>
          <w:bCs/>
        </w:rPr>
      </w:pPr>
      <w:r>
        <w:rPr>
          <w:b/>
          <w:bCs/>
        </w:rPr>
        <w:t>Installing magnetic flowmeters on the backwash water line</w:t>
      </w:r>
    </w:p>
    <w:p w14:paraId="1C0D4CDB" w14:textId="77777777" w:rsidR="00833E7A" w:rsidRPr="00DA45C0" w:rsidRDefault="00833E7A" w:rsidP="00833E7A">
      <w:pPr>
        <w:pStyle w:val="ListBullet"/>
        <w:numPr>
          <w:ilvl w:val="0"/>
          <w:numId w:val="0"/>
        </w:numPr>
        <w:ind w:left="284" w:hanging="284"/>
        <w:rPr>
          <w:b/>
          <w:bCs/>
        </w:rPr>
      </w:pPr>
      <w:r w:rsidRPr="00DA45C0">
        <w:rPr>
          <w:b/>
          <w:bCs/>
        </w:rPr>
        <w:t>Installing VSD on backwash pumps to allow for ramping up and backwashing at different rates as required.</w:t>
      </w:r>
    </w:p>
    <w:p w14:paraId="454A34AA" w14:textId="77777777" w:rsidR="00833E7A" w:rsidRDefault="00833E7A" w:rsidP="00833E7A">
      <w:pPr>
        <w:pStyle w:val="Heading3"/>
      </w:pPr>
      <w:bookmarkStart w:id="300" w:name="_Toc153899355"/>
      <w:r>
        <w:t>Online Monitoring</w:t>
      </w:r>
      <w:bookmarkEnd w:id="300"/>
    </w:p>
    <w:p w14:paraId="4AD3460F" w14:textId="71A8D81E" w:rsidR="00833E7A" w:rsidRDefault="00833E7A" w:rsidP="00833E7A">
      <w:r>
        <w:t xml:space="preserve">The existing and planned online monitoring facilities for the WTP are summarised in </w:t>
      </w:r>
      <w:r>
        <w:fldChar w:fldCharType="begin"/>
      </w:r>
      <w:r>
        <w:instrText xml:space="preserve"> REF _Ref101432514 \h </w:instrText>
      </w:r>
      <w:r>
        <w:fldChar w:fldCharType="separate"/>
      </w:r>
      <w:r w:rsidR="00E17807">
        <w:t xml:space="preserve">Table </w:t>
      </w:r>
      <w:r w:rsidR="00E17807">
        <w:rPr>
          <w:noProof/>
        </w:rPr>
        <w:t>6</w:t>
      </w:r>
      <w:r w:rsidR="00E17807">
        <w:noBreakHyphen/>
      </w:r>
      <w:r w:rsidR="00E17807">
        <w:rPr>
          <w:noProof/>
        </w:rPr>
        <w:t>1</w:t>
      </w:r>
      <w:r>
        <w:fldChar w:fldCharType="end"/>
      </w:r>
      <w:r>
        <w:t>.</w:t>
      </w:r>
    </w:p>
    <w:p w14:paraId="2633814C" w14:textId="50317B33" w:rsidR="00833E7A" w:rsidRDefault="00833E7A" w:rsidP="00833E7A">
      <w:pPr>
        <w:pStyle w:val="Caption"/>
        <w:keepNext/>
      </w:pPr>
      <w:bookmarkStart w:id="301" w:name="_Ref101432514"/>
      <w:bookmarkStart w:id="302" w:name="_Toc153899452"/>
      <w:r>
        <w:t xml:space="preserve">Table </w:t>
      </w:r>
      <w:fldSimple w:instr=" STYLEREF 1 \s ">
        <w:r w:rsidR="00E17807">
          <w:rPr>
            <w:noProof/>
          </w:rPr>
          <w:t>6</w:t>
        </w:r>
      </w:fldSimple>
      <w:r w:rsidR="009D5F4E">
        <w:noBreakHyphen/>
      </w:r>
      <w:fldSimple w:instr=" SEQ Table \* ARABIC \s 1 ">
        <w:r w:rsidR="00E17807">
          <w:rPr>
            <w:noProof/>
          </w:rPr>
          <w:t>1</w:t>
        </w:r>
      </w:fldSimple>
      <w:bookmarkEnd w:id="301"/>
      <w:r>
        <w:t xml:space="preserve"> </w:t>
      </w:r>
      <w:r w:rsidRPr="00CE5B98">
        <w:t>Online Monitoring Meters Summary</w:t>
      </w:r>
      <w:bookmarkEnd w:id="302"/>
    </w:p>
    <w:tbl>
      <w:tblPr>
        <w:tblStyle w:val="CWTable"/>
        <w:tblW w:w="5000" w:type="pct"/>
        <w:tblLayout w:type="fixed"/>
        <w:tblLook w:val="00A0" w:firstRow="1" w:lastRow="0" w:firstColumn="1" w:lastColumn="0" w:noHBand="0" w:noVBand="0"/>
      </w:tblPr>
      <w:tblGrid>
        <w:gridCol w:w="1752"/>
        <w:gridCol w:w="2336"/>
        <w:gridCol w:w="2776"/>
        <w:gridCol w:w="2774"/>
      </w:tblGrid>
      <w:tr w:rsidR="00833E7A" w14:paraId="30C1A400" w14:textId="77777777" w:rsidTr="00AE2B2F">
        <w:trPr>
          <w:cnfStyle w:val="100000000000" w:firstRow="1" w:lastRow="0" w:firstColumn="0" w:lastColumn="0" w:oddVBand="0" w:evenVBand="0" w:oddHBand="0" w:evenHBand="0" w:firstRowFirstColumn="0" w:firstRowLastColumn="0" w:lastRowFirstColumn="0" w:lastRowLastColumn="0"/>
          <w:trHeight w:val="201"/>
        </w:trPr>
        <w:tc>
          <w:tcPr>
            <w:tcW w:w="909" w:type="pct"/>
          </w:tcPr>
          <w:p w14:paraId="20F3FDE7" w14:textId="77777777" w:rsidR="00833E7A" w:rsidRDefault="00833E7A" w:rsidP="00AE2B2F">
            <w:pPr>
              <w:pStyle w:val="TableHeading"/>
            </w:pPr>
            <w:r>
              <w:t>Parameter</w:t>
            </w:r>
          </w:p>
        </w:tc>
        <w:tc>
          <w:tcPr>
            <w:tcW w:w="1212" w:type="pct"/>
          </w:tcPr>
          <w:p w14:paraId="4B6050B9" w14:textId="77777777" w:rsidR="00833E7A" w:rsidRDefault="00833E7A" w:rsidP="00AE2B2F">
            <w:pPr>
              <w:pStyle w:val="TableHeading"/>
            </w:pPr>
            <w:r>
              <w:t>Sensor</w:t>
            </w:r>
          </w:p>
        </w:tc>
        <w:tc>
          <w:tcPr>
            <w:tcW w:w="1440" w:type="pct"/>
          </w:tcPr>
          <w:p w14:paraId="49059FD3" w14:textId="77777777" w:rsidR="00833E7A" w:rsidRDefault="00833E7A" w:rsidP="00AE2B2F">
            <w:pPr>
              <w:pStyle w:val="TableHeading"/>
            </w:pPr>
            <w:r>
              <w:t>Sampling location</w:t>
            </w:r>
          </w:p>
        </w:tc>
        <w:tc>
          <w:tcPr>
            <w:tcW w:w="1439" w:type="pct"/>
          </w:tcPr>
          <w:p w14:paraId="77D13A97" w14:textId="77777777" w:rsidR="00833E7A" w:rsidRDefault="00833E7A" w:rsidP="00AE2B2F">
            <w:pPr>
              <w:pStyle w:val="TableHeading"/>
            </w:pPr>
            <w:r>
              <w:t>Comments</w:t>
            </w:r>
          </w:p>
        </w:tc>
      </w:tr>
      <w:tr w:rsidR="00833E7A" w14:paraId="26CCC55F" w14:textId="77777777" w:rsidTr="00AE2B2F">
        <w:trPr>
          <w:cnfStyle w:val="000000100000" w:firstRow="0" w:lastRow="0" w:firstColumn="0" w:lastColumn="0" w:oddVBand="0" w:evenVBand="0" w:oddHBand="1" w:evenHBand="0" w:firstRowFirstColumn="0" w:firstRowLastColumn="0" w:lastRowFirstColumn="0" w:lastRowLastColumn="0"/>
          <w:trHeight w:val="301"/>
        </w:trPr>
        <w:tc>
          <w:tcPr>
            <w:tcW w:w="909" w:type="pct"/>
          </w:tcPr>
          <w:p w14:paraId="0FBD5245" w14:textId="77777777" w:rsidR="00833E7A" w:rsidRDefault="00833E7A" w:rsidP="00AE2B2F">
            <w:pPr>
              <w:pStyle w:val="TableText"/>
            </w:pPr>
            <w:r>
              <w:t>Turbidity</w:t>
            </w:r>
          </w:p>
        </w:tc>
        <w:tc>
          <w:tcPr>
            <w:tcW w:w="1212" w:type="pct"/>
          </w:tcPr>
          <w:p w14:paraId="6D09D25E" w14:textId="77777777" w:rsidR="00833E7A" w:rsidRDefault="00833E7A" w:rsidP="00AE2B2F">
            <w:pPr>
              <w:pStyle w:val="TableText"/>
            </w:pPr>
            <w:r>
              <w:t>HACH</w:t>
            </w:r>
          </w:p>
        </w:tc>
        <w:tc>
          <w:tcPr>
            <w:tcW w:w="1440" w:type="pct"/>
          </w:tcPr>
          <w:p w14:paraId="2CD84DEB" w14:textId="77777777" w:rsidR="00833E7A" w:rsidRDefault="00833E7A" w:rsidP="00AE2B2F">
            <w:pPr>
              <w:pStyle w:val="TableText"/>
            </w:pPr>
            <w:r>
              <w:t>From filtered water sample line (drawing from tapping in common filter outlet pipe)</w:t>
            </w:r>
          </w:p>
        </w:tc>
        <w:tc>
          <w:tcPr>
            <w:tcW w:w="1439" w:type="pct"/>
          </w:tcPr>
          <w:p w14:paraId="01320E43" w14:textId="77777777" w:rsidR="00833E7A" w:rsidRDefault="00833E7A" w:rsidP="00AE2B2F">
            <w:pPr>
              <w:pStyle w:val="TableText"/>
            </w:pPr>
            <w:r>
              <w:t>Logged to SCADA. High turbidity alarm set to 2 NTU.</w:t>
            </w:r>
          </w:p>
          <w:p w14:paraId="7859C44D" w14:textId="5354748D" w:rsidR="00833E7A" w:rsidRDefault="00833E7A" w:rsidP="00AE2B2F">
            <w:pPr>
              <w:pStyle w:val="TableText"/>
            </w:pPr>
            <w:r>
              <w:t xml:space="preserve">Transmitter sent for </w:t>
            </w:r>
            <w:r w:rsidR="00B02571">
              <w:t>repairs;</w:t>
            </w:r>
            <w:r>
              <w:t xml:space="preserve"> manual testing required until transmitter reinstalled.</w:t>
            </w:r>
          </w:p>
        </w:tc>
      </w:tr>
      <w:tr w:rsidR="00833E7A" w14:paraId="7DE28DE0" w14:textId="77777777" w:rsidTr="00AE2B2F">
        <w:trPr>
          <w:cnfStyle w:val="000000010000" w:firstRow="0" w:lastRow="0" w:firstColumn="0" w:lastColumn="0" w:oddVBand="0" w:evenVBand="0" w:oddHBand="0" w:evenHBand="1" w:firstRowFirstColumn="0" w:firstRowLastColumn="0" w:lastRowFirstColumn="0" w:lastRowLastColumn="0"/>
          <w:trHeight w:val="301"/>
        </w:trPr>
        <w:tc>
          <w:tcPr>
            <w:tcW w:w="909" w:type="pct"/>
          </w:tcPr>
          <w:p w14:paraId="18BC9539" w14:textId="77777777" w:rsidR="00833E7A" w:rsidRDefault="00833E7A" w:rsidP="00AE2B2F">
            <w:pPr>
              <w:pStyle w:val="TableText"/>
            </w:pPr>
            <w:r>
              <w:t>pH</w:t>
            </w:r>
          </w:p>
        </w:tc>
        <w:tc>
          <w:tcPr>
            <w:tcW w:w="1212" w:type="pct"/>
          </w:tcPr>
          <w:p w14:paraId="15B558AB" w14:textId="77777777" w:rsidR="00833E7A" w:rsidRDefault="00833E7A" w:rsidP="00AE2B2F">
            <w:pPr>
              <w:pStyle w:val="TableText"/>
            </w:pPr>
            <w:r w:rsidRPr="00A77F46">
              <w:rPr>
                <w:bCs/>
              </w:rPr>
              <w:t>ATI Q46</w:t>
            </w:r>
          </w:p>
        </w:tc>
        <w:tc>
          <w:tcPr>
            <w:tcW w:w="1440" w:type="pct"/>
          </w:tcPr>
          <w:p w14:paraId="69174AFF" w14:textId="77777777" w:rsidR="00833E7A" w:rsidRPr="00831444" w:rsidRDefault="00833E7A" w:rsidP="00AE2B2F">
            <w:pPr>
              <w:pStyle w:val="TableText"/>
              <w:rPr>
                <w:bCs/>
              </w:rPr>
            </w:pPr>
            <w:r w:rsidRPr="00ED6DF7">
              <w:t>Treated water rising mains</w:t>
            </w:r>
          </w:p>
        </w:tc>
        <w:tc>
          <w:tcPr>
            <w:tcW w:w="1439" w:type="pct"/>
          </w:tcPr>
          <w:p w14:paraId="3DA4FF4A" w14:textId="77777777" w:rsidR="00833E7A" w:rsidRDefault="00833E7A" w:rsidP="00AE2B2F">
            <w:pPr>
              <w:pStyle w:val="TableText"/>
            </w:pPr>
            <w:r>
              <w:t>Logged to SCADA</w:t>
            </w:r>
          </w:p>
        </w:tc>
      </w:tr>
      <w:tr w:rsidR="00833E7A" w14:paraId="0C769A77" w14:textId="77777777" w:rsidTr="00AE2B2F">
        <w:trPr>
          <w:cnfStyle w:val="000000100000" w:firstRow="0" w:lastRow="0" w:firstColumn="0" w:lastColumn="0" w:oddVBand="0" w:evenVBand="0" w:oddHBand="1" w:evenHBand="0" w:firstRowFirstColumn="0" w:firstRowLastColumn="0" w:lastRowFirstColumn="0" w:lastRowLastColumn="0"/>
          <w:trHeight w:val="301"/>
        </w:trPr>
        <w:tc>
          <w:tcPr>
            <w:tcW w:w="909" w:type="pct"/>
          </w:tcPr>
          <w:p w14:paraId="7769BBF7" w14:textId="77777777" w:rsidR="00833E7A" w:rsidRDefault="00833E7A" w:rsidP="00AE2B2F">
            <w:pPr>
              <w:pStyle w:val="TableText"/>
            </w:pPr>
            <w:r>
              <w:t>Chlorine Residual</w:t>
            </w:r>
          </w:p>
        </w:tc>
        <w:tc>
          <w:tcPr>
            <w:tcW w:w="1212" w:type="pct"/>
          </w:tcPr>
          <w:p w14:paraId="2E5CDAA8" w14:textId="77777777" w:rsidR="00833E7A" w:rsidRDefault="00833E7A" w:rsidP="00AE2B2F">
            <w:pPr>
              <w:pStyle w:val="TableText"/>
            </w:pPr>
            <w:r w:rsidRPr="00A77F46">
              <w:rPr>
                <w:bCs/>
              </w:rPr>
              <w:t>ATI Q46</w:t>
            </w:r>
          </w:p>
        </w:tc>
        <w:tc>
          <w:tcPr>
            <w:tcW w:w="1440" w:type="pct"/>
          </w:tcPr>
          <w:p w14:paraId="3B3D3679" w14:textId="77777777" w:rsidR="00833E7A" w:rsidRPr="000108CB" w:rsidRDefault="00833E7A" w:rsidP="00AE2B2F">
            <w:pPr>
              <w:pStyle w:val="TableText"/>
              <w:rPr>
                <w:b/>
              </w:rPr>
            </w:pPr>
            <w:r w:rsidRPr="00ED6DF7">
              <w:t>Treated water rising mains</w:t>
            </w:r>
          </w:p>
        </w:tc>
        <w:tc>
          <w:tcPr>
            <w:tcW w:w="1439" w:type="pct"/>
          </w:tcPr>
          <w:p w14:paraId="365F98D3" w14:textId="77777777" w:rsidR="00833E7A" w:rsidRDefault="00833E7A" w:rsidP="00AE2B2F">
            <w:pPr>
              <w:pStyle w:val="TableText"/>
            </w:pPr>
            <w:r>
              <w:t>Logged to SCADA</w:t>
            </w:r>
          </w:p>
        </w:tc>
      </w:tr>
      <w:tr w:rsidR="00833E7A" w14:paraId="5F0D0B28" w14:textId="77777777" w:rsidTr="00AE2B2F">
        <w:trPr>
          <w:cnfStyle w:val="000000010000" w:firstRow="0" w:lastRow="0" w:firstColumn="0" w:lastColumn="0" w:oddVBand="0" w:evenVBand="0" w:oddHBand="0" w:evenHBand="1" w:firstRowFirstColumn="0" w:firstRowLastColumn="0" w:lastRowFirstColumn="0" w:lastRowLastColumn="0"/>
          <w:trHeight w:val="301"/>
        </w:trPr>
        <w:tc>
          <w:tcPr>
            <w:tcW w:w="909" w:type="pct"/>
          </w:tcPr>
          <w:p w14:paraId="3D108978" w14:textId="77777777" w:rsidR="00833E7A" w:rsidRDefault="00833E7A" w:rsidP="00AE2B2F">
            <w:pPr>
              <w:pStyle w:val="TableText"/>
            </w:pPr>
            <w:r>
              <w:t xml:space="preserve">Raw Water Flow </w:t>
            </w:r>
          </w:p>
        </w:tc>
        <w:tc>
          <w:tcPr>
            <w:tcW w:w="1212" w:type="pct"/>
          </w:tcPr>
          <w:p w14:paraId="3E7689F3" w14:textId="6899DEF0" w:rsidR="00833E7A" w:rsidRDefault="00833E7A" w:rsidP="00AE2B2F">
            <w:pPr>
              <w:pStyle w:val="TableText"/>
            </w:pPr>
            <w:r w:rsidRPr="004B487E">
              <w:t xml:space="preserve">ABB </w:t>
            </w:r>
            <w:r w:rsidR="00BC1418">
              <w:t>M</w:t>
            </w:r>
            <w:r w:rsidRPr="004B487E">
              <w:t>agflow meter</w:t>
            </w:r>
          </w:p>
        </w:tc>
        <w:tc>
          <w:tcPr>
            <w:tcW w:w="1440" w:type="pct"/>
          </w:tcPr>
          <w:p w14:paraId="64970272" w14:textId="77777777" w:rsidR="00833E7A" w:rsidRPr="004B487E" w:rsidRDefault="00833E7A" w:rsidP="00AE2B2F">
            <w:pPr>
              <w:pStyle w:val="TableText"/>
            </w:pPr>
            <w:r w:rsidRPr="004B487E">
              <w:t>Raw water main (</w:t>
            </w:r>
            <w:r>
              <w:t>under metal cover</w:t>
            </w:r>
            <w:r w:rsidRPr="004B487E">
              <w:t>)</w:t>
            </w:r>
          </w:p>
        </w:tc>
        <w:tc>
          <w:tcPr>
            <w:tcW w:w="1439" w:type="pct"/>
          </w:tcPr>
          <w:p w14:paraId="1045C115" w14:textId="77777777" w:rsidR="00833E7A" w:rsidRDefault="00833E7A" w:rsidP="00AE2B2F">
            <w:pPr>
              <w:pStyle w:val="TableText"/>
            </w:pPr>
            <w:r>
              <w:t>Logged to SCADA (through chart recorder)</w:t>
            </w:r>
          </w:p>
        </w:tc>
      </w:tr>
      <w:tr w:rsidR="00833E7A" w14:paraId="7AB110B5" w14:textId="77777777" w:rsidTr="00AE2B2F">
        <w:trPr>
          <w:cnfStyle w:val="000000100000" w:firstRow="0" w:lastRow="0" w:firstColumn="0" w:lastColumn="0" w:oddVBand="0" w:evenVBand="0" w:oddHBand="1" w:evenHBand="0" w:firstRowFirstColumn="0" w:firstRowLastColumn="0" w:lastRowFirstColumn="0" w:lastRowLastColumn="0"/>
          <w:trHeight w:val="301"/>
        </w:trPr>
        <w:tc>
          <w:tcPr>
            <w:tcW w:w="909" w:type="pct"/>
          </w:tcPr>
          <w:p w14:paraId="1271F725" w14:textId="77777777" w:rsidR="00833E7A" w:rsidRDefault="00833E7A" w:rsidP="00AE2B2F">
            <w:pPr>
              <w:pStyle w:val="TableText"/>
            </w:pPr>
            <w:r>
              <w:t>Treated Water Flow</w:t>
            </w:r>
          </w:p>
        </w:tc>
        <w:tc>
          <w:tcPr>
            <w:tcW w:w="1212" w:type="pct"/>
          </w:tcPr>
          <w:p w14:paraId="3922F25A" w14:textId="16DB5556" w:rsidR="00833E7A" w:rsidRDefault="00833E7A" w:rsidP="00AE2B2F">
            <w:pPr>
              <w:pStyle w:val="TableText"/>
            </w:pPr>
            <w:r w:rsidRPr="004B487E">
              <w:t xml:space="preserve">ABB </w:t>
            </w:r>
            <w:r w:rsidR="00BC1418">
              <w:t>M</w:t>
            </w:r>
            <w:r w:rsidRPr="004B487E">
              <w:t>agflow meter</w:t>
            </w:r>
          </w:p>
        </w:tc>
        <w:tc>
          <w:tcPr>
            <w:tcW w:w="1440" w:type="pct"/>
          </w:tcPr>
          <w:p w14:paraId="0CB82B1C" w14:textId="77777777" w:rsidR="00833E7A" w:rsidRPr="004B487E" w:rsidRDefault="00833E7A" w:rsidP="00AE2B2F">
            <w:pPr>
              <w:pStyle w:val="TableText"/>
            </w:pPr>
            <w:r>
              <w:t>Treated water rising mains</w:t>
            </w:r>
          </w:p>
        </w:tc>
        <w:tc>
          <w:tcPr>
            <w:tcW w:w="1439" w:type="pct"/>
          </w:tcPr>
          <w:p w14:paraId="105A7E6F" w14:textId="77777777" w:rsidR="00833E7A" w:rsidRDefault="00833E7A" w:rsidP="00AE2B2F">
            <w:pPr>
              <w:pStyle w:val="TableText"/>
            </w:pPr>
            <w:r>
              <w:t>Logged to SCADA (through chart recorder)</w:t>
            </w:r>
          </w:p>
        </w:tc>
      </w:tr>
      <w:tr w:rsidR="00833E7A" w14:paraId="43C53759" w14:textId="77777777" w:rsidTr="00AE2B2F">
        <w:trPr>
          <w:cnfStyle w:val="000000010000" w:firstRow="0" w:lastRow="0" w:firstColumn="0" w:lastColumn="0" w:oddVBand="0" w:evenVBand="0" w:oddHBand="0" w:evenHBand="1" w:firstRowFirstColumn="0" w:firstRowLastColumn="0" w:lastRowFirstColumn="0" w:lastRowLastColumn="0"/>
          <w:trHeight w:val="301"/>
        </w:trPr>
        <w:tc>
          <w:tcPr>
            <w:tcW w:w="909" w:type="pct"/>
          </w:tcPr>
          <w:p w14:paraId="75DAEC48" w14:textId="77777777" w:rsidR="00833E7A" w:rsidRDefault="00833E7A" w:rsidP="00AE2B2F">
            <w:pPr>
              <w:pStyle w:val="TableText"/>
            </w:pPr>
            <w:r>
              <w:t>Clear Water Tank Level</w:t>
            </w:r>
          </w:p>
        </w:tc>
        <w:tc>
          <w:tcPr>
            <w:tcW w:w="1212" w:type="pct"/>
          </w:tcPr>
          <w:p w14:paraId="6AA78229" w14:textId="77777777" w:rsidR="00833E7A" w:rsidRDefault="00833E7A" w:rsidP="00AE2B2F">
            <w:pPr>
              <w:pStyle w:val="TableText"/>
            </w:pPr>
            <w:r w:rsidRPr="003D607E">
              <w:t>‘Platypus’ pressure sensor</w:t>
            </w:r>
            <w:r>
              <w:t xml:space="preserve"> plus Hi/ Lo level float switches</w:t>
            </w:r>
          </w:p>
        </w:tc>
        <w:tc>
          <w:tcPr>
            <w:tcW w:w="1440" w:type="pct"/>
          </w:tcPr>
          <w:p w14:paraId="37395069" w14:textId="77777777" w:rsidR="00833E7A" w:rsidRPr="003D607E" w:rsidRDefault="00833E7A" w:rsidP="00AE2B2F">
            <w:pPr>
              <w:pStyle w:val="TableText"/>
            </w:pPr>
            <w:r w:rsidRPr="003D607E">
              <w:t>Clear water tank</w:t>
            </w:r>
          </w:p>
        </w:tc>
        <w:tc>
          <w:tcPr>
            <w:tcW w:w="1439" w:type="pct"/>
          </w:tcPr>
          <w:p w14:paraId="2CCEAD1A" w14:textId="68313962" w:rsidR="00833E7A" w:rsidRDefault="00833E7A" w:rsidP="00AE2B2F">
            <w:pPr>
              <w:pStyle w:val="TableText"/>
            </w:pPr>
            <w:r>
              <w:t xml:space="preserve">Level sensor logged to </w:t>
            </w:r>
            <w:r w:rsidR="00B02571">
              <w:t>SCADA.</w:t>
            </w:r>
          </w:p>
          <w:p w14:paraId="0FD399F0" w14:textId="77777777" w:rsidR="00833E7A" w:rsidRDefault="00833E7A" w:rsidP="00AE2B2F">
            <w:pPr>
              <w:pStyle w:val="TableText"/>
            </w:pPr>
            <w:r>
              <w:t>Hi/ Lo float switches trigger alarms on SCADA</w:t>
            </w:r>
          </w:p>
        </w:tc>
      </w:tr>
      <w:tr w:rsidR="00833E7A" w14:paraId="41BBAF1C" w14:textId="77777777" w:rsidTr="00AE2B2F">
        <w:trPr>
          <w:cnfStyle w:val="000000100000" w:firstRow="0" w:lastRow="0" w:firstColumn="0" w:lastColumn="0" w:oddVBand="0" w:evenVBand="0" w:oddHBand="1" w:evenHBand="0" w:firstRowFirstColumn="0" w:firstRowLastColumn="0" w:lastRowFirstColumn="0" w:lastRowLastColumn="0"/>
          <w:trHeight w:val="301"/>
        </w:trPr>
        <w:tc>
          <w:tcPr>
            <w:tcW w:w="909" w:type="pct"/>
          </w:tcPr>
          <w:p w14:paraId="7FE91CC8" w14:textId="77777777" w:rsidR="00833E7A" w:rsidRDefault="00833E7A" w:rsidP="00AE2B2F">
            <w:pPr>
              <w:pStyle w:val="TableText"/>
            </w:pPr>
            <w:r>
              <w:t>Elevated (Town) Reservoir Level</w:t>
            </w:r>
          </w:p>
        </w:tc>
        <w:tc>
          <w:tcPr>
            <w:tcW w:w="1212" w:type="pct"/>
          </w:tcPr>
          <w:p w14:paraId="2D02217D" w14:textId="77777777" w:rsidR="00833E7A" w:rsidRDefault="00833E7A" w:rsidP="00AE2B2F">
            <w:pPr>
              <w:pStyle w:val="TableText"/>
            </w:pPr>
            <w:r w:rsidRPr="003D607E">
              <w:t>‘Platypus’ pressure sensor</w:t>
            </w:r>
            <w:r>
              <w:t xml:space="preserve"> plus Hi/ Lo level float switches</w:t>
            </w:r>
          </w:p>
        </w:tc>
        <w:tc>
          <w:tcPr>
            <w:tcW w:w="1440" w:type="pct"/>
          </w:tcPr>
          <w:p w14:paraId="45CB8390" w14:textId="77777777" w:rsidR="00833E7A" w:rsidRPr="003D607E" w:rsidRDefault="00833E7A" w:rsidP="00AE2B2F">
            <w:pPr>
              <w:pStyle w:val="TableText"/>
            </w:pPr>
            <w:r w:rsidRPr="003D607E">
              <w:t>Reservoir</w:t>
            </w:r>
          </w:p>
        </w:tc>
        <w:tc>
          <w:tcPr>
            <w:tcW w:w="1439" w:type="pct"/>
          </w:tcPr>
          <w:p w14:paraId="2B830C45" w14:textId="7C02B03E" w:rsidR="00833E7A" w:rsidRDefault="00833E7A" w:rsidP="00AE2B2F">
            <w:pPr>
              <w:pStyle w:val="TableText"/>
            </w:pPr>
            <w:r>
              <w:t xml:space="preserve">Level sensor logged to </w:t>
            </w:r>
            <w:r w:rsidR="00B02571">
              <w:t>SCADA.</w:t>
            </w:r>
          </w:p>
          <w:p w14:paraId="5D7A8E8D" w14:textId="77777777" w:rsidR="00833E7A" w:rsidRDefault="00833E7A" w:rsidP="00AE2B2F">
            <w:pPr>
              <w:pStyle w:val="TableText"/>
            </w:pPr>
            <w:r>
              <w:t>Hi/ Lo float switches trigger alarms on SCADA</w:t>
            </w:r>
          </w:p>
        </w:tc>
      </w:tr>
      <w:tr w:rsidR="00833E7A" w14:paraId="0797CE4E" w14:textId="77777777" w:rsidTr="00AE2B2F">
        <w:trPr>
          <w:cnfStyle w:val="000000010000" w:firstRow="0" w:lastRow="0" w:firstColumn="0" w:lastColumn="0" w:oddVBand="0" w:evenVBand="0" w:oddHBand="0" w:evenHBand="1" w:firstRowFirstColumn="0" w:firstRowLastColumn="0" w:lastRowFirstColumn="0" w:lastRowLastColumn="0"/>
          <w:trHeight w:val="301"/>
        </w:trPr>
        <w:tc>
          <w:tcPr>
            <w:tcW w:w="909" w:type="pct"/>
          </w:tcPr>
          <w:p w14:paraId="583990A0" w14:textId="77777777" w:rsidR="00833E7A" w:rsidRDefault="00833E7A" w:rsidP="00AE2B2F">
            <w:pPr>
              <w:pStyle w:val="TableText"/>
            </w:pPr>
            <w:r>
              <w:t>Filter Headloss</w:t>
            </w:r>
          </w:p>
        </w:tc>
        <w:tc>
          <w:tcPr>
            <w:tcW w:w="1212" w:type="pct"/>
          </w:tcPr>
          <w:p w14:paraId="336E2098" w14:textId="77777777" w:rsidR="00833E7A" w:rsidRDefault="00833E7A" w:rsidP="00AE2B2F">
            <w:pPr>
              <w:pStyle w:val="TableText"/>
            </w:pPr>
            <w:r>
              <w:t>N/A</w:t>
            </w:r>
          </w:p>
        </w:tc>
        <w:tc>
          <w:tcPr>
            <w:tcW w:w="1440" w:type="pct"/>
          </w:tcPr>
          <w:p w14:paraId="22E53239" w14:textId="77777777" w:rsidR="00833E7A" w:rsidRPr="003D607E" w:rsidRDefault="00833E7A" w:rsidP="00AE2B2F">
            <w:pPr>
              <w:pStyle w:val="TableText"/>
            </w:pPr>
            <w:r>
              <w:t>N/A</w:t>
            </w:r>
          </w:p>
        </w:tc>
        <w:tc>
          <w:tcPr>
            <w:tcW w:w="1439" w:type="pct"/>
          </w:tcPr>
          <w:p w14:paraId="4DC487BA" w14:textId="77777777" w:rsidR="00833E7A" w:rsidRDefault="00833E7A" w:rsidP="00AE2B2F">
            <w:pPr>
              <w:pStyle w:val="TableText"/>
            </w:pPr>
          </w:p>
        </w:tc>
      </w:tr>
    </w:tbl>
    <w:p w14:paraId="65D230BE" w14:textId="77777777" w:rsidR="00833E7A" w:rsidRDefault="00833E7A" w:rsidP="00833E7A"/>
    <w:p w14:paraId="4BA4E1E2" w14:textId="1895C6BA" w:rsidR="00833E7A" w:rsidRPr="006A3575" w:rsidRDefault="00833E7A" w:rsidP="00833E7A">
      <w:pPr>
        <w:rPr>
          <w:b/>
          <w:bCs/>
        </w:rPr>
      </w:pPr>
      <w:r>
        <w:t xml:space="preserve">From </w:t>
      </w:r>
      <w:r>
        <w:fldChar w:fldCharType="begin"/>
      </w:r>
      <w:r>
        <w:instrText xml:space="preserve"> REF _Ref101432514 \h </w:instrText>
      </w:r>
      <w:r>
        <w:fldChar w:fldCharType="separate"/>
      </w:r>
      <w:r w:rsidR="00E17807">
        <w:t xml:space="preserve">Table </w:t>
      </w:r>
      <w:r w:rsidR="00E17807">
        <w:rPr>
          <w:noProof/>
        </w:rPr>
        <w:t>6</w:t>
      </w:r>
      <w:r w:rsidR="00E17807">
        <w:noBreakHyphen/>
      </w:r>
      <w:r w:rsidR="00E17807">
        <w:rPr>
          <w:noProof/>
        </w:rPr>
        <w:t>1</w:t>
      </w:r>
      <w:r>
        <w:fldChar w:fldCharType="end"/>
      </w:r>
      <w:r>
        <w:t xml:space="preserve">, flow rates, filtered water turbidity, critical tank levels and treated water parameters are monitored by on-line instruments. Most of these </w:t>
      </w:r>
      <w:r w:rsidRPr="007E5630">
        <w:t>signals are connected to the SCADA system and thus are understood to be able to be trended.</w:t>
      </w:r>
      <w:r>
        <w:t xml:space="preserve"> </w:t>
      </w:r>
      <w:r w:rsidRPr="006A3575">
        <w:rPr>
          <w:b/>
          <w:bCs/>
        </w:rPr>
        <w:t>It is recommended that differential pressure sensors, dedicated backwash pumps and backwash line magnetic flowmeter be installed to provide better control, optimised system for operation of the backwash cycle and reduced water losses.</w:t>
      </w:r>
    </w:p>
    <w:p w14:paraId="4840923E" w14:textId="77777777" w:rsidR="00486436" w:rsidRPr="00486436" w:rsidRDefault="00486436" w:rsidP="003958D5"/>
    <w:p w14:paraId="1F98636A" w14:textId="07E85A2C" w:rsidR="00996193" w:rsidRDefault="00996193" w:rsidP="006D52D5">
      <w:pPr>
        <w:pStyle w:val="Heading2"/>
      </w:pPr>
      <w:bookmarkStart w:id="303" w:name="_Toc153899356"/>
      <w:r>
        <w:t xml:space="preserve">Plant </w:t>
      </w:r>
      <w:r w:rsidR="00104E4B">
        <w:t>Operational</w:t>
      </w:r>
      <w:r>
        <w:t xml:space="preserve"> </w:t>
      </w:r>
      <w:r w:rsidR="00EA402D">
        <w:t xml:space="preserve">and Maintenance </w:t>
      </w:r>
      <w:r>
        <w:t>Issues</w:t>
      </w:r>
      <w:bookmarkEnd w:id="292"/>
      <w:bookmarkEnd w:id="303"/>
    </w:p>
    <w:p w14:paraId="0A1D8C92" w14:textId="19C26349" w:rsidR="004373EA" w:rsidRDefault="004373EA" w:rsidP="006D52D5">
      <w:pPr>
        <w:pStyle w:val="Heading3"/>
      </w:pPr>
      <w:bookmarkStart w:id="304" w:name="_Toc266117269"/>
      <w:bookmarkStart w:id="305" w:name="_Toc153899357"/>
      <w:r>
        <w:t>Clarifier</w:t>
      </w:r>
      <w:bookmarkEnd w:id="305"/>
    </w:p>
    <w:p w14:paraId="72429B4B" w14:textId="13B9F6C4" w:rsidR="006D0550" w:rsidRDefault="004373EA" w:rsidP="004373EA">
      <w:pPr>
        <w:rPr>
          <w:b/>
          <w:bCs/>
        </w:rPr>
      </w:pPr>
      <w:r>
        <w:t xml:space="preserve">During the site visit, </w:t>
      </w:r>
      <w:r w:rsidR="003E0B98">
        <w:t>i</w:t>
      </w:r>
      <w:r w:rsidR="006D0550">
        <w:t>t was noted that the launders on the clarifier were</w:t>
      </w:r>
      <w:r w:rsidR="00976DFC">
        <w:t xml:space="preserve"> </w:t>
      </w:r>
      <w:r w:rsidR="002E4BC0">
        <w:t>above</w:t>
      </w:r>
      <w:r w:rsidR="00976DFC">
        <w:t xml:space="preserve"> the surface of the water</w:t>
      </w:r>
      <w:r w:rsidR="009030A3">
        <w:t xml:space="preserve">. </w:t>
      </w:r>
      <w:r w:rsidR="009030A3" w:rsidRPr="0077131E">
        <w:rPr>
          <w:b/>
          <w:bCs/>
        </w:rPr>
        <w:t>The launders need to be adjusted so the outlet holes of the launders are below the surface of the water.</w:t>
      </w:r>
    </w:p>
    <w:p w14:paraId="55BAB71A" w14:textId="1D22C79A" w:rsidR="00FB5AE0" w:rsidRDefault="000E3801" w:rsidP="004373EA">
      <w:pPr>
        <w:rPr>
          <w:b/>
          <w:bCs/>
        </w:rPr>
      </w:pPr>
      <w:r>
        <w:t xml:space="preserve">According to operators, operators </w:t>
      </w:r>
      <w:r w:rsidR="00B748D0">
        <w:t xml:space="preserve">need </w:t>
      </w:r>
      <w:r>
        <w:t xml:space="preserve">to estimate the sludge level in the clarifier and perform manual desludges weekly. </w:t>
      </w:r>
      <w:r w:rsidR="002B07DA">
        <w:t>The sludge level will need to be monitored closely or</w:t>
      </w:r>
      <w:r w:rsidR="00062DED">
        <w:t xml:space="preserve"> it</w:t>
      </w:r>
      <w:r>
        <w:t xml:space="preserve"> may cause a build-up of sludge in the clarifier and lead to the sludge rake getting stalled or carry over of flocs into the launders.</w:t>
      </w:r>
      <w:r w:rsidR="00C34F6A">
        <w:t xml:space="preserve"> </w:t>
      </w:r>
      <w:r w:rsidR="00C34F6A" w:rsidRPr="004C60B6">
        <w:rPr>
          <w:b/>
          <w:bCs/>
        </w:rPr>
        <w:t xml:space="preserve">It is recommended a sludge judge be provided </w:t>
      </w:r>
      <w:r w:rsidR="004C60B6" w:rsidRPr="004C60B6">
        <w:rPr>
          <w:b/>
          <w:bCs/>
        </w:rPr>
        <w:t>for operators to measure and record the sludge level in the clarifier daily.</w:t>
      </w:r>
    </w:p>
    <w:p w14:paraId="4F1B912B" w14:textId="28DC9B83" w:rsidR="00813CB3" w:rsidRDefault="00786BF3" w:rsidP="004373EA">
      <w:pPr>
        <w:rPr>
          <w:b/>
          <w:bCs/>
        </w:rPr>
      </w:pPr>
      <w:r>
        <w:t>D</w:t>
      </w:r>
      <w:r w:rsidR="00E54B08">
        <w:t>uring periods when the clarifier needs to be off</w:t>
      </w:r>
      <w:r w:rsidR="002F5596">
        <w:t>line for repairs or refurbishment</w:t>
      </w:r>
      <w:r w:rsidR="000A0146">
        <w:t>, the WTP will need to be shut down</w:t>
      </w:r>
      <w:r w:rsidR="002F5596">
        <w:t>.</w:t>
      </w:r>
      <w:r w:rsidR="000A0146">
        <w:t xml:space="preserve"> </w:t>
      </w:r>
      <w:r w:rsidR="001D6E45">
        <w:t>To</w:t>
      </w:r>
      <w:r w:rsidR="004A77E9">
        <w:t xml:space="preserve"> mitigate this risk on water security, </w:t>
      </w:r>
      <w:r w:rsidR="004A77E9" w:rsidRPr="003B732B">
        <w:rPr>
          <w:b/>
          <w:bCs/>
        </w:rPr>
        <w:t xml:space="preserve">it is recommended that a </w:t>
      </w:r>
      <w:r w:rsidR="00362272" w:rsidRPr="003B732B">
        <w:rPr>
          <w:b/>
          <w:bCs/>
        </w:rPr>
        <w:t xml:space="preserve">duplicate clarifier be installed. </w:t>
      </w:r>
      <w:r w:rsidR="00591FD7" w:rsidRPr="003B732B">
        <w:rPr>
          <w:b/>
          <w:bCs/>
        </w:rPr>
        <w:t xml:space="preserve">This </w:t>
      </w:r>
      <w:r w:rsidR="000E0CF1" w:rsidRPr="003B732B">
        <w:rPr>
          <w:b/>
          <w:bCs/>
        </w:rPr>
        <w:t xml:space="preserve">allows the WTP to operate as normal </w:t>
      </w:r>
      <w:r w:rsidR="00362272" w:rsidRPr="003B732B">
        <w:rPr>
          <w:b/>
          <w:bCs/>
        </w:rPr>
        <w:t>when</w:t>
      </w:r>
      <w:r w:rsidR="000E0CF1" w:rsidRPr="003B732B">
        <w:rPr>
          <w:b/>
          <w:bCs/>
        </w:rPr>
        <w:t xml:space="preserve"> </w:t>
      </w:r>
      <w:r w:rsidR="005B0A6E" w:rsidRPr="003B732B">
        <w:rPr>
          <w:b/>
          <w:bCs/>
        </w:rPr>
        <w:t>one of the clarifiers is</w:t>
      </w:r>
      <w:r w:rsidR="00362272" w:rsidRPr="003B732B">
        <w:rPr>
          <w:b/>
          <w:bCs/>
        </w:rPr>
        <w:t xml:space="preserve"> taken</w:t>
      </w:r>
      <w:r w:rsidR="005B0A6E" w:rsidRPr="003B732B">
        <w:rPr>
          <w:b/>
          <w:bCs/>
        </w:rPr>
        <w:t xml:space="preserve"> offline</w:t>
      </w:r>
      <w:r w:rsidR="005B0A6E" w:rsidRPr="009C0461">
        <w:t>.</w:t>
      </w:r>
    </w:p>
    <w:p w14:paraId="69012609" w14:textId="62F08CCB" w:rsidR="009C0461" w:rsidRPr="00813CB3" w:rsidRDefault="009C0461" w:rsidP="004373EA">
      <w:r>
        <w:t xml:space="preserve">Another method </w:t>
      </w:r>
      <w:r w:rsidR="006F6DC2">
        <w:t xml:space="preserve">to provide water security while </w:t>
      </w:r>
      <w:r w:rsidR="007F48A9">
        <w:t xml:space="preserve">the clarifier is offline </w:t>
      </w:r>
      <w:r>
        <w:t>is to</w:t>
      </w:r>
      <w:r w:rsidR="002017CE">
        <w:t xml:space="preserve"> </w:t>
      </w:r>
      <w:r w:rsidR="003D2A43">
        <w:t xml:space="preserve">find and integrate </w:t>
      </w:r>
      <w:r w:rsidR="002E758D">
        <w:t>a</w:t>
      </w:r>
      <w:r w:rsidR="00956DD0">
        <w:t xml:space="preserve">lternative </w:t>
      </w:r>
      <w:r w:rsidR="009E7DDC">
        <w:t xml:space="preserve">raw </w:t>
      </w:r>
      <w:r w:rsidR="00956DD0">
        <w:t xml:space="preserve">water </w:t>
      </w:r>
      <w:r w:rsidR="00EB1EDB">
        <w:t>sources</w:t>
      </w:r>
      <w:r w:rsidR="005A2D10">
        <w:t xml:space="preserve"> (eg</w:t>
      </w:r>
      <w:r w:rsidR="009E7DDC">
        <w:t>,</w:t>
      </w:r>
      <w:r w:rsidR="005A2D10">
        <w:t xml:space="preserve"> bore water)</w:t>
      </w:r>
      <w:r w:rsidR="00A1264F">
        <w:t xml:space="preserve"> </w:t>
      </w:r>
      <w:r w:rsidR="003D2A43">
        <w:t>into the WTP</w:t>
      </w:r>
      <w:r w:rsidR="00714A45">
        <w:t xml:space="preserve">. </w:t>
      </w:r>
      <w:r w:rsidR="007F48A9">
        <w:t xml:space="preserve">However, this </w:t>
      </w:r>
      <w:r w:rsidR="00714A45">
        <w:t xml:space="preserve">will require </w:t>
      </w:r>
      <w:r w:rsidR="00BF407F">
        <w:t xml:space="preserve">further </w:t>
      </w:r>
      <w:r w:rsidR="00714A45">
        <w:t xml:space="preserve">investigation into </w:t>
      </w:r>
      <w:r w:rsidR="00AE3007">
        <w:t>alternate water sources and treatment requirements</w:t>
      </w:r>
      <w:r w:rsidR="00BF407F">
        <w:t>.</w:t>
      </w:r>
    </w:p>
    <w:p w14:paraId="6985A6CD" w14:textId="76C2DC97" w:rsidR="0037129D" w:rsidRDefault="0037129D" w:rsidP="006D52D5">
      <w:pPr>
        <w:pStyle w:val="Heading3"/>
      </w:pPr>
      <w:bookmarkStart w:id="306" w:name="_Toc153899358"/>
      <w:r>
        <w:t>Filters</w:t>
      </w:r>
      <w:bookmarkEnd w:id="306"/>
    </w:p>
    <w:p w14:paraId="419E2C9F" w14:textId="1CDE0722" w:rsidR="00384991" w:rsidRDefault="00AB66F4" w:rsidP="0037129D">
      <w:pPr>
        <w:rPr>
          <w:b/>
          <w:bCs/>
        </w:rPr>
      </w:pPr>
      <w:r>
        <w:t xml:space="preserve">During the site visit, the turbidity transmitter on the filter outlets was sent for repairs </w:t>
      </w:r>
      <w:r w:rsidR="00AE2650">
        <w:t xml:space="preserve">and </w:t>
      </w:r>
      <w:r>
        <w:t>has not been reinstalled</w:t>
      </w:r>
      <w:r w:rsidR="00AE2650">
        <w:t xml:space="preserve">. </w:t>
      </w:r>
      <w:r w:rsidR="00C94207">
        <w:t xml:space="preserve">This has required operators to manually sample and test the turbidity of the filtered water. </w:t>
      </w:r>
      <w:r w:rsidR="000D734A">
        <w:t>Th</w:t>
      </w:r>
      <w:r w:rsidR="000125D3">
        <w:t>is</w:t>
      </w:r>
      <w:r w:rsidR="000D734A">
        <w:t xml:space="preserve"> could potentially lead to </w:t>
      </w:r>
      <w:r w:rsidR="000A66EE">
        <w:t xml:space="preserve">filter </w:t>
      </w:r>
      <w:r w:rsidR="000D734A">
        <w:t xml:space="preserve">breakthrough </w:t>
      </w:r>
      <w:r w:rsidR="000A66EE">
        <w:t xml:space="preserve">and </w:t>
      </w:r>
      <w:r w:rsidR="00E66DA9">
        <w:t xml:space="preserve">the WTP not meeting treated water targets. </w:t>
      </w:r>
      <w:r w:rsidR="0071035B">
        <w:t>The filters are currently manually backwashed 3 times a week</w:t>
      </w:r>
      <w:r w:rsidR="007D24AD">
        <w:t xml:space="preserve"> (Monday, Wednesday and Friday)</w:t>
      </w:r>
      <w:r w:rsidR="0071035B">
        <w:t xml:space="preserve"> by operators</w:t>
      </w:r>
      <w:r w:rsidR="007D77D2">
        <w:t>.</w:t>
      </w:r>
      <w:r w:rsidR="00E66DA9">
        <w:t xml:space="preserve"> </w:t>
      </w:r>
      <w:r w:rsidR="002F6717">
        <w:t xml:space="preserve">It is understood that the turbidity transmitter has been received and reinstalled after the site visit. </w:t>
      </w:r>
      <w:r w:rsidR="00384991" w:rsidRPr="00F16CB1">
        <w:rPr>
          <w:b/>
          <w:bCs/>
        </w:rPr>
        <w:t xml:space="preserve">It is recommended that </w:t>
      </w:r>
      <w:r w:rsidR="001E7331" w:rsidRPr="00F16CB1">
        <w:rPr>
          <w:b/>
          <w:bCs/>
        </w:rPr>
        <w:t xml:space="preserve">differential pressure sensors be installed on the filter tanks to </w:t>
      </w:r>
      <w:r w:rsidR="00CD43DA" w:rsidRPr="00F16CB1">
        <w:rPr>
          <w:b/>
          <w:bCs/>
        </w:rPr>
        <w:t xml:space="preserve">measure the head loss through the filter beds </w:t>
      </w:r>
      <w:r w:rsidR="00186D1B" w:rsidRPr="00F16CB1">
        <w:rPr>
          <w:b/>
          <w:bCs/>
        </w:rPr>
        <w:t>as an indication of media saturation.</w:t>
      </w:r>
      <w:r w:rsidR="004973C2">
        <w:rPr>
          <w:b/>
          <w:bCs/>
        </w:rPr>
        <w:t xml:space="preserve"> This also provides a layer of redundancy to the filtered water turbidity sensor for determining </w:t>
      </w:r>
      <w:r w:rsidR="007B319F">
        <w:rPr>
          <w:b/>
          <w:bCs/>
        </w:rPr>
        <w:t>filter breakthrough.</w:t>
      </w:r>
    </w:p>
    <w:p w14:paraId="5601FD8D" w14:textId="5FB9127E" w:rsidR="00890E6A" w:rsidRDefault="004C2DB2" w:rsidP="0037129D">
      <w:pPr>
        <w:rPr>
          <w:b/>
          <w:bCs/>
        </w:rPr>
      </w:pPr>
      <w:r>
        <w:t>It was noted</w:t>
      </w:r>
      <w:r w:rsidR="00785CA6">
        <w:t xml:space="preserve"> that the current filter operation does not allow for filter-to-waste operation </w:t>
      </w:r>
      <w:r w:rsidR="00457B4D">
        <w:t>when the filtered water turbidity exceeds operational target.</w:t>
      </w:r>
      <w:r w:rsidR="00700A56">
        <w:t xml:space="preserve"> This</w:t>
      </w:r>
      <w:r w:rsidR="00061CD4">
        <w:t xml:space="preserve"> could potentially compromise the </w:t>
      </w:r>
      <w:r w:rsidR="00073A75">
        <w:t xml:space="preserve">treated </w:t>
      </w:r>
      <w:r w:rsidR="00061CD4">
        <w:t xml:space="preserve">water quality in the clear water storage. </w:t>
      </w:r>
      <w:r w:rsidR="00061CD4" w:rsidRPr="008B6313">
        <w:rPr>
          <w:b/>
          <w:bCs/>
        </w:rPr>
        <w:t xml:space="preserve">It is recommended that </w:t>
      </w:r>
      <w:r w:rsidR="00B94667" w:rsidRPr="008B6313">
        <w:rPr>
          <w:b/>
          <w:bCs/>
        </w:rPr>
        <w:t xml:space="preserve">a filter-to-waste system is </w:t>
      </w:r>
      <w:r w:rsidR="0064556A">
        <w:rPr>
          <w:b/>
          <w:bCs/>
        </w:rPr>
        <w:t>installed</w:t>
      </w:r>
      <w:r w:rsidR="00B94667" w:rsidRPr="008B6313">
        <w:rPr>
          <w:b/>
          <w:bCs/>
        </w:rPr>
        <w:t xml:space="preserve"> to</w:t>
      </w:r>
      <w:r w:rsidR="00CE5CEC" w:rsidRPr="008B6313">
        <w:rPr>
          <w:b/>
          <w:bCs/>
        </w:rPr>
        <w:t xml:space="preserve"> improve </w:t>
      </w:r>
      <w:r w:rsidR="00073A75">
        <w:rPr>
          <w:b/>
          <w:bCs/>
        </w:rPr>
        <w:t>filtered</w:t>
      </w:r>
      <w:r w:rsidR="00B47FE5">
        <w:rPr>
          <w:b/>
          <w:bCs/>
        </w:rPr>
        <w:t xml:space="preserve"> </w:t>
      </w:r>
      <w:r w:rsidR="00CE5CEC" w:rsidRPr="008B6313">
        <w:rPr>
          <w:b/>
          <w:bCs/>
        </w:rPr>
        <w:t>water quality. This will require</w:t>
      </w:r>
      <w:r w:rsidR="007452E1" w:rsidRPr="008B6313">
        <w:rPr>
          <w:b/>
          <w:bCs/>
        </w:rPr>
        <w:t xml:space="preserve"> installation of a new automatic </w:t>
      </w:r>
      <w:r w:rsidR="007F3DC7" w:rsidRPr="008B6313">
        <w:rPr>
          <w:b/>
          <w:bCs/>
        </w:rPr>
        <w:t xml:space="preserve">filter-to-waste valve and new pipeline directing </w:t>
      </w:r>
      <w:r w:rsidR="008B6313" w:rsidRPr="008B6313">
        <w:rPr>
          <w:b/>
          <w:bCs/>
        </w:rPr>
        <w:t>filtered water outlet from the filters to the sludge lagoons.</w:t>
      </w:r>
    </w:p>
    <w:p w14:paraId="1521CD39" w14:textId="330C9616" w:rsidR="00D92097" w:rsidRDefault="0096514F" w:rsidP="0037129D">
      <w:pPr>
        <w:rPr>
          <w:b/>
          <w:bCs/>
        </w:rPr>
      </w:pPr>
      <w:r w:rsidRPr="003958D5">
        <w:t>It was noted that the filter</w:t>
      </w:r>
      <w:r w:rsidR="008F49EA">
        <w:t>s</w:t>
      </w:r>
      <w:r w:rsidR="007A190F" w:rsidRPr="003958D5">
        <w:t xml:space="preserve"> </w:t>
      </w:r>
      <w:r w:rsidR="00C6645D">
        <w:t>w</w:t>
      </w:r>
      <w:r w:rsidR="008F49EA">
        <w:t>ere</w:t>
      </w:r>
      <w:r w:rsidR="00C6645D">
        <w:t xml:space="preserve"> refurbished in 2013</w:t>
      </w:r>
      <w:r w:rsidR="00D266BC" w:rsidRPr="003958D5">
        <w:t>.</w:t>
      </w:r>
      <w:r w:rsidR="007117FE">
        <w:t xml:space="preserve"> </w:t>
      </w:r>
      <w:r w:rsidR="007117FE">
        <w:rPr>
          <w:b/>
          <w:bCs/>
        </w:rPr>
        <w:t>I</w:t>
      </w:r>
      <w:r w:rsidR="00D266BC" w:rsidRPr="007117FE">
        <w:rPr>
          <w:b/>
          <w:bCs/>
        </w:rPr>
        <w:t xml:space="preserve">t is recommended that a </w:t>
      </w:r>
      <w:r w:rsidR="00D4644F" w:rsidRPr="007117FE">
        <w:rPr>
          <w:b/>
          <w:bCs/>
        </w:rPr>
        <w:t>condition assessment of the filter be conducted to inform the performance and remaining life of the filter and media.</w:t>
      </w:r>
    </w:p>
    <w:p w14:paraId="2F151476" w14:textId="2A27A098" w:rsidR="0024348B" w:rsidRDefault="0024348B" w:rsidP="006D52D5">
      <w:pPr>
        <w:pStyle w:val="Heading3"/>
      </w:pPr>
      <w:bookmarkStart w:id="307" w:name="_Toc153899359"/>
      <w:r>
        <w:t>Clear Water Tank</w:t>
      </w:r>
      <w:bookmarkEnd w:id="307"/>
    </w:p>
    <w:p w14:paraId="77DE6CCF" w14:textId="2D5D81E5" w:rsidR="0024348B" w:rsidRDefault="00BD5BF5" w:rsidP="0024348B">
      <w:r>
        <w:t>It was noted</w:t>
      </w:r>
      <w:r w:rsidR="00F26056">
        <w:t xml:space="preserve"> that</w:t>
      </w:r>
      <w:r w:rsidR="005B781B">
        <w:t xml:space="preserve"> </w:t>
      </w:r>
      <w:r w:rsidR="00FD0CF7">
        <w:t>Theodore WTP has only one clear water tank</w:t>
      </w:r>
      <w:r w:rsidR="00C641BB">
        <w:t xml:space="preserve">. </w:t>
      </w:r>
      <w:r w:rsidR="00FB1F25">
        <w:t>If the clear water tank requires maintenance, the WTP will need to be shut down</w:t>
      </w:r>
      <w:r w:rsidR="00A77926">
        <w:t xml:space="preserve"> for an extended time</w:t>
      </w:r>
      <w:r w:rsidR="00C641BB">
        <w:t xml:space="preserve">. </w:t>
      </w:r>
      <w:r w:rsidR="00227B0B">
        <w:t>This may lead to water security issues</w:t>
      </w:r>
      <w:r w:rsidR="00A77926">
        <w:t xml:space="preserve">. </w:t>
      </w:r>
      <w:r w:rsidR="00A77926" w:rsidRPr="005E220A">
        <w:rPr>
          <w:b/>
          <w:bCs/>
        </w:rPr>
        <w:t xml:space="preserve">It is recommended that a second </w:t>
      </w:r>
      <w:r w:rsidR="00AE7DD8" w:rsidRPr="005E220A">
        <w:rPr>
          <w:b/>
          <w:bCs/>
        </w:rPr>
        <w:t xml:space="preserve">(smaller) </w:t>
      </w:r>
      <w:r w:rsidR="00A77926" w:rsidRPr="005E220A">
        <w:rPr>
          <w:b/>
          <w:bCs/>
        </w:rPr>
        <w:t>clear water tank be installed</w:t>
      </w:r>
      <w:r w:rsidR="00B34518" w:rsidRPr="005E220A">
        <w:rPr>
          <w:b/>
          <w:bCs/>
        </w:rPr>
        <w:t xml:space="preserve"> so that the WTP can operate normally while the main clear water tank is </w:t>
      </w:r>
      <w:r w:rsidR="006D5913">
        <w:rPr>
          <w:b/>
          <w:bCs/>
        </w:rPr>
        <w:t>unavailable</w:t>
      </w:r>
      <w:r w:rsidR="00B34518" w:rsidRPr="005E220A">
        <w:rPr>
          <w:b/>
          <w:bCs/>
        </w:rPr>
        <w:t>.</w:t>
      </w:r>
      <w:r w:rsidR="0043598C" w:rsidRPr="0070173C">
        <w:t xml:space="preserve"> </w:t>
      </w:r>
      <w:r w:rsidR="003E24A9">
        <w:t>The smaller tank to be sized based on low demand period.</w:t>
      </w:r>
    </w:p>
    <w:p w14:paraId="02E9CEA4" w14:textId="6AEC089D" w:rsidR="003118BF" w:rsidRPr="00890E6A" w:rsidRDefault="006E60CA" w:rsidP="0024348B">
      <w:r>
        <w:t>BG&amp;E was commissioned to perform a</w:t>
      </w:r>
      <w:r w:rsidR="00D52C4C">
        <w:t xml:space="preserve"> condition assessment </w:t>
      </w:r>
      <w:r w:rsidR="00640F77">
        <w:t>of the roof of the clear water tank</w:t>
      </w:r>
      <w:r>
        <w:t>.</w:t>
      </w:r>
      <w:r w:rsidR="0070686E">
        <w:t xml:space="preserve"> </w:t>
      </w:r>
      <w:r w:rsidR="00F45358">
        <w:t>The assessment reported several defects in the roof structure</w:t>
      </w:r>
      <w:r w:rsidR="0070686E">
        <w:t xml:space="preserve"> includ</w:t>
      </w:r>
      <w:r w:rsidR="00F45358">
        <w:t>ing</w:t>
      </w:r>
      <w:r w:rsidR="0070686E">
        <w:t xml:space="preserve"> corrosion on fixing, connections,</w:t>
      </w:r>
      <w:r w:rsidR="00506BB9">
        <w:t xml:space="preserve"> gutter and steel beams, as well as</w:t>
      </w:r>
      <w:r w:rsidR="000A2C0D">
        <w:t xml:space="preserve"> concrete spalls. </w:t>
      </w:r>
      <w:r w:rsidR="00A56282" w:rsidRPr="003958D5">
        <w:rPr>
          <w:b/>
          <w:bCs/>
        </w:rPr>
        <w:t xml:space="preserve">The report </w:t>
      </w:r>
      <w:r w:rsidR="00E802D7" w:rsidRPr="003958D5">
        <w:rPr>
          <w:b/>
          <w:bCs/>
        </w:rPr>
        <w:t>recommended</w:t>
      </w:r>
      <w:r w:rsidR="00340ABF" w:rsidRPr="003958D5">
        <w:rPr>
          <w:b/>
          <w:bCs/>
        </w:rPr>
        <w:t xml:space="preserve"> remediation </w:t>
      </w:r>
      <w:r w:rsidR="0034140E" w:rsidRPr="003958D5">
        <w:rPr>
          <w:b/>
          <w:bCs/>
        </w:rPr>
        <w:t xml:space="preserve">of the corroding sections </w:t>
      </w:r>
      <w:r w:rsidR="00451F34" w:rsidRPr="003958D5">
        <w:rPr>
          <w:b/>
          <w:bCs/>
        </w:rPr>
        <w:t>and further assessment to determine the nature and extent of the spalling</w:t>
      </w:r>
      <w:r w:rsidR="00CC76C0" w:rsidRPr="003958D5">
        <w:rPr>
          <w:b/>
          <w:bCs/>
        </w:rPr>
        <w:t>.</w:t>
      </w:r>
    </w:p>
    <w:p w14:paraId="05BA9EEE" w14:textId="4C76180E" w:rsidR="00B27018" w:rsidRDefault="00B27018" w:rsidP="006D52D5">
      <w:pPr>
        <w:pStyle w:val="Heading3"/>
      </w:pPr>
      <w:bookmarkStart w:id="308" w:name="_Toc153899360"/>
      <w:r>
        <w:t>Chemical Dosing System</w:t>
      </w:r>
      <w:bookmarkEnd w:id="308"/>
    </w:p>
    <w:p w14:paraId="796136F1" w14:textId="441FF815" w:rsidR="008062C2" w:rsidRDefault="009E22E8" w:rsidP="00E02D0F">
      <w:pPr>
        <w:rPr>
          <w:b/>
          <w:bCs/>
        </w:rPr>
      </w:pPr>
      <w:r>
        <w:t xml:space="preserve">The chemical dosing </w:t>
      </w:r>
      <w:r w:rsidR="004E6A91">
        <w:t>pumps starts when the WTP starts</w:t>
      </w:r>
      <w:r w:rsidR="003931D9">
        <w:t>,</w:t>
      </w:r>
      <w:r w:rsidR="007F3073">
        <w:t xml:space="preserve"> with the dosage rate manually adjusted by operators on the dosing pumps.</w:t>
      </w:r>
      <w:r w:rsidR="00AD40C1">
        <w:t xml:space="preserve"> </w:t>
      </w:r>
      <w:r w:rsidR="00AD40C1" w:rsidRPr="005E728F">
        <w:rPr>
          <w:b/>
          <w:bCs/>
        </w:rPr>
        <w:t xml:space="preserve">The </w:t>
      </w:r>
      <w:r w:rsidR="00792C65" w:rsidRPr="005E728F">
        <w:rPr>
          <w:b/>
          <w:bCs/>
        </w:rPr>
        <w:t xml:space="preserve">chemical dosing system can be </w:t>
      </w:r>
      <w:r w:rsidR="00E0571C" w:rsidRPr="00E0571C">
        <w:rPr>
          <w:b/>
          <w:bCs/>
        </w:rPr>
        <w:t xml:space="preserve">upgraded to </w:t>
      </w:r>
      <w:r w:rsidR="00E0571C">
        <w:rPr>
          <w:b/>
          <w:bCs/>
        </w:rPr>
        <w:t xml:space="preserve">a </w:t>
      </w:r>
      <w:r w:rsidR="00E0571C" w:rsidRPr="00E0571C">
        <w:rPr>
          <w:b/>
          <w:bCs/>
        </w:rPr>
        <w:t>flow paced dosing system using existing flowmeters</w:t>
      </w:r>
      <w:r w:rsidR="00924923">
        <w:rPr>
          <w:b/>
          <w:bCs/>
        </w:rPr>
        <w:t xml:space="preserve"> for more optimised operation</w:t>
      </w:r>
      <w:r w:rsidR="005E728F" w:rsidRPr="005E728F">
        <w:rPr>
          <w:b/>
          <w:bCs/>
        </w:rPr>
        <w:t>.</w:t>
      </w:r>
    </w:p>
    <w:p w14:paraId="492280FB" w14:textId="3F353986" w:rsidR="00F8206D" w:rsidRPr="003958D5" w:rsidRDefault="00392FC9" w:rsidP="00E02D0F">
      <w:r w:rsidRPr="003958D5">
        <w:t>It was noted than there is only one pump available for the dosing of each chemical.</w:t>
      </w:r>
      <w:r w:rsidR="00BF2C26" w:rsidRPr="003958D5">
        <w:t xml:space="preserve"> </w:t>
      </w:r>
      <w:r w:rsidR="00BF2C26">
        <w:t>With the current system, operation of the WTP</w:t>
      </w:r>
      <w:r w:rsidR="00F46725">
        <w:t xml:space="preserve"> w</w:t>
      </w:r>
      <w:r w:rsidR="00790D02">
        <w:t>ould</w:t>
      </w:r>
      <w:r w:rsidR="00F46725">
        <w:t xml:space="preserve"> be severely impacted if any of the </w:t>
      </w:r>
      <w:r w:rsidR="00B33D53">
        <w:t xml:space="preserve">chemical </w:t>
      </w:r>
      <w:r w:rsidR="00F46725">
        <w:t xml:space="preserve">dosing pumps </w:t>
      </w:r>
      <w:r w:rsidR="00790D02">
        <w:t>went</w:t>
      </w:r>
      <w:r w:rsidR="00F46725">
        <w:t xml:space="preserve"> offline. </w:t>
      </w:r>
      <w:r w:rsidR="00F46725" w:rsidRPr="003958D5">
        <w:rPr>
          <w:b/>
          <w:bCs/>
        </w:rPr>
        <w:t>It is recommended that</w:t>
      </w:r>
      <w:r w:rsidR="00866E5D" w:rsidRPr="003958D5">
        <w:rPr>
          <w:b/>
          <w:bCs/>
        </w:rPr>
        <w:t xml:space="preserve"> </w:t>
      </w:r>
      <w:r w:rsidR="006A6E2E">
        <w:rPr>
          <w:b/>
          <w:bCs/>
        </w:rPr>
        <w:t xml:space="preserve">a </w:t>
      </w:r>
      <w:r w:rsidR="00FE5D7F">
        <w:rPr>
          <w:b/>
          <w:bCs/>
        </w:rPr>
        <w:t xml:space="preserve">standby dosing pump </w:t>
      </w:r>
      <w:r w:rsidR="006A6E2E">
        <w:rPr>
          <w:b/>
          <w:bCs/>
        </w:rPr>
        <w:t>is</w:t>
      </w:r>
      <w:r w:rsidR="00866E5D" w:rsidRPr="003958D5">
        <w:rPr>
          <w:b/>
          <w:bCs/>
        </w:rPr>
        <w:t xml:space="preserve"> installed for each chemical dosing system</w:t>
      </w:r>
      <w:r w:rsidR="005D274B">
        <w:rPr>
          <w:b/>
          <w:bCs/>
        </w:rPr>
        <w:t xml:space="preserve"> to </w:t>
      </w:r>
      <w:r w:rsidR="004671A2">
        <w:rPr>
          <w:b/>
          <w:bCs/>
        </w:rPr>
        <w:t xml:space="preserve">reduce the risk of plant downtime due to equipment failure and to </w:t>
      </w:r>
      <w:r w:rsidR="005D274B">
        <w:rPr>
          <w:b/>
          <w:bCs/>
        </w:rPr>
        <w:t>allow for</w:t>
      </w:r>
      <w:r w:rsidR="00717018">
        <w:rPr>
          <w:b/>
          <w:bCs/>
        </w:rPr>
        <w:t xml:space="preserve"> maintenance to be carried out without affecting the operation of the WTP.</w:t>
      </w:r>
    </w:p>
    <w:p w14:paraId="3ABE406E" w14:textId="40365BF1" w:rsidR="00722288" w:rsidRDefault="00870D1D" w:rsidP="006D52D5">
      <w:pPr>
        <w:pStyle w:val="Heading3"/>
      </w:pPr>
      <w:bookmarkStart w:id="309" w:name="_Toc266117272"/>
      <w:bookmarkStart w:id="310" w:name="_Toc153899361"/>
      <w:bookmarkEnd w:id="304"/>
      <w:r>
        <w:t>Wastewater System</w:t>
      </w:r>
      <w:bookmarkEnd w:id="310"/>
    </w:p>
    <w:p w14:paraId="3B444246" w14:textId="349AB881" w:rsidR="00452BF0" w:rsidRDefault="00C4546A" w:rsidP="00C4546A">
      <w:r>
        <w:t>During the site visit, CWT noted</w:t>
      </w:r>
      <w:r w:rsidR="00784D3B">
        <w:t xml:space="preserve"> </w:t>
      </w:r>
      <w:r w:rsidR="00452BF0">
        <w:t xml:space="preserve">that </w:t>
      </w:r>
      <w:r w:rsidR="006E2CCA">
        <w:t>the chains connected to the s</w:t>
      </w:r>
      <w:r w:rsidR="003E6B1D">
        <w:t>topboards</w:t>
      </w:r>
      <w:r w:rsidR="006E2CCA">
        <w:t xml:space="preserve"> at the </w:t>
      </w:r>
      <w:r w:rsidR="005A5BCC">
        <w:t>flow splitting pit into the sludge lagoons were rusted and broken.</w:t>
      </w:r>
      <w:r w:rsidR="002253AD">
        <w:t xml:space="preserve"> </w:t>
      </w:r>
      <w:r w:rsidR="007B3DB7">
        <w:t>This will require operators to enter the pit to manually open/close the gates when switching between sludge lagoons.</w:t>
      </w:r>
      <w:r w:rsidR="007F3C1A">
        <w:t xml:space="preserve"> </w:t>
      </w:r>
      <w:r w:rsidR="008A7E28" w:rsidRPr="002B5265">
        <w:rPr>
          <w:b/>
          <w:bCs/>
        </w:rPr>
        <w:t xml:space="preserve">It </w:t>
      </w:r>
      <w:r w:rsidR="00C16471" w:rsidRPr="002B5265">
        <w:rPr>
          <w:b/>
          <w:bCs/>
        </w:rPr>
        <w:t>is recommended th</w:t>
      </w:r>
      <w:r w:rsidR="00404369" w:rsidRPr="002B5265">
        <w:rPr>
          <w:b/>
          <w:bCs/>
        </w:rPr>
        <w:t xml:space="preserve">at the chains and stopboards be refurbished </w:t>
      </w:r>
      <w:r w:rsidR="00F07134" w:rsidRPr="002B5265">
        <w:rPr>
          <w:b/>
          <w:bCs/>
        </w:rPr>
        <w:t xml:space="preserve">to reduce the risk for operators when </w:t>
      </w:r>
      <w:r w:rsidR="002B5265" w:rsidRPr="002B5265">
        <w:rPr>
          <w:b/>
          <w:bCs/>
        </w:rPr>
        <w:t>operating the stopboards.</w:t>
      </w:r>
    </w:p>
    <w:p w14:paraId="3254812B" w14:textId="2978BCEE" w:rsidR="00A22A51" w:rsidRPr="003958D5" w:rsidRDefault="00870D1D" w:rsidP="00C4546A">
      <w:pPr>
        <w:rPr>
          <w:b/>
          <w:bCs/>
        </w:rPr>
      </w:pPr>
      <w:r>
        <w:t xml:space="preserve">It was also noted that </w:t>
      </w:r>
      <w:r w:rsidR="006E2CCA">
        <w:t>both the sludge lagoons had an overgrowth of vegetation (</w:t>
      </w:r>
      <w:r w:rsidR="006E2CCA">
        <w:fldChar w:fldCharType="begin"/>
      </w:r>
      <w:r w:rsidR="006E2CCA">
        <w:instrText xml:space="preserve"> REF _Ref101434755 \h </w:instrText>
      </w:r>
      <w:r w:rsidR="006E2CCA">
        <w:fldChar w:fldCharType="separate"/>
      </w:r>
      <w:r w:rsidR="00E17807">
        <w:t xml:space="preserve">Figure </w:t>
      </w:r>
      <w:r w:rsidR="00E17807">
        <w:rPr>
          <w:noProof/>
        </w:rPr>
        <w:t>4</w:t>
      </w:r>
      <w:r w:rsidR="00E17807">
        <w:noBreakHyphen/>
      </w:r>
      <w:r w:rsidR="00E17807">
        <w:rPr>
          <w:noProof/>
        </w:rPr>
        <w:t>21</w:t>
      </w:r>
      <w:r w:rsidR="006E2CCA">
        <w:fldChar w:fldCharType="end"/>
      </w:r>
      <w:r w:rsidR="006E2CCA">
        <w:t>). This can reduce the evaporation rate of the sludge</w:t>
      </w:r>
      <w:r w:rsidR="0060004A">
        <w:t xml:space="preserve">. </w:t>
      </w:r>
      <w:r w:rsidR="0060004A" w:rsidRPr="0060004A">
        <w:rPr>
          <w:b/>
          <w:bCs/>
        </w:rPr>
        <w:t xml:space="preserve">It is recommended that the vegetation overgrowth </w:t>
      </w:r>
      <w:r w:rsidR="006E2CCA" w:rsidRPr="0060004A">
        <w:rPr>
          <w:b/>
          <w:bCs/>
        </w:rPr>
        <w:t xml:space="preserve">be cleared out </w:t>
      </w:r>
      <w:r w:rsidR="0060004A">
        <w:rPr>
          <w:b/>
          <w:bCs/>
        </w:rPr>
        <w:t xml:space="preserve">as soon as possible </w:t>
      </w:r>
      <w:r w:rsidR="006E2CCA" w:rsidRPr="0060004A">
        <w:rPr>
          <w:b/>
          <w:bCs/>
        </w:rPr>
        <w:t>to improve the performance of the sludge lagoons.</w:t>
      </w:r>
      <w:r w:rsidR="001C1B86">
        <w:rPr>
          <w:b/>
          <w:bCs/>
        </w:rPr>
        <w:t xml:space="preserve"> </w:t>
      </w:r>
      <w:r w:rsidR="00E51F4D" w:rsidRPr="003958D5">
        <w:rPr>
          <w:b/>
          <w:bCs/>
        </w:rPr>
        <w:t xml:space="preserve">It is also recommended to investigate alternative sludge </w:t>
      </w:r>
      <w:r w:rsidR="00623A84" w:rsidRPr="003958D5">
        <w:rPr>
          <w:b/>
          <w:bCs/>
        </w:rPr>
        <w:t xml:space="preserve">dewatering </w:t>
      </w:r>
      <w:r w:rsidR="004B3DD4" w:rsidRPr="003958D5">
        <w:rPr>
          <w:b/>
          <w:bCs/>
        </w:rPr>
        <w:t>options.</w:t>
      </w:r>
    </w:p>
    <w:p w14:paraId="33689FAA" w14:textId="1C33D639" w:rsidR="00CB3BC2" w:rsidRDefault="00CB3BC2" w:rsidP="006D52D5">
      <w:pPr>
        <w:pStyle w:val="Heading3"/>
      </w:pPr>
      <w:bookmarkStart w:id="311" w:name="_Toc153899362"/>
      <w:r>
        <w:t>Manganese issues</w:t>
      </w:r>
      <w:bookmarkEnd w:id="311"/>
    </w:p>
    <w:p w14:paraId="24C06993" w14:textId="77ECB127" w:rsidR="00CB3BC2" w:rsidRPr="00CB3BC2" w:rsidRDefault="000B78A4" w:rsidP="003958D5">
      <w:r>
        <w:t xml:space="preserve">Based on operational data, the </w:t>
      </w:r>
      <w:r w:rsidR="00306C13">
        <w:t xml:space="preserve">plant currently operates well with respects to </w:t>
      </w:r>
      <w:r w:rsidR="00D80A97">
        <w:t xml:space="preserve">the </w:t>
      </w:r>
      <w:r w:rsidR="00306C13">
        <w:t xml:space="preserve">removal of </w:t>
      </w:r>
      <w:r w:rsidR="00D80A97">
        <w:t xml:space="preserve">incoming </w:t>
      </w:r>
      <w:r w:rsidR="00306C13">
        <w:t xml:space="preserve">manganese. However, </w:t>
      </w:r>
      <w:r w:rsidR="006A2BC4">
        <w:t xml:space="preserve">consideration should be given to </w:t>
      </w:r>
      <w:r w:rsidR="00734FED">
        <w:t xml:space="preserve">the </w:t>
      </w:r>
      <w:r w:rsidR="003F629A">
        <w:t xml:space="preserve">installation of a </w:t>
      </w:r>
      <w:r w:rsidR="00734FED">
        <w:t xml:space="preserve">potassium </w:t>
      </w:r>
      <w:r w:rsidR="003F629A">
        <w:t xml:space="preserve">permanganate dosing system to ensure the WTP </w:t>
      </w:r>
      <w:r w:rsidR="00203310">
        <w:t>has a manganese removal step</w:t>
      </w:r>
      <w:r w:rsidR="00D34565">
        <w:t>.</w:t>
      </w:r>
    </w:p>
    <w:p w14:paraId="16EC9900" w14:textId="1FC96E70" w:rsidR="00FD59D3" w:rsidRDefault="00FD59D3" w:rsidP="00FD59D3">
      <w:pPr>
        <w:keepNext/>
        <w:jc w:val="center"/>
      </w:pPr>
      <w:r>
        <w:rPr>
          <w:b/>
          <w:bCs/>
          <w:noProof/>
        </w:rPr>
        <w:drawing>
          <wp:inline distT="0" distB="0" distL="0" distR="0" wp14:anchorId="41855938" wp14:editId="33BC98E1">
            <wp:extent cx="2878503" cy="2160000"/>
            <wp:effectExtent l="0" t="2540" r="0" b="0"/>
            <wp:docPr id="1572686861" name="Picture 1572686861" descr="A group of wires in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686861" name="Picture 1" descr="A group of wires in a box&#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878503" cy="2160000"/>
                    </a:xfrm>
                    <a:prstGeom prst="rect">
                      <a:avLst/>
                    </a:prstGeom>
                    <a:noFill/>
                    <a:ln>
                      <a:noFill/>
                    </a:ln>
                  </pic:spPr>
                </pic:pic>
              </a:graphicData>
            </a:graphic>
          </wp:inline>
        </w:drawing>
      </w:r>
      <w:r>
        <w:rPr>
          <w:noProof/>
        </w:rPr>
        <w:drawing>
          <wp:inline distT="0" distB="0" distL="0" distR="0" wp14:anchorId="6541B9EA" wp14:editId="25863F78">
            <wp:extent cx="2878504" cy="2160000"/>
            <wp:effectExtent l="0" t="2540" r="0" b="0"/>
            <wp:docPr id="414418154" name="Picture 414418154"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18154" name="Picture 2" descr="A close-up of a machine&#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878504" cy="2160000"/>
                    </a:xfrm>
                    <a:prstGeom prst="rect">
                      <a:avLst/>
                    </a:prstGeom>
                    <a:noFill/>
                    <a:ln>
                      <a:noFill/>
                    </a:ln>
                  </pic:spPr>
                </pic:pic>
              </a:graphicData>
            </a:graphic>
          </wp:inline>
        </w:drawing>
      </w:r>
    </w:p>
    <w:p w14:paraId="0DB65B49" w14:textId="7DCBCA2A" w:rsidR="00FD59D3" w:rsidRDefault="00FD59D3" w:rsidP="00FD59D3">
      <w:pPr>
        <w:pStyle w:val="Caption"/>
        <w:jc w:val="center"/>
      </w:pPr>
      <w:bookmarkStart w:id="312" w:name="_Toc153899425"/>
      <w:r>
        <w:t xml:space="preserve">Figure </w:t>
      </w:r>
      <w:r w:rsidR="00E17807">
        <w:fldChar w:fldCharType="begin"/>
      </w:r>
      <w:r w:rsidR="00E17807">
        <w:instrText xml:space="preserve"> STYLEREF 1 \s </w:instrText>
      </w:r>
      <w:r w:rsidR="00E17807">
        <w:fldChar w:fldCharType="separate"/>
      </w:r>
      <w:r w:rsidR="00E17807">
        <w:rPr>
          <w:noProof/>
        </w:rPr>
        <w:t>6</w:t>
      </w:r>
      <w:r w:rsidR="00E17807">
        <w:rPr>
          <w:noProof/>
        </w:rPr>
        <w:fldChar w:fldCharType="end"/>
      </w:r>
      <w:r>
        <w:noBreakHyphen/>
      </w:r>
      <w:r w:rsidR="00E17807">
        <w:fldChar w:fldCharType="begin"/>
      </w:r>
      <w:r w:rsidR="00E17807">
        <w:instrText xml:space="preserve"> SEQ Figure \* ARABIC \s 1 </w:instrText>
      </w:r>
      <w:r w:rsidR="00E17807">
        <w:fldChar w:fldCharType="separate"/>
      </w:r>
      <w:r w:rsidR="00E17807">
        <w:rPr>
          <w:noProof/>
        </w:rPr>
        <w:t>1</w:t>
      </w:r>
      <w:r w:rsidR="00E17807">
        <w:rPr>
          <w:noProof/>
        </w:rPr>
        <w:fldChar w:fldCharType="end"/>
      </w:r>
      <w:r>
        <w:t xml:space="preserve"> Electrical switchboard</w:t>
      </w:r>
      <w:bookmarkEnd w:id="312"/>
    </w:p>
    <w:p w14:paraId="3305B03E" w14:textId="49CF84B5" w:rsidR="00FD59D3" w:rsidRPr="003958D5" w:rsidRDefault="001841D2" w:rsidP="003958D5">
      <w:pPr>
        <w:rPr>
          <w:b/>
          <w:bCs/>
        </w:rPr>
      </w:pPr>
      <w:r>
        <w:t>It is understood that the site laboratory</w:t>
      </w:r>
      <w:r w:rsidR="001B2704">
        <w:t xml:space="preserve"> is in the same building as the </w:t>
      </w:r>
      <w:r w:rsidR="00FE27BE">
        <w:t>m</w:t>
      </w:r>
      <w:r w:rsidR="000528A3">
        <w:t xml:space="preserve">ain </w:t>
      </w:r>
      <w:r w:rsidR="00FE27BE">
        <w:t>s</w:t>
      </w:r>
      <w:r w:rsidR="000528A3">
        <w:t>witchboard.</w:t>
      </w:r>
      <w:r w:rsidR="00057DCB">
        <w:t xml:space="preserve"> </w:t>
      </w:r>
      <w:r w:rsidR="00967AB0">
        <w:t>It is suspected that r</w:t>
      </w:r>
      <w:r w:rsidR="007E1B6D">
        <w:t>egular water sample testing and chemical usage in the laboratory may have led to</w:t>
      </w:r>
      <w:r w:rsidR="008F0F13">
        <w:t xml:space="preserve"> </w:t>
      </w:r>
      <w:r w:rsidR="0045579B">
        <w:t xml:space="preserve">increased deterioration of the </w:t>
      </w:r>
      <w:r w:rsidR="00002670">
        <w:t>m</w:t>
      </w:r>
      <w:r w:rsidR="0045579B">
        <w:t xml:space="preserve">ain </w:t>
      </w:r>
      <w:r w:rsidR="00002670">
        <w:t>s</w:t>
      </w:r>
      <w:r w:rsidR="0045579B">
        <w:t>witchboard.</w:t>
      </w:r>
      <w:r w:rsidR="00B04660">
        <w:t xml:space="preserve"> </w:t>
      </w:r>
      <w:r w:rsidR="0045579B" w:rsidRPr="003958D5">
        <w:rPr>
          <w:b/>
          <w:bCs/>
        </w:rPr>
        <w:t>It is recommended that</w:t>
      </w:r>
      <w:r w:rsidR="000948F9" w:rsidRPr="003958D5">
        <w:rPr>
          <w:b/>
          <w:bCs/>
        </w:rPr>
        <w:t xml:space="preserve"> a separate building be made available to house the site laboratory.</w:t>
      </w:r>
    </w:p>
    <w:p w14:paraId="59476499" w14:textId="4BCD729D" w:rsidR="00996193" w:rsidRPr="003E6B1D" w:rsidRDefault="00996193" w:rsidP="006D52D5">
      <w:pPr>
        <w:pStyle w:val="Heading3"/>
      </w:pPr>
      <w:bookmarkStart w:id="313" w:name="_Toc153899363"/>
      <w:r w:rsidRPr="003E6B1D">
        <w:t>Power Failure Protection</w:t>
      </w:r>
      <w:bookmarkEnd w:id="309"/>
      <w:bookmarkEnd w:id="313"/>
    </w:p>
    <w:p w14:paraId="22EB344D" w14:textId="77777777" w:rsidR="00996193" w:rsidRPr="00DB6A10" w:rsidRDefault="00996193" w:rsidP="00996193">
      <w:r w:rsidRPr="00DB6A10">
        <w:t>It is noted that there is an onsite emergency diesel generator.  The generator can be used to power the plant when there is a local power failure at the WTP. Power supply is still required to run the raw water pumps.</w:t>
      </w:r>
    </w:p>
    <w:p w14:paraId="344224F9" w14:textId="1516E778" w:rsidR="00996193" w:rsidRDefault="00996193" w:rsidP="00996193">
      <w:pPr>
        <w:rPr>
          <w:b/>
          <w:bCs/>
        </w:rPr>
      </w:pPr>
      <w:r w:rsidRPr="00DB6A10">
        <w:t>The generator is housed in a shed behind the plant building. Diesel fuel for the generator is obtained from the Council construction crew</w:t>
      </w:r>
      <w:r w:rsidR="003E6B1D" w:rsidRPr="00DB6A10">
        <w:t xml:space="preserve">. </w:t>
      </w:r>
      <w:r w:rsidR="003E6B1D" w:rsidRPr="00DB6A10">
        <w:rPr>
          <w:b/>
          <w:bCs/>
        </w:rPr>
        <w:t>It was noted during the site visit that the changeover switch is not working</w:t>
      </w:r>
      <w:r w:rsidR="006A7851" w:rsidRPr="00DB6A10">
        <w:rPr>
          <w:b/>
          <w:bCs/>
        </w:rPr>
        <w:t xml:space="preserve">. </w:t>
      </w:r>
      <w:r w:rsidR="00503C77">
        <w:rPr>
          <w:b/>
          <w:bCs/>
        </w:rPr>
        <w:t>BSC indicated that changeover switch will be fixed within the month as a separate package of works.</w:t>
      </w:r>
    </w:p>
    <w:p w14:paraId="6AC3A1DF" w14:textId="50B89AB4" w:rsidR="0072474E" w:rsidRPr="003E6B1D" w:rsidRDefault="00181A1E" w:rsidP="006D52D5">
      <w:pPr>
        <w:pStyle w:val="Heading3"/>
      </w:pPr>
      <w:bookmarkStart w:id="314" w:name="_Toc153899364"/>
      <w:r>
        <w:t xml:space="preserve">Operations during </w:t>
      </w:r>
      <w:r w:rsidR="00BC4CFE">
        <w:t>Flood</w:t>
      </w:r>
      <w:r>
        <w:t>s</w:t>
      </w:r>
      <w:bookmarkEnd w:id="314"/>
    </w:p>
    <w:p w14:paraId="3D89CE7F" w14:textId="6F365FD7" w:rsidR="0072474E" w:rsidRDefault="00724A38" w:rsidP="0072474E">
      <w:r>
        <w:t>S</w:t>
      </w:r>
      <w:r w:rsidR="00AC3C62">
        <w:t xml:space="preserve">ignificantly large </w:t>
      </w:r>
      <w:r w:rsidR="00C37B4C">
        <w:t>floods have negatively impacted the operation of the WTP</w:t>
      </w:r>
      <w:r w:rsidR="0098472E">
        <w:t xml:space="preserve"> and water security in the region</w:t>
      </w:r>
      <w:r w:rsidR="00C37B4C">
        <w:t xml:space="preserve"> in</w:t>
      </w:r>
      <w:r w:rsidR="00AC3C62">
        <w:t xml:space="preserve"> the past.</w:t>
      </w:r>
      <w:r w:rsidR="00C37B4C">
        <w:t xml:space="preserve"> </w:t>
      </w:r>
      <w:r w:rsidR="00BF74C3" w:rsidRPr="00050D62">
        <w:rPr>
          <w:b/>
          <w:bCs/>
        </w:rPr>
        <w:t>It is recommended that</w:t>
      </w:r>
      <w:r w:rsidR="005C6738" w:rsidRPr="00050D62">
        <w:rPr>
          <w:b/>
          <w:bCs/>
        </w:rPr>
        <w:t xml:space="preserve"> further investigation </w:t>
      </w:r>
      <w:r w:rsidR="003B28CB" w:rsidRPr="00050D62">
        <w:rPr>
          <w:b/>
          <w:bCs/>
        </w:rPr>
        <w:t>into</w:t>
      </w:r>
      <w:r w:rsidR="00E5786D" w:rsidRPr="00050D62">
        <w:rPr>
          <w:b/>
          <w:bCs/>
        </w:rPr>
        <w:t xml:space="preserve"> </w:t>
      </w:r>
      <w:r w:rsidR="00C11C13" w:rsidRPr="00050D62">
        <w:rPr>
          <w:b/>
          <w:bCs/>
        </w:rPr>
        <w:t>all WTP</w:t>
      </w:r>
      <w:r w:rsidR="000B636F" w:rsidRPr="00050D62">
        <w:rPr>
          <w:b/>
          <w:bCs/>
        </w:rPr>
        <w:t xml:space="preserve"> asset</w:t>
      </w:r>
      <w:r w:rsidR="00C11C13" w:rsidRPr="00050D62">
        <w:rPr>
          <w:b/>
          <w:bCs/>
        </w:rPr>
        <w:t>s</w:t>
      </w:r>
      <w:r w:rsidR="000B636F" w:rsidRPr="00050D62">
        <w:rPr>
          <w:b/>
          <w:bCs/>
        </w:rPr>
        <w:t xml:space="preserve">, </w:t>
      </w:r>
      <w:r w:rsidR="00C06343" w:rsidRPr="00050D62">
        <w:rPr>
          <w:b/>
          <w:bCs/>
        </w:rPr>
        <w:t xml:space="preserve">their </w:t>
      </w:r>
      <w:r w:rsidR="00C11C13" w:rsidRPr="00050D62">
        <w:rPr>
          <w:b/>
          <w:bCs/>
        </w:rPr>
        <w:t>elevation</w:t>
      </w:r>
      <w:r w:rsidR="00C06343" w:rsidRPr="00050D62">
        <w:rPr>
          <w:b/>
          <w:bCs/>
        </w:rPr>
        <w:t xml:space="preserve"> and </w:t>
      </w:r>
      <w:r w:rsidR="00E66EE4" w:rsidRPr="00050D62">
        <w:rPr>
          <w:b/>
          <w:bCs/>
        </w:rPr>
        <w:t>operability in flood waters</w:t>
      </w:r>
      <w:r w:rsidR="00FE0D81" w:rsidRPr="00050D62">
        <w:rPr>
          <w:b/>
          <w:bCs/>
        </w:rPr>
        <w:t xml:space="preserve"> to gain an</w:t>
      </w:r>
      <w:r w:rsidR="004262B7" w:rsidRPr="00050D62">
        <w:rPr>
          <w:b/>
          <w:bCs/>
        </w:rPr>
        <w:t xml:space="preserve"> </w:t>
      </w:r>
      <w:r w:rsidR="001B2010" w:rsidRPr="00050D62">
        <w:rPr>
          <w:b/>
          <w:bCs/>
        </w:rPr>
        <w:t>understand</w:t>
      </w:r>
      <w:r w:rsidR="00FE0D81" w:rsidRPr="00050D62">
        <w:rPr>
          <w:b/>
          <w:bCs/>
        </w:rPr>
        <w:t>ing of</w:t>
      </w:r>
      <w:r w:rsidR="001B2010" w:rsidRPr="00050D62">
        <w:rPr>
          <w:b/>
          <w:bCs/>
        </w:rPr>
        <w:t xml:space="preserve"> the works required to </w:t>
      </w:r>
      <w:r w:rsidR="004262B7" w:rsidRPr="00050D62">
        <w:rPr>
          <w:b/>
          <w:bCs/>
        </w:rPr>
        <w:t>enable the WTP to continue to operate during flood conditions</w:t>
      </w:r>
      <w:r w:rsidR="00C06343" w:rsidRPr="00050D62">
        <w:rPr>
          <w:b/>
          <w:bCs/>
        </w:rPr>
        <w:t>.</w:t>
      </w:r>
      <w:r w:rsidR="00DA07B4">
        <w:t xml:space="preserve"> </w:t>
      </w:r>
    </w:p>
    <w:p w14:paraId="7B2EDFCA" w14:textId="77777777" w:rsidR="00EA402D" w:rsidRDefault="00EA402D" w:rsidP="00EA402D">
      <w:pPr>
        <w:pStyle w:val="Heading3"/>
        <w:numPr>
          <w:ilvl w:val="3"/>
          <w:numId w:val="11"/>
        </w:numPr>
        <w:tabs>
          <w:tab w:val="num" w:pos="851"/>
        </w:tabs>
      </w:pPr>
      <w:bookmarkStart w:id="315" w:name="_Toc153899365"/>
      <w:r>
        <w:t>Maintenance Tasks</w:t>
      </w:r>
      <w:bookmarkEnd w:id="315"/>
    </w:p>
    <w:p w14:paraId="504C5566" w14:textId="6B947FF4" w:rsidR="00EA402D" w:rsidRDefault="00B02571" w:rsidP="00EA402D">
      <w:r>
        <w:rPr>
          <w:rFonts w:cs="Arial"/>
          <w:lang w:val="en-US"/>
        </w:rPr>
        <w:t>Day-to-day</w:t>
      </w:r>
      <w:r w:rsidR="00EA402D">
        <w:rPr>
          <w:rFonts w:cs="Arial"/>
          <w:lang w:val="en-US"/>
        </w:rPr>
        <w:t xml:space="preserve"> o</w:t>
      </w:r>
      <w:r w:rsidR="00EA402D" w:rsidRPr="007E7300">
        <w:rPr>
          <w:rFonts w:cs="Arial"/>
          <w:lang w:val="en-US"/>
        </w:rPr>
        <w:t>pera</w:t>
      </w:r>
      <w:r w:rsidR="00EA402D">
        <w:rPr>
          <w:rFonts w:cs="Arial"/>
          <w:lang w:val="en-US"/>
        </w:rPr>
        <w:t xml:space="preserve">tion and maintenance duties are understood to be </w:t>
      </w:r>
      <w:r w:rsidR="00EA402D" w:rsidRPr="007E7300">
        <w:rPr>
          <w:rFonts w:cs="Arial"/>
          <w:lang w:val="en-US"/>
        </w:rPr>
        <w:t>carried out by staff based in Theodore with support</w:t>
      </w:r>
      <w:r w:rsidR="00EA402D">
        <w:rPr>
          <w:rFonts w:cs="Arial"/>
          <w:lang w:val="en-US"/>
        </w:rPr>
        <w:t xml:space="preserve"> </w:t>
      </w:r>
      <w:r w:rsidR="00EA402D" w:rsidRPr="007E7300">
        <w:rPr>
          <w:rFonts w:cs="Arial"/>
          <w:lang w:val="en-US"/>
        </w:rPr>
        <w:t xml:space="preserve">from </w:t>
      </w:r>
      <w:r w:rsidR="00EA402D">
        <w:rPr>
          <w:rFonts w:cs="Arial"/>
          <w:lang w:val="en-US"/>
        </w:rPr>
        <w:t>Taroom.</w:t>
      </w:r>
      <w:r w:rsidR="00EA402D" w:rsidRPr="00E038EC">
        <w:t xml:space="preserve"> </w:t>
      </w:r>
      <w:r w:rsidR="00EA402D">
        <w:t xml:space="preserve">Other activities are organised by Council management representatives as required. It is understood that Council have staffing issues. </w:t>
      </w:r>
    </w:p>
    <w:p w14:paraId="1B74FE34" w14:textId="77777777" w:rsidR="00EA402D" w:rsidRPr="00600A80" w:rsidRDefault="00EA402D" w:rsidP="00EA402D">
      <w:r>
        <w:t>The introduction of full process automation to the WTP is expected to reduce the manual operation hours required and allow operators to carry out their tasks more efficiently.</w:t>
      </w:r>
    </w:p>
    <w:p w14:paraId="6891245E" w14:textId="77777777" w:rsidR="00996193" w:rsidRDefault="00996193" w:rsidP="006D52D5">
      <w:pPr>
        <w:pStyle w:val="Heading2"/>
      </w:pPr>
      <w:bookmarkStart w:id="316" w:name="_Toc153897451"/>
      <w:bookmarkStart w:id="317" w:name="_Toc266117273"/>
      <w:bookmarkStart w:id="318" w:name="_Toc153899366"/>
      <w:bookmarkEnd w:id="316"/>
      <w:r>
        <w:t>Safety and Environmental Issues</w:t>
      </w:r>
      <w:bookmarkEnd w:id="317"/>
      <w:bookmarkEnd w:id="318"/>
    </w:p>
    <w:p w14:paraId="232D2808" w14:textId="71374658" w:rsidR="00996193" w:rsidRDefault="00996193" w:rsidP="00996193">
      <w:r>
        <w:t xml:space="preserve">The following safety and environmental issues were noted during CWT’s </w:t>
      </w:r>
      <w:r w:rsidR="00B4173A">
        <w:t xml:space="preserve">site </w:t>
      </w:r>
      <w:r w:rsidR="00B02571">
        <w:t>visit;</w:t>
      </w:r>
      <w:r>
        <w:t xml:space="preserve"> however this is not intended to be a full and exhaustive OH&amp;S audit.</w:t>
      </w:r>
    </w:p>
    <w:p w14:paraId="16657461" w14:textId="77777777" w:rsidR="00996193" w:rsidRPr="008264FD" w:rsidRDefault="00996193" w:rsidP="006D52D5">
      <w:pPr>
        <w:pStyle w:val="Heading3"/>
      </w:pPr>
      <w:bookmarkStart w:id="319" w:name="_Toc266117274"/>
      <w:bookmarkStart w:id="320" w:name="_Toc153899367"/>
      <w:r>
        <w:t xml:space="preserve">Chemical </w:t>
      </w:r>
      <w:r w:rsidRPr="008264FD">
        <w:t>Bunding</w:t>
      </w:r>
      <w:bookmarkEnd w:id="319"/>
      <w:bookmarkEnd w:id="320"/>
    </w:p>
    <w:p w14:paraId="37D71817" w14:textId="1025DE4F" w:rsidR="00703360" w:rsidRDefault="00575090" w:rsidP="00575090">
      <w:r w:rsidRPr="001B533B">
        <w:t xml:space="preserve">From </w:t>
      </w:r>
      <w:r w:rsidR="00D20DAB" w:rsidRPr="001B533B">
        <w:fldChar w:fldCharType="begin"/>
      </w:r>
      <w:r w:rsidR="00D20DAB" w:rsidRPr="001B533B">
        <w:instrText xml:space="preserve"> REF _Ref101437447 \h </w:instrText>
      </w:r>
      <w:r w:rsidR="00E477CF" w:rsidRPr="001B533B">
        <w:instrText xml:space="preserve"> \* MERGEFORMAT </w:instrText>
      </w:r>
      <w:r w:rsidR="00D20DAB" w:rsidRPr="001B533B">
        <w:fldChar w:fldCharType="separate"/>
      </w:r>
      <w:r w:rsidR="00E17807">
        <w:t xml:space="preserve">Figure </w:t>
      </w:r>
      <w:r w:rsidR="00E17807">
        <w:rPr>
          <w:noProof/>
        </w:rPr>
        <w:t>5</w:t>
      </w:r>
      <w:r w:rsidR="00E17807">
        <w:rPr>
          <w:noProof/>
        </w:rPr>
        <w:noBreakHyphen/>
        <w:t>1</w:t>
      </w:r>
      <w:r w:rsidR="00D20DAB" w:rsidRPr="001B533B">
        <w:fldChar w:fldCharType="end"/>
      </w:r>
      <w:r w:rsidR="00936A85" w:rsidRPr="001B533B">
        <w:t xml:space="preserve"> and </w:t>
      </w:r>
      <w:r w:rsidR="00D20DAB" w:rsidRPr="001B533B">
        <w:fldChar w:fldCharType="begin"/>
      </w:r>
      <w:r w:rsidR="00D20DAB" w:rsidRPr="001B533B">
        <w:instrText xml:space="preserve"> REF _Ref101437449 \h </w:instrText>
      </w:r>
      <w:r w:rsidR="00E477CF" w:rsidRPr="001B533B">
        <w:instrText xml:space="preserve"> \* MERGEFORMAT </w:instrText>
      </w:r>
      <w:r w:rsidR="00D20DAB" w:rsidRPr="001B533B">
        <w:fldChar w:fldCharType="separate"/>
      </w:r>
      <w:r w:rsidR="00E17807">
        <w:t xml:space="preserve">Figure </w:t>
      </w:r>
      <w:r w:rsidR="00E17807">
        <w:rPr>
          <w:noProof/>
        </w:rPr>
        <w:t>5</w:t>
      </w:r>
      <w:r w:rsidR="00E17807">
        <w:rPr>
          <w:noProof/>
        </w:rPr>
        <w:noBreakHyphen/>
        <w:t>3</w:t>
      </w:r>
      <w:r w:rsidR="00D20DAB" w:rsidRPr="001B533B">
        <w:fldChar w:fldCharType="end"/>
      </w:r>
      <w:r w:rsidRPr="001B533B">
        <w:t>, it is noted that none of the chemical solution tanks in the chemical shed is separately bunded. Also, none of the chemical dosing pumps is within a bund. Chemical spills would tend to leak into the pipe trenches in the floor of the chemical shed. Chemical spills on the shed floor would be a health hazard. And it is likely that large spills would find their way outside the shed and potentially enter the environment.</w:t>
      </w:r>
      <w:r w:rsidRPr="008264FD">
        <w:t xml:space="preserve"> </w:t>
      </w:r>
    </w:p>
    <w:p w14:paraId="553E4309" w14:textId="75312385" w:rsidR="00996193" w:rsidRPr="001D216D" w:rsidRDefault="00996193" w:rsidP="00996193">
      <w:pPr>
        <w:rPr>
          <w:b/>
        </w:rPr>
      </w:pPr>
      <w:r>
        <w:t xml:space="preserve">It was noted that a </w:t>
      </w:r>
      <w:r w:rsidRPr="00F94A07">
        <w:t>spill kit containing equipment for cleaning up and isolating chemical spills is provided at the plant.</w:t>
      </w:r>
      <w:r>
        <w:t xml:space="preserve"> </w:t>
      </w:r>
      <w:r w:rsidR="00D31D8F">
        <w:t xml:space="preserve">Based on WTP drawings, chemical spills would flow into the WTP septic system. </w:t>
      </w:r>
      <w:r>
        <w:rPr>
          <w:b/>
        </w:rPr>
        <w:t>A</w:t>
      </w:r>
      <w:r w:rsidRPr="001D216D">
        <w:rPr>
          <w:b/>
        </w:rPr>
        <w:t xml:space="preserve">ll chemical storage and batching/ dosing tanks </w:t>
      </w:r>
      <w:r>
        <w:rPr>
          <w:b/>
        </w:rPr>
        <w:t xml:space="preserve">and all chemical dosing pumps </w:t>
      </w:r>
      <w:r w:rsidRPr="001D216D">
        <w:rPr>
          <w:b/>
        </w:rPr>
        <w:t>should be bunded to prevent the spillage of chemicals.</w:t>
      </w:r>
      <w:r>
        <w:rPr>
          <w:b/>
        </w:rPr>
        <w:t xml:space="preserve"> Bunds should be built to conform with standards on design and materials.</w:t>
      </w:r>
    </w:p>
    <w:p w14:paraId="509E83AA" w14:textId="77777777" w:rsidR="00996193" w:rsidRDefault="00996193" w:rsidP="006D52D5">
      <w:pPr>
        <w:pStyle w:val="Heading3"/>
      </w:pPr>
      <w:bookmarkStart w:id="321" w:name="_Toc266117275"/>
      <w:bookmarkStart w:id="322" w:name="_Toc153899368"/>
      <w:r>
        <w:t>Manual Handling</w:t>
      </w:r>
      <w:bookmarkEnd w:id="321"/>
      <w:bookmarkEnd w:id="322"/>
    </w:p>
    <w:p w14:paraId="6C2DF0F7" w14:textId="77777777" w:rsidR="00996193" w:rsidRDefault="00996193" w:rsidP="00996193">
      <w:r>
        <w:t>Manual handling issues identified on the plant include:</w:t>
      </w:r>
    </w:p>
    <w:p w14:paraId="72CED9B1" w14:textId="519F18D6" w:rsidR="00996193" w:rsidRDefault="00996193" w:rsidP="00996193">
      <w:pPr>
        <w:numPr>
          <w:ilvl w:val="0"/>
          <w:numId w:val="25"/>
        </w:numPr>
        <w:tabs>
          <w:tab w:val="clear" w:pos="567"/>
        </w:tabs>
        <w:spacing w:line="240" w:lineRule="auto"/>
      </w:pPr>
      <w:r>
        <w:t>Manual handling of PAC and dosing procedure requiring buckets to be carried up the stairs to the filters</w:t>
      </w:r>
      <w:r w:rsidR="00521D5B">
        <w:t xml:space="preserve"> (if used)</w:t>
      </w:r>
      <w:r>
        <w:t>.</w:t>
      </w:r>
    </w:p>
    <w:p w14:paraId="048250DE" w14:textId="6A97C6F7" w:rsidR="00996193" w:rsidRDefault="00996193" w:rsidP="00996193">
      <w:r>
        <w:t>It is noted that a</w:t>
      </w:r>
      <w:r w:rsidR="00DE1408">
        <w:t xml:space="preserve"> new</w:t>
      </w:r>
      <w:r>
        <w:t xml:space="preserve"> electric hoist</w:t>
      </w:r>
      <w:r w:rsidR="000F75B3">
        <w:t xml:space="preserve"> and an electric trolley was installed in the chemical preparation room in 20</w:t>
      </w:r>
      <w:r w:rsidR="00DE1408">
        <w:t>1</w:t>
      </w:r>
      <w:r w:rsidR="000F75B3">
        <w:t>8</w:t>
      </w:r>
      <w:r>
        <w:t xml:space="preserve"> for lifting </w:t>
      </w:r>
      <w:r w:rsidR="000F75B3">
        <w:t xml:space="preserve">and transporting of </w:t>
      </w:r>
      <w:r>
        <w:t xml:space="preserve">pallets </w:t>
      </w:r>
      <w:r w:rsidR="000F75B3">
        <w:t>or chemical bags</w:t>
      </w:r>
      <w:r>
        <w:t>. This helps to lift the bags more quickly and easily onto the</w:t>
      </w:r>
      <w:r w:rsidR="00C37F11">
        <w:t xml:space="preserve"> loading</w:t>
      </w:r>
      <w:r>
        <w:t xml:space="preserve"> platform, </w:t>
      </w:r>
      <w:r w:rsidR="00C37F11">
        <w:t>as well as transporting the</w:t>
      </w:r>
      <w:r>
        <w:t xml:space="preserve"> bags across the platform to the unloading areas.</w:t>
      </w:r>
    </w:p>
    <w:p w14:paraId="042867C8" w14:textId="4FFD07F2" w:rsidR="00256781" w:rsidRPr="00A11EEC" w:rsidRDefault="00AC2C94" w:rsidP="00996193">
      <w:pPr>
        <w:rPr>
          <w:b/>
          <w:bCs/>
        </w:rPr>
      </w:pPr>
      <w:r w:rsidRPr="00A11EEC">
        <w:rPr>
          <w:b/>
          <w:bCs/>
        </w:rPr>
        <w:t xml:space="preserve">It is recommended that, if PAC </w:t>
      </w:r>
      <w:r w:rsidR="007133FD" w:rsidRPr="00A11EEC">
        <w:rPr>
          <w:b/>
          <w:bCs/>
        </w:rPr>
        <w:t xml:space="preserve">is to be dosed in the future, </w:t>
      </w:r>
      <w:r w:rsidR="001E2444" w:rsidRPr="00A11EEC">
        <w:rPr>
          <w:b/>
          <w:bCs/>
        </w:rPr>
        <w:t xml:space="preserve">a PAC dosing system comprising of </w:t>
      </w:r>
      <w:r w:rsidR="004E1AF4" w:rsidRPr="00A11EEC">
        <w:rPr>
          <w:b/>
          <w:bCs/>
        </w:rPr>
        <w:t>batching tanks and dosing pump(s)</w:t>
      </w:r>
      <w:r w:rsidR="00B20A0F" w:rsidRPr="00A11EEC">
        <w:rPr>
          <w:b/>
          <w:bCs/>
        </w:rPr>
        <w:t xml:space="preserve"> be installed to reduce the risk of manually </w:t>
      </w:r>
      <w:r w:rsidR="00A11EEC" w:rsidRPr="00A11EEC">
        <w:rPr>
          <w:b/>
          <w:bCs/>
        </w:rPr>
        <w:t>handling and dosing of PAC.</w:t>
      </w:r>
    </w:p>
    <w:p w14:paraId="3CEFC58E" w14:textId="77777777" w:rsidR="00996193" w:rsidRDefault="00996193" w:rsidP="006D52D5">
      <w:pPr>
        <w:pStyle w:val="Heading3"/>
      </w:pPr>
      <w:bookmarkStart w:id="323" w:name="_Toc266117276"/>
      <w:bookmarkStart w:id="324" w:name="_Toc153899369"/>
      <w:r>
        <w:t>Contact with Chemicals</w:t>
      </w:r>
      <w:bookmarkEnd w:id="323"/>
      <w:bookmarkEnd w:id="324"/>
    </w:p>
    <w:p w14:paraId="557ABA37" w14:textId="49620950" w:rsidR="00996193" w:rsidRDefault="001741F1" w:rsidP="00996193">
      <w:r>
        <w:t>As</w:t>
      </w:r>
      <w:r w:rsidR="00996193">
        <w:t xml:space="preserve"> chemicals are batched manually, there is some potential for the operators to come in contact with the chemicals </w:t>
      </w:r>
      <w:r w:rsidR="00007D6A">
        <w:t xml:space="preserve">used </w:t>
      </w:r>
      <w:r w:rsidR="00996193">
        <w:t>such as polymer powders</w:t>
      </w:r>
      <w:r w:rsidR="00E83BD3">
        <w:t xml:space="preserve"> or lime and PAC if used</w:t>
      </w:r>
      <w:r w:rsidR="00925988">
        <w:t xml:space="preserve"> again in the future</w:t>
      </w:r>
      <w:r w:rsidR="00996193">
        <w:t xml:space="preserve">. </w:t>
      </w:r>
    </w:p>
    <w:p w14:paraId="6046C3D1" w14:textId="75AAD231" w:rsidR="00996193" w:rsidRDefault="00996193" w:rsidP="00996193">
      <w:r>
        <w:t>It is noted that a dust extractor is provided for the lime unloading system. Dust masks and other PPE should be worn when handling PAC and polymer powder.</w:t>
      </w:r>
    </w:p>
    <w:p w14:paraId="15D32216" w14:textId="77777777" w:rsidR="00996193" w:rsidRPr="009F5CD5" w:rsidRDefault="00996193" w:rsidP="00996193">
      <w:pPr>
        <w:rPr>
          <w:b/>
        </w:rPr>
      </w:pPr>
      <w:r w:rsidRPr="009F5CD5">
        <w:rPr>
          <w:b/>
        </w:rPr>
        <w:t>Any upgrades of the chemical systems should consider ways to further minimise the risk of operator contact with chemicals.</w:t>
      </w:r>
    </w:p>
    <w:p w14:paraId="7DBC1994" w14:textId="55699183" w:rsidR="00215597" w:rsidRDefault="001741F1" w:rsidP="006D52D5">
      <w:pPr>
        <w:pStyle w:val="Heading3"/>
      </w:pPr>
      <w:bookmarkStart w:id="325" w:name="_Toc266117277"/>
      <w:bookmarkStart w:id="326" w:name="_Toc153899370"/>
      <w:r>
        <w:t xml:space="preserve">Chlorine </w:t>
      </w:r>
      <w:r w:rsidR="00406F8D">
        <w:t>Gas</w:t>
      </w:r>
      <w:bookmarkEnd w:id="326"/>
      <w:r w:rsidR="00406F8D">
        <w:t xml:space="preserve"> </w:t>
      </w:r>
    </w:p>
    <w:p w14:paraId="514B793E" w14:textId="1AABC6FB" w:rsidR="0007741F" w:rsidRDefault="00F33CAC" w:rsidP="001741F1">
      <w:pPr>
        <w:rPr>
          <w:b/>
          <w:bCs/>
        </w:rPr>
      </w:pPr>
      <w:r>
        <w:t>During the site visit, i</w:t>
      </w:r>
      <w:r w:rsidR="0007741F">
        <w:t xml:space="preserve">t was also noted that there is no wind direction indicator near the chlorine building. </w:t>
      </w:r>
      <w:r w:rsidR="0007741F" w:rsidRPr="0015441D">
        <w:rPr>
          <w:b/>
          <w:bCs/>
        </w:rPr>
        <w:t>I</w:t>
      </w:r>
      <w:r w:rsidR="0015441D">
        <w:rPr>
          <w:b/>
          <w:bCs/>
        </w:rPr>
        <w:t>t</w:t>
      </w:r>
      <w:r w:rsidR="0007741F" w:rsidRPr="0015441D">
        <w:rPr>
          <w:b/>
          <w:bCs/>
        </w:rPr>
        <w:t xml:space="preserve"> is recommended that a windsock be installed </w:t>
      </w:r>
      <w:r w:rsidR="00033164">
        <w:rPr>
          <w:b/>
          <w:bCs/>
        </w:rPr>
        <w:t>to comply with OHS guidelines</w:t>
      </w:r>
      <w:r w:rsidR="0015441D" w:rsidRPr="0015441D">
        <w:rPr>
          <w:b/>
          <w:bCs/>
        </w:rPr>
        <w:t>.</w:t>
      </w:r>
    </w:p>
    <w:p w14:paraId="38487E68" w14:textId="05D438AD" w:rsidR="00222097" w:rsidRPr="00BB3774" w:rsidRDefault="00C65F86" w:rsidP="001741F1">
      <w:pPr>
        <w:rPr>
          <w:b/>
          <w:bCs/>
        </w:rPr>
      </w:pPr>
      <w:r>
        <w:t xml:space="preserve">During the site visit, </w:t>
      </w:r>
      <w:r w:rsidR="00765BDD">
        <w:t>i</w:t>
      </w:r>
      <w:r>
        <w:t>t was noted that t</w:t>
      </w:r>
      <w:r w:rsidR="00B4196C">
        <w:t>he SCB</w:t>
      </w:r>
      <w:r>
        <w:t xml:space="preserve">A cabinet outside the chlorine building was found to be empty and </w:t>
      </w:r>
      <w:r w:rsidR="00825061">
        <w:t>not weatherproof</w:t>
      </w:r>
      <w:r w:rsidR="00765BDD">
        <w:t>. Operators indicated that the SCBA unit is currently placed in the</w:t>
      </w:r>
      <w:r w:rsidR="00F732E4">
        <w:t xml:space="preserve"> WTP laboratory </w:t>
      </w:r>
      <w:r w:rsidR="00A676A3">
        <w:t xml:space="preserve">next to the chlorine building. </w:t>
      </w:r>
      <w:r w:rsidR="00A676A3" w:rsidRPr="00825061">
        <w:rPr>
          <w:b/>
          <w:bCs/>
        </w:rPr>
        <w:t>It is recommended that a waterproof SCB</w:t>
      </w:r>
      <w:r w:rsidR="00825061" w:rsidRPr="00825061">
        <w:rPr>
          <w:b/>
          <w:bCs/>
        </w:rPr>
        <w:t>A cabinet be provided to house the SCBA unit.</w:t>
      </w:r>
    </w:p>
    <w:p w14:paraId="419E7C27" w14:textId="395F8E0A" w:rsidR="00B45B34" w:rsidRPr="0007741F" w:rsidRDefault="009B2D5D" w:rsidP="001741F1">
      <w:r w:rsidRPr="003958D5">
        <w:t xml:space="preserve">A </w:t>
      </w:r>
      <w:r w:rsidR="006E7040">
        <w:t>h</w:t>
      </w:r>
      <w:r w:rsidRPr="003958D5">
        <w:t xml:space="preserve">azardous </w:t>
      </w:r>
      <w:r w:rsidR="006E7040">
        <w:t>c</w:t>
      </w:r>
      <w:r w:rsidRPr="003958D5">
        <w:t xml:space="preserve">hemical </w:t>
      </w:r>
      <w:r w:rsidR="006E7040">
        <w:t>a</w:t>
      </w:r>
      <w:r w:rsidRPr="003958D5">
        <w:t xml:space="preserve">udit report by Trility noted that there were exposed timber sections </w:t>
      </w:r>
      <w:r w:rsidR="00A21544" w:rsidRPr="003958D5">
        <w:t>in the chlorine building.</w:t>
      </w:r>
      <w:r w:rsidR="005C4770">
        <w:t xml:space="preserve"> </w:t>
      </w:r>
      <w:r w:rsidR="00250435" w:rsidRPr="003958D5">
        <w:t xml:space="preserve">The report noted that </w:t>
      </w:r>
      <w:r w:rsidR="004F1632" w:rsidRPr="003958D5">
        <w:t>no carbon filter was available in the chlorine building.</w:t>
      </w:r>
      <w:r w:rsidR="00BB3774">
        <w:t xml:space="preserve"> </w:t>
      </w:r>
      <w:r w:rsidR="008419AF">
        <w:t>Trility’s report also noted that safety signage was inadequate</w:t>
      </w:r>
      <w:r w:rsidR="003972E6">
        <w:t>, including ‘Danger’</w:t>
      </w:r>
      <w:r w:rsidR="002B1C19">
        <w:t>, ‘Chlorine’, ‘Restricted Area’ and ‘HazChem’ signs.</w:t>
      </w:r>
    </w:p>
    <w:p w14:paraId="5FCF74D1" w14:textId="5A62073A" w:rsidR="00996193" w:rsidRDefault="00996193" w:rsidP="006D52D5">
      <w:pPr>
        <w:pStyle w:val="Heading3"/>
      </w:pPr>
      <w:bookmarkStart w:id="327" w:name="_Toc153899371"/>
      <w:r>
        <w:t>Stairways and Unguarded Platforms</w:t>
      </w:r>
      <w:bookmarkEnd w:id="325"/>
      <w:bookmarkEnd w:id="327"/>
    </w:p>
    <w:p w14:paraId="34C15310" w14:textId="0AC95B18" w:rsidR="00996193" w:rsidRDefault="00996193" w:rsidP="00996193">
      <w:r>
        <w:t xml:space="preserve">There </w:t>
      </w:r>
      <w:r w:rsidR="00FE6542">
        <w:t xml:space="preserve">are </w:t>
      </w:r>
      <w:r>
        <w:t>a number of stairways and platforms which may not conform to modern safety standards. These include:</w:t>
      </w:r>
    </w:p>
    <w:p w14:paraId="779C5E2E" w14:textId="77777777" w:rsidR="00996193" w:rsidRPr="002518FC" w:rsidRDefault="00996193" w:rsidP="00996193">
      <w:pPr>
        <w:numPr>
          <w:ilvl w:val="0"/>
          <w:numId w:val="26"/>
        </w:numPr>
        <w:tabs>
          <w:tab w:val="clear" w:pos="567"/>
        </w:tabs>
        <w:spacing w:line="240" w:lineRule="auto"/>
      </w:pPr>
      <w:r w:rsidRPr="002518FC">
        <w:t>The chemical unloading platform – permanent railing or chain arrangement required where chemicals are unloaded;</w:t>
      </w:r>
    </w:p>
    <w:p w14:paraId="44D614F4" w14:textId="77777777" w:rsidR="00996193" w:rsidRDefault="00996193" w:rsidP="00996193">
      <w:pPr>
        <w:numPr>
          <w:ilvl w:val="0"/>
          <w:numId w:val="26"/>
        </w:numPr>
        <w:tabs>
          <w:tab w:val="clear" w:pos="567"/>
        </w:tabs>
        <w:spacing w:line="240" w:lineRule="auto"/>
      </w:pPr>
      <w:r>
        <w:t>Stair-ladder for chemical loading platform – may be too steep;</w:t>
      </w:r>
    </w:p>
    <w:p w14:paraId="63EEB36C" w14:textId="097C9C55" w:rsidR="00996193" w:rsidRDefault="00996193" w:rsidP="00996193">
      <w:pPr>
        <w:numPr>
          <w:ilvl w:val="0"/>
          <w:numId w:val="26"/>
        </w:numPr>
        <w:tabs>
          <w:tab w:val="clear" w:pos="567"/>
        </w:tabs>
        <w:spacing w:line="240" w:lineRule="auto"/>
      </w:pPr>
      <w:r>
        <w:t xml:space="preserve">Stair-ladder to filters/ clarifier </w:t>
      </w:r>
      <w:r w:rsidR="00053D59">
        <w:t>–</w:t>
      </w:r>
      <w:r>
        <w:t xml:space="preserve"> may be too steep;</w:t>
      </w:r>
    </w:p>
    <w:p w14:paraId="57662DD2" w14:textId="397196CE" w:rsidR="00996193" w:rsidRDefault="00996193" w:rsidP="00996193">
      <w:pPr>
        <w:numPr>
          <w:ilvl w:val="0"/>
          <w:numId w:val="26"/>
        </w:numPr>
        <w:tabs>
          <w:tab w:val="clear" w:pos="567"/>
        </w:tabs>
        <w:spacing w:line="240" w:lineRule="auto"/>
      </w:pPr>
      <w:r>
        <w:t>Lockable cages on stair-ladder to filters/ clarifier and on clear water tank – Design may allow cage door to fall on hand/ head.</w:t>
      </w:r>
    </w:p>
    <w:p w14:paraId="55B32896" w14:textId="27B394C4" w:rsidR="00B75DAE" w:rsidRDefault="00B75DAE" w:rsidP="00996193">
      <w:pPr>
        <w:numPr>
          <w:ilvl w:val="0"/>
          <w:numId w:val="26"/>
        </w:numPr>
        <w:tabs>
          <w:tab w:val="clear" w:pos="567"/>
        </w:tabs>
        <w:spacing w:line="240" w:lineRule="auto"/>
      </w:pPr>
      <w:r>
        <w:t xml:space="preserve">Platform outside chlorine building – permanent railing or chain arrangement </w:t>
      </w:r>
      <w:r w:rsidR="00B02571">
        <w:t>required.</w:t>
      </w:r>
    </w:p>
    <w:p w14:paraId="0C952826" w14:textId="77777777" w:rsidR="003A7162" w:rsidRPr="003A7162" w:rsidRDefault="003A7162" w:rsidP="003A7162">
      <w:r w:rsidRPr="003A7162">
        <w:t xml:space="preserve">These installations should be checked against relevant standards. Improvements to increase safety on the above issues of concern should be progressed as soon as possible. </w:t>
      </w:r>
    </w:p>
    <w:p w14:paraId="0E5E5DF8" w14:textId="77777777" w:rsidR="00033164" w:rsidRDefault="00033164" w:rsidP="00080DE4">
      <w:pPr>
        <w:keepNext/>
        <w:tabs>
          <w:tab w:val="clear" w:pos="567"/>
        </w:tabs>
        <w:spacing w:line="240" w:lineRule="auto"/>
        <w:jc w:val="center"/>
      </w:pPr>
    </w:p>
    <w:p w14:paraId="583D2C0D" w14:textId="4F8A795A" w:rsidR="00080DE4" w:rsidRDefault="00FA0C71" w:rsidP="00080DE4">
      <w:pPr>
        <w:keepNext/>
        <w:tabs>
          <w:tab w:val="clear" w:pos="567"/>
        </w:tabs>
        <w:spacing w:line="240" w:lineRule="auto"/>
        <w:jc w:val="center"/>
      </w:pPr>
      <w:r>
        <w:rPr>
          <w:noProof/>
        </w:rPr>
        <w:drawing>
          <wp:inline distT="0" distB="0" distL="0" distR="0" wp14:anchorId="0BA1D506" wp14:editId="7A0FE9D5">
            <wp:extent cx="2880000" cy="2160479"/>
            <wp:effectExtent l="0" t="0" r="0" b="0"/>
            <wp:docPr id="14" name="Picture 14" descr="A picture containing text, ground, outdoor, concre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ground, outdoor, concrete&#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0000" cy="2160479"/>
                    </a:xfrm>
                    <a:prstGeom prst="rect">
                      <a:avLst/>
                    </a:prstGeom>
                    <a:noFill/>
                    <a:ln>
                      <a:noFill/>
                    </a:ln>
                  </pic:spPr>
                </pic:pic>
              </a:graphicData>
            </a:graphic>
          </wp:inline>
        </w:drawing>
      </w:r>
    </w:p>
    <w:p w14:paraId="72AE3F9C" w14:textId="36437806" w:rsidR="00FA0C71" w:rsidRDefault="00080DE4" w:rsidP="00080DE4">
      <w:pPr>
        <w:pStyle w:val="Caption"/>
        <w:jc w:val="center"/>
      </w:pPr>
      <w:bookmarkStart w:id="328" w:name="_Toc153899426"/>
      <w:r>
        <w:t xml:space="preserve">Figure </w:t>
      </w:r>
      <w:fldSimple w:instr=" STYLEREF 1 \s ">
        <w:r w:rsidR="00E17807">
          <w:rPr>
            <w:noProof/>
          </w:rPr>
          <w:t>6</w:t>
        </w:r>
      </w:fldSimple>
      <w:r w:rsidR="00231BEA">
        <w:noBreakHyphen/>
      </w:r>
      <w:fldSimple w:instr=" SEQ Figure \* ARABIC \s 1 ">
        <w:r w:rsidR="00E17807">
          <w:rPr>
            <w:noProof/>
          </w:rPr>
          <w:t>2</w:t>
        </w:r>
      </w:fldSimple>
      <w:r>
        <w:t xml:space="preserve"> </w:t>
      </w:r>
      <w:r w:rsidR="00A00019">
        <w:t>Platform</w:t>
      </w:r>
      <w:r>
        <w:t xml:space="preserve"> outside chlorine building</w:t>
      </w:r>
      <w:bookmarkEnd w:id="328"/>
    </w:p>
    <w:p w14:paraId="0D3EE688" w14:textId="77777777" w:rsidR="007B3853" w:rsidRDefault="00080DE4" w:rsidP="007B3853">
      <w:pPr>
        <w:keepNext/>
        <w:tabs>
          <w:tab w:val="clear" w:pos="567"/>
        </w:tabs>
        <w:spacing w:line="240" w:lineRule="auto"/>
        <w:jc w:val="center"/>
      </w:pPr>
      <w:r>
        <w:rPr>
          <w:noProof/>
        </w:rPr>
        <w:drawing>
          <wp:inline distT="0" distB="0" distL="0" distR="0" wp14:anchorId="50CEC0EB" wp14:editId="74706716">
            <wp:extent cx="2880000" cy="2160479"/>
            <wp:effectExtent l="0" t="2222" r="0" b="0"/>
            <wp:docPr id="639" name="Picture 639"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outdoor&#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2880000" cy="2160479"/>
                    </a:xfrm>
                    <a:prstGeom prst="rect">
                      <a:avLst/>
                    </a:prstGeom>
                    <a:noFill/>
                    <a:ln>
                      <a:noFill/>
                    </a:ln>
                  </pic:spPr>
                </pic:pic>
              </a:graphicData>
            </a:graphic>
          </wp:inline>
        </w:drawing>
      </w:r>
    </w:p>
    <w:p w14:paraId="111A6E7F" w14:textId="01958D35" w:rsidR="00080DE4" w:rsidRDefault="007B3853" w:rsidP="007B3853">
      <w:pPr>
        <w:pStyle w:val="Caption"/>
        <w:jc w:val="center"/>
      </w:pPr>
      <w:bookmarkStart w:id="329" w:name="_Toc153899427"/>
      <w:r>
        <w:t xml:space="preserve">Figure </w:t>
      </w:r>
      <w:fldSimple w:instr=" STYLEREF 1 \s ">
        <w:r w:rsidR="00E17807">
          <w:rPr>
            <w:noProof/>
          </w:rPr>
          <w:t>6</w:t>
        </w:r>
      </w:fldSimple>
      <w:r w:rsidR="00231BEA">
        <w:noBreakHyphen/>
      </w:r>
      <w:fldSimple w:instr=" SEQ Figure \* ARABIC \s 1 ">
        <w:r w:rsidR="00E17807">
          <w:rPr>
            <w:noProof/>
          </w:rPr>
          <w:t>3</w:t>
        </w:r>
      </w:fldSimple>
      <w:r>
        <w:t xml:space="preserve"> Stairway </w:t>
      </w:r>
      <w:r w:rsidR="00053D59">
        <w:t>behind chlorine building</w:t>
      </w:r>
      <w:bookmarkEnd w:id="329"/>
    </w:p>
    <w:p w14:paraId="6574A28C" w14:textId="7CCACC38" w:rsidR="00FD5728" w:rsidRDefault="00FD5728" w:rsidP="006D52D5">
      <w:pPr>
        <w:pStyle w:val="Heading3"/>
      </w:pPr>
      <w:bookmarkStart w:id="330" w:name="_Toc266117279"/>
      <w:bookmarkStart w:id="331" w:name="_Toc153899372"/>
      <w:r>
        <w:t>Process Water</w:t>
      </w:r>
      <w:bookmarkEnd w:id="331"/>
    </w:p>
    <w:p w14:paraId="0B098562" w14:textId="2D42F034" w:rsidR="00FD5728" w:rsidRPr="00FD5728" w:rsidRDefault="00255059" w:rsidP="00FD5728">
      <w:r>
        <w:t>During the site visit, CWT noted that</w:t>
      </w:r>
      <w:r w:rsidR="00152250">
        <w:t xml:space="preserve"> no </w:t>
      </w:r>
      <w:r w:rsidR="00DE01FA">
        <w:t>RPZ valve</w:t>
      </w:r>
      <w:r w:rsidR="00152250">
        <w:t xml:space="preserve"> was installed on</w:t>
      </w:r>
      <w:r>
        <w:t xml:space="preserve"> the process water line</w:t>
      </w:r>
      <w:r w:rsidR="00152250">
        <w:t>.</w:t>
      </w:r>
      <w:r w:rsidR="00E77E21">
        <w:t xml:space="preserve"> The process water line is a draw off</w:t>
      </w:r>
      <w:r w:rsidR="00A876F6">
        <w:t xml:space="preserve"> from the outlet </w:t>
      </w:r>
      <w:r w:rsidR="00C96AB0">
        <w:t xml:space="preserve">line </w:t>
      </w:r>
      <w:r w:rsidR="00A876F6">
        <w:t>of the clear water tank</w:t>
      </w:r>
      <w:r w:rsidR="00C96AB0">
        <w:t>.</w:t>
      </w:r>
      <w:r w:rsidR="00700EB7">
        <w:t xml:space="preserve"> This may result in back pressure or back-siphoning of the process stream into the</w:t>
      </w:r>
      <w:r w:rsidR="00A0646C">
        <w:t xml:space="preserve"> process water line leading to contamination of the process water. </w:t>
      </w:r>
      <w:r w:rsidR="00A0646C" w:rsidRPr="00A80F88">
        <w:rPr>
          <w:b/>
        </w:rPr>
        <w:t xml:space="preserve">It is recommended that a RPZ </w:t>
      </w:r>
      <w:r w:rsidR="002B2432" w:rsidRPr="00A80F88">
        <w:rPr>
          <w:b/>
        </w:rPr>
        <w:t>be installed in the process water line to mitigate the risk of process water contamination.</w:t>
      </w:r>
    </w:p>
    <w:p w14:paraId="7EE7076B" w14:textId="5D6E2454" w:rsidR="00996193" w:rsidRDefault="00996193" w:rsidP="006D52D5">
      <w:pPr>
        <w:pStyle w:val="Heading3"/>
      </w:pPr>
      <w:bookmarkStart w:id="332" w:name="_Toc153899373"/>
      <w:r>
        <w:t>Laboratory and Office Facilities</w:t>
      </w:r>
      <w:bookmarkEnd w:id="330"/>
      <w:bookmarkEnd w:id="332"/>
    </w:p>
    <w:p w14:paraId="00148671" w14:textId="0D2C3723" w:rsidR="00996193" w:rsidRDefault="00996193" w:rsidP="00996193">
      <w:pPr>
        <w:autoSpaceDE w:val="0"/>
        <w:autoSpaceDN w:val="0"/>
        <w:adjustRightInd w:val="0"/>
        <w:jc w:val="left"/>
        <w:rPr>
          <w:rFonts w:cs="Arial"/>
          <w:lang w:val="en-US"/>
        </w:rPr>
      </w:pPr>
      <w:r>
        <w:rPr>
          <w:rFonts w:cs="Arial"/>
          <w:lang w:val="en-US"/>
        </w:rPr>
        <w:t xml:space="preserve">The laboratory area provided at the WTP is small and </w:t>
      </w:r>
      <w:r w:rsidR="00AD782C">
        <w:rPr>
          <w:rFonts w:cs="Arial"/>
          <w:lang w:val="en-US"/>
        </w:rPr>
        <w:t>rudimentary but</w:t>
      </w:r>
      <w:r>
        <w:rPr>
          <w:rFonts w:cs="Arial"/>
          <w:lang w:val="en-US"/>
        </w:rPr>
        <w:t xml:space="preserve"> appears to serve the purpose as a place for daily water testing and </w:t>
      </w:r>
      <w:r w:rsidRPr="00DB6A10">
        <w:rPr>
          <w:rFonts w:cs="Arial"/>
          <w:lang w:val="en-US"/>
        </w:rPr>
        <w:t xml:space="preserve">jar testing. It is noted that the room is not </w:t>
      </w:r>
      <w:r w:rsidR="004406EE" w:rsidRPr="00DB6A10">
        <w:rPr>
          <w:rFonts w:cs="Arial"/>
          <w:lang w:val="en-US"/>
        </w:rPr>
        <w:t>air-conditioned</w:t>
      </w:r>
      <w:r w:rsidRPr="00DB6A10">
        <w:rPr>
          <w:rFonts w:cs="Arial"/>
          <w:lang w:val="en-US"/>
        </w:rPr>
        <w:t>, which may be a concern for operator comfort and for the storage of reagents and instruments.</w:t>
      </w:r>
    </w:p>
    <w:p w14:paraId="2E764630" w14:textId="7356FADF" w:rsidR="00996193" w:rsidRDefault="00996193" w:rsidP="00996193">
      <w:pPr>
        <w:autoSpaceDE w:val="0"/>
        <w:autoSpaceDN w:val="0"/>
        <w:adjustRightInd w:val="0"/>
        <w:jc w:val="left"/>
        <w:rPr>
          <w:rFonts w:cs="Arial"/>
          <w:lang w:val="en-US"/>
        </w:rPr>
      </w:pPr>
      <w:r>
        <w:rPr>
          <w:rFonts w:cs="Arial"/>
          <w:lang w:val="en-US"/>
        </w:rPr>
        <w:t xml:space="preserve">The office hut also contains a small kitchen area for lunch preparation. The level of security for computers and other equipment stored in the office may potentially be a concern because of the remoteness of the site and the </w:t>
      </w:r>
      <w:r w:rsidR="00157D0C">
        <w:rPr>
          <w:rFonts w:cs="Arial"/>
          <w:lang w:val="en-US"/>
        </w:rPr>
        <w:t xml:space="preserve">insecure </w:t>
      </w:r>
      <w:r>
        <w:rPr>
          <w:rFonts w:cs="Arial"/>
          <w:lang w:val="en-US"/>
        </w:rPr>
        <w:t xml:space="preserve">louver windows on the hut. </w:t>
      </w:r>
    </w:p>
    <w:p w14:paraId="0A6F6E91" w14:textId="77777777" w:rsidR="00996193" w:rsidRPr="00CB1506" w:rsidRDefault="00996193" w:rsidP="00996193">
      <w:pPr>
        <w:autoSpaceDE w:val="0"/>
        <w:autoSpaceDN w:val="0"/>
        <w:adjustRightInd w:val="0"/>
        <w:jc w:val="left"/>
        <w:rPr>
          <w:rFonts w:cs="Arial"/>
          <w:lang w:val="en-US"/>
        </w:rPr>
      </w:pPr>
      <w:r>
        <w:rPr>
          <w:rFonts w:cs="Arial"/>
          <w:lang w:val="en-US"/>
        </w:rPr>
        <w:t>It is noted that a security fence has been erected around the plant area</w:t>
      </w:r>
      <w:r w:rsidRPr="00CB1506">
        <w:rPr>
          <w:rFonts w:cs="Arial"/>
          <w:lang w:val="en-US"/>
        </w:rPr>
        <w:t xml:space="preserve">. The plant gates should be locked when the </w:t>
      </w:r>
      <w:r>
        <w:rPr>
          <w:rFonts w:cs="Arial"/>
          <w:lang w:val="en-US"/>
        </w:rPr>
        <w:t>site</w:t>
      </w:r>
      <w:r w:rsidRPr="00CB1506">
        <w:rPr>
          <w:rFonts w:cs="Arial"/>
          <w:lang w:val="en-US"/>
        </w:rPr>
        <w:t xml:space="preserve"> is unattended.</w:t>
      </w:r>
    </w:p>
    <w:p w14:paraId="464FFFA2" w14:textId="400DD43E" w:rsidR="00453D52" w:rsidRPr="003958D5" w:rsidRDefault="00996193" w:rsidP="003958D5">
      <w:r w:rsidRPr="002D1FAD">
        <w:rPr>
          <w:lang w:val="en-US"/>
        </w:rPr>
        <w:t xml:space="preserve">The </w:t>
      </w:r>
      <w:r w:rsidR="00536E3C">
        <w:rPr>
          <w:lang w:val="en-US"/>
        </w:rPr>
        <w:t xml:space="preserve">laboratory, </w:t>
      </w:r>
      <w:r w:rsidRPr="002D1FAD">
        <w:rPr>
          <w:lang w:val="en-US"/>
        </w:rPr>
        <w:t>office and lunch facilities could be improved to provide better operator comfort and security.</w:t>
      </w:r>
    </w:p>
    <w:p w14:paraId="77AAFEB1" w14:textId="77777777" w:rsidR="00B17B18" w:rsidRDefault="00B17B18" w:rsidP="00B17B18">
      <w:pPr>
        <w:pStyle w:val="Heading3"/>
      </w:pPr>
      <w:bookmarkStart w:id="333" w:name="_Toc153899374"/>
      <w:r>
        <w:t>Site effluent</w:t>
      </w:r>
      <w:bookmarkEnd w:id="333"/>
    </w:p>
    <w:p w14:paraId="75F9B858" w14:textId="77777777" w:rsidR="00B17B18" w:rsidRPr="00AE2B2F" w:rsidRDefault="00B17B18" w:rsidP="00B17B18">
      <w:pPr>
        <w:rPr>
          <w:bCs/>
        </w:rPr>
      </w:pPr>
      <w:r w:rsidRPr="00AE2B2F">
        <w:rPr>
          <w:bCs/>
        </w:rPr>
        <w:t xml:space="preserve">Site effluent is </w:t>
      </w:r>
      <w:r>
        <w:rPr>
          <w:bCs/>
        </w:rPr>
        <w:t>currently being disposed of in old septic tanks/ trenches. It is understood that the existing system is approaching it’s the end of its lifespan and BSC has been considering potential options for site effluent disposal. An option may be installing a rising main connecting to the towns sewerage system. However, this rising main will need to cross a water main and irrigation channel. Further investigation is required to assess the options for site effluent disposal.</w:t>
      </w:r>
    </w:p>
    <w:p w14:paraId="0D5A88CB" w14:textId="3F9277F3" w:rsidR="00052233" w:rsidRPr="00D072D9" w:rsidRDefault="00996193" w:rsidP="00052233">
      <w:pPr>
        <w:pStyle w:val="Heading1"/>
        <w:numPr>
          <w:ilvl w:val="0"/>
          <w:numId w:val="11"/>
        </w:numPr>
      </w:pPr>
      <w:bookmarkStart w:id="334" w:name="_Toc153897461"/>
      <w:bookmarkStart w:id="335" w:name="_Toc153897462"/>
      <w:bookmarkStart w:id="336" w:name="_Toc153897463"/>
      <w:bookmarkEnd w:id="334"/>
      <w:bookmarkEnd w:id="335"/>
      <w:bookmarkEnd w:id="336"/>
      <w:r>
        <w:br w:type="page"/>
      </w:r>
      <w:bookmarkStart w:id="337" w:name="_Toc153899375"/>
      <w:r w:rsidR="00052233">
        <w:t xml:space="preserve">Summary of </w:t>
      </w:r>
      <w:r w:rsidR="00C130FD">
        <w:t>Findings and Issues</w:t>
      </w:r>
      <w:bookmarkEnd w:id="337"/>
    </w:p>
    <w:p w14:paraId="653E86D8" w14:textId="77777777" w:rsidR="00052233" w:rsidRPr="00D072D9" w:rsidRDefault="00052233" w:rsidP="006D52D5">
      <w:pPr>
        <w:pStyle w:val="Heading2"/>
      </w:pPr>
      <w:bookmarkStart w:id="338" w:name="_Toc153899376"/>
      <w:r w:rsidRPr="006D52D5">
        <w:t>Findings</w:t>
      </w:r>
      <w:bookmarkEnd w:id="338"/>
    </w:p>
    <w:p w14:paraId="2AC80807" w14:textId="77777777" w:rsidR="00052233" w:rsidRPr="00B0113A" w:rsidRDefault="00052233" w:rsidP="006D52D5">
      <w:pPr>
        <w:pStyle w:val="Heading3"/>
      </w:pPr>
      <w:bookmarkStart w:id="339" w:name="_Toc153899377"/>
      <w:r w:rsidRPr="00B0113A">
        <w:t>Water Quality Issues</w:t>
      </w:r>
      <w:bookmarkEnd w:id="339"/>
    </w:p>
    <w:p w14:paraId="56E8BC2C" w14:textId="77777777" w:rsidR="00052233" w:rsidRPr="00B0113A" w:rsidRDefault="00052233" w:rsidP="00052233">
      <w:r w:rsidRPr="00B0113A">
        <w:t>A review of the raw water and WTP treated water quality found that:</w:t>
      </w:r>
    </w:p>
    <w:p w14:paraId="3987D6B3" w14:textId="77777777" w:rsidR="00052233" w:rsidRPr="00B0113A" w:rsidRDefault="00052233" w:rsidP="00052233">
      <w:pPr>
        <w:pStyle w:val="ListBullet"/>
      </w:pPr>
      <w:r w:rsidRPr="00B0113A">
        <w:t xml:space="preserve">Raw water issues include very high turbidity and colour from river flow events, periodic high manganese levels and </w:t>
      </w:r>
      <w:r>
        <w:t>taste and odours. H</w:t>
      </w:r>
      <w:r w:rsidRPr="00B0113A">
        <w:t>erbicides</w:t>
      </w:r>
      <w:r>
        <w:t xml:space="preserve"> are known to be present. Algal toxins are a potential risk</w:t>
      </w:r>
      <w:r w:rsidRPr="00B0113A">
        <w:t>;</w:t>
      </w:r>
    </w:p>
    <w:p w14:paraId="2B446E64" w14:textId="77777777" w:rsidR="00052233" w:rsidRDefault="00052233" w:rsidP="00052233">
      <w:pPr>
        <w:pStyle w:val="ListBullet"/>
      </w:pPr>
      <w:r w:rsidRPr="001321AA">
        <w:t xml:space="preserve">WTP treated water typically meets </w:t>
      </w:r>
      <w:r>
        <w:t>both ADWG limits and WTP CCPs</w:t>
      </w:r>
      <w:r w:rsidRPr="001321AA">
        <w:t>, with periodic excursions on treated water turbidity and true colour. The chlorine residual measured after the clear water tanks is highly variable</w:t>
      </w:r>
      <w:r>
        <w:t xml:space="preserve"> and low residuals may sometimes compromise disinfection</w:t>
      </w:r>
      <w:r w:rsidRPr="001321AA">
        <w:t xml:space="preserve">. Manganese targets are </w:t>
      </w:r>
      <w:r>
        <w:t>occasionally</w:t>
      </w:r>
      <w:r w:rsidRPr="001321AA">
        <w:t xml:space="preserve"> exceeded</w:t>
      </w:r>
      <w:r>
        <w:t>;</w:t>
      </w:r>
    </w:p>
    <w:p w14:paraId="7B4BB23D" w14:textId="77777777" w:rsidR="00052233" w:rsidRDefault="00052233" w:rsidP="00052233">
      <w:pPr>
        <w:pStyle w:val="ListBullet"/>
      </w:pPr>
      <w:r>
        <w:t>pH and alkalinity levels are mostly within ADWG limits, but the WTP lacks pH control as currently operated. This risk can be mitigated by reinstating post-lime chemical dosing;</w:t>
      </w:r>
    </w:p>
    <w:p w14:paraId="2201CC0B" w14:textId="77777777" w:rsidR="00052233" w:rsidRPr="001321AA" w:rsidRDefault="00052233" w:rsidP="00052233">
      <w:pPr>
        <w:pStyle w:val="ListBullet"/>
      </w:pPr>
      <w:r>
        <w:t>Herbicides have been present in treated water, but are within the ADWG recommended levels</w:t>
      </w:r>
      <w:r w:rsidRPr="001321AA">
        <w:t>;</w:t>
      </w:r>
    </w:p>
    <w:p w14:paraId="39FD7B77" w14:textId="77777777" w:rsidR="00052233" w:rsidRDefault="00052233" w:rsidP="00052233">
      <w:pPr>
        <w:pStyle w:val="ListBullet"/>
      </w:pPr>
      <w:r w:rsidRPr="001321AA">
        <w:t xml:space="preserve">From modelling of corrosivity potentials, the typical treated water is likely to be only mildly corrosive except under worst case conditions. </w:t>
      </w:r>
    </w:p>
    <w:p w14:paraId="4C766A48" w14:textId="5E5BF880" w:rsidR="00052233" w:rsidRPr="001321AA" w:rsidRDefault="00052233" w:rsidP="00052233">
      <w:r>
        <w:t xml:space="preserve">Note: For more details on water quality and corrosivity indices refer to Section </w:t>
      </w:r>
      <w:r>
        <w:fldChar w:fldCharType="begin"/>
      </w:r>
      <w:r>
        <w:instrText xml:space="preserve"> REF _Ref103771915 \n \h </w:instrText>
      </w:r>
      <w:r>
        <w:fldChar w:fldCharType="separate"/>
      </w:r>
      <w:r w:rsidR="00E17807">
        <w:t>3.3</w:t>
      </w:r>
      <w:r>
        <w:fldChar w:fldCharType="end"/>
      </w:r>
      <w:r>
        <w:t xml:space="preserve"> and Section </w:t>
      </w:r>
      <w:r>
        <w:fldChar w:fldCharType="begin"/>
      </w:r>
      <w:r>
        <w:instrText xml:space="preserve"> REF _Ref103772338 \n \h </w:instrText>
      </w:r>
      <w:r>
        <w:fldChar w:fldCharType="separate"/>
      </w:r>
      <w:r w:rsidR="00E17807">
        <w:t>3.4</w:t>
      </w:r>
      <w:r>
        <w:fldChar w:fldCharType="end"/>
      </w:r>
      <w:r>
        <w:t xml:space="preserve"> respectively.</w:t>
      </w:r>
    </w:p>
    <w:p w14:paraId="75D83521" w14:textId="77777777" w:rsidR="00052233" w:rsidRPr="00D072D9" w:rsidRDefault="00052233" w:rsidP="006D52D5">
      <w:pPr>
        <w:pStyle w:val="Heading3"/>
      </w:pPr>
      <w:bookmarkStart w:id="340" w:name="_Toc153899378"/>
      <w:r w:rsidRPr="00D072D9">
        <w:t>WTP Flow Rate and Demand Issues</w:t>
      </w:r>
      <w:bookmarkEnd w:id="340"/>
    </w:p>
    <w:p w14:paraId="027B1F30" w14:textId="77777777" w:rsidR="00052233" w:rsidRDefault="00052233" w:rsidP="00052233">
      <w:r w:rsidRPr="00D072D9">
        <w:t xml:space="preserve">The design flow rate of Theodore WTP is 27 L/s. </w:t>
      </w:r>
      <w:r>
        <w:t>Due to raw water pump capacity limitations, the WTP normally operates at 15 – 23 L/s, which is sufficient to meet current maximum daily water demands. The planned new raw water pumping station (design capacity of 27 L/s) should provide more consistent flow through the WTP.</w:t>
      </w:r>
    </w:p>
    <w:p w14:paraId="48683301" w14:textId="77777777" w:rsidR="00052233" w:rsidRDefault="00052233" w:rsidP="00052233">
      <w:r>
        <w:t>Adequate process performance was reported</w:t>
      </w:r>
      <w:r w:rsidRPr="004008A6">
        <w:t xml:space="preserve"> </w:t>
      </w:r>
      <w:r>
        <w:t xml:space="preserve">at 27 L/s, although further extended trials could be undertaken to confirm performance under various conditions. </w:t>
      </w:r>
    </w:p>
    <w:p w14:paraId="60797A8A" w14:textId="3EC112AB" w:rsidR="00052233" w:rsidRDefault="00052233" w:rsidP="00052233">
      <w:r>
        <w:t xml:space="preserve">The Theodore WTP is expected to be able to meet projected future water supply demand in the Theodore area, including future demand from a proposed new motel development. This may require increasing the WTP operation time from an average of 7 hours to 8 hours. (Refer to Section </w:t>
      </w:r>
      <w:r>
        <w:fldChar w:fldCharType="begin"/>
      </w:r>
      <w:r>
        <w:instrText xml:space="preserve"> REF _Ref103772607 \n \h  \* MERGEFORMAT </w:instrText>
      </w:r>
      <w:r>
        <w:fldChar w:fldCharType="separate"/>
      </w:r>
      <w:r w:rsidR="00E17807">
        <w:t>2.4</w:t>
      </w:r>
      <w:r>
        <w:fldChar w:fldCharType="end"/>
      </w:r>
      <w:r>
        <w:t xml:space="preserve"> for more details)</w:t>
      </w:r>
    </w:p>
    <w:p w14:paraId="2F5EF46C" w14:textId="77777777" w:rsidR="00052233" w:rsidRPr="001321AA" w:rsidRDefault="00052233" w:rsidP="006D52D5">
      <w:pPr>
        <w:pStyle w:val="Heading3"/>
      </w:pPr>
      <w:bookmarkStart w:id="341" w:name="_Toc153899379"/>
      <w:r w:rsidRPr="001321AA">
        <w:t>WTP Process, Chemical Systems and Operational Issues</w:t>
      </w:r>
      <w:bookmarkEnd w:id="341"/>
    </w:p>
    <w:p w14:paraId="68D3A97A" w14:textId="77777777" w:rsidR="00052233" w:rsidRPr="001321AA" w:rsidRDefault="00052233" w:rsidP="00052233">
      <w:r w:rsidRPr="001321AA">
        <w:t>A review of the WTP treatment processes and chemical dosing systems found that:</w:t>
      </w:r>
    </w:p>
    <w:p w14:paraId="1B1989C9" w14:textId="77777777" w:rsidR="00052233" w:rsidRPr="001321AA" w:rsidRDefault="00052233" w:rsidP="00052233">
      <w:pPr>
        <w:numPr>
          <w:ilvl w:val="0"/>
          <w:numId w:val="10"/>
        </w:numPr>
        <w:tabs>
          <w:tab w:val="clear" w:pos="567"/>
        </w:tabs>
        <w:spacing w:line="240" w:lineRule="auto"/>
      </w:pPr>
      <w:r w:rsidRPr="001321AA">
        <w:t xml:space="preserve">Most of the plant components are sized to achieve the design flow of </w:t>
      </w:r>
      <w:r>
        <w:t>27</w:t>
      </w:r>
      <w:r w:rsidRPr="001321AA">
        <w:t xml:space="preserve"> L/s</w:t>
      </w:r>
      <w:r>
        <w:t>. The raw water pumps limit the achievable flow rate, particularly at low river levels</w:t>
      </w:r>
      <w:r w:rsidRPr="001321AA">
        <w:t>.</w:t>
      </w:r>
    </w:p>
    <w:p w14:paraId="3DC79D0A" w14:textId="6D7E34F7" w:rsidR="00052233" w:rsidRPr="001321AA" w:rsidRDefault="00052233" w:rsidP="00052233">
      <w:pPr>
        <w:numPr>
          <w:ilvl w:val="0"/>
          <w:numId w:val="8"/>
        </w:numPr>
        <w:tabs>
          <w:tab w:val="clear" w:pos="567"/>
        </w:tabs>
        <w:spacing w:line="240" w:lineRule="auto"/>
      </w:pPr>
      <w:r w:rsidRPr="001321AA">
        <w:t>Plant control and automation, safety and maintenance issues were also reviewed, with var</w:t>
      </w:r>
      <w:r>
        <w:t xml:space="preserve">ious recommendations identified in Section </w:t>
      </w:r>
      <w:r>
        <w:fldChar w:fldCharType="begin"/>
      </w:r>
      <w:r>
        <w:instrText xml:space="preserve"> REF _Ref101951967 \n \h </w:instrText>
      </w:r>
      <w:r>
        <w:fldChar w:fldCharType="separate"/>
      </w:r>
      <w:r w:rsidR="00E17807">
        <w:t>6</w:t>
      </w:r>
      <w:r>
        <w:fldChar w:fldCharType="end"/>
      </w:r>
      <w:r>
        <w:t xml:space="preserve"> of this report</w:t>
      </w:r>
      <w:r w:rsidRPr="001321AA">
        <w:t>.</w:t>
      </w:r>
    </w:p>
    <w:p w14:paraId="2DE06B3D" w14:textId="30D13349" w:rsidR="00850DD9" w:rsidRDefault="00850DD9">
      <w:pPr>
        <w:tabs>
          <w:tab w:val="clear" w:pos="567"/>
        </w:tabs>
        <w:spacing w:after="160" w:line="259" w:lineRule="auto"/>
        <w:jc w:val="left"/>
      </w:pPr>
      <w:r>
        <w:br w:type="page"/>
      </w:r>
    </w:p>
    <w:p w14:paraId="17EA99CD" w14:textId="19A738C4" w:rsidR="00996193" w:rsidRDefault="00996193" w:rsidP="006D14DD">
      <w:pPr>
        <w:pStyle w:val="Heading1"/>
        <w:numPr>
          <w:ilvl w:val="0"/>
          <w:numId w:val="11"/>
        </w:numPr>
      </w:pPr>
      <w:r>
        <w:t xml:space="preserve"> </w:t>
      </w:r>
      <w:bookmarkStart w:id="342" w:name="_Ref101951769"/>
      <w:bookmarkStart w:id="343" w:name="_Ref101952303"/>
      <w:bookmarkStart w:id="344" w:name="_Ref101952608"/>
      <w:bookmarkStart w:id="345" w:name="_Ref101953008"/>
      <w:bookmarkStart w:id="346" w:name="_Ref101953079"/>
      <w:bookmarkStart w:id="347" w:name="_Toc153899380"/>
      <w:r w:rsidR="00FF0550">
        <w:t>WTP Future</w:t>
      </w:r>
      <w:r w:rsidR="00E4710B">
        <w:t xml:space="preserve"> Options</w:t>
      </w:r>
      <w:bookmarkEnd w:id="342"/>
      <w:bookmarkEnd w:id="343"/>
      <w:bookmarkEnd w:id="344"/>
      <w:bookmarkEnd w:id="345"/>
      <w:bookmarkEnd w:id="346"/>
      <w:bookmarkEnd w:id="347"/>
    </w:p>
    <w:p w14:paraId="0B36A06D" w14:textId="34D2C28F" w:rsidR="005E037D" w:rsidRDefault="00745DB3" w:rsidP="005E037D">
      <w:r>
        <w:t>Three</w:t>
      </w:r>
      <w:r w:rsidR="005E037D">
        <w:t xml:space="preserve"> broad options for the future of the Theodore WTP have been identified:</w:t>
      </w:r>
    </w:p>
    <w:p w14:paraId="49B5391C" w14:textId="77777777" w:rsidR="005E037D" w:rsidRDefault="005E037D" w:rsidP="005E037D">
      <w:pPr>
        <w:pStyle w:val="ListBullet"/>
      </w:pPr>
      <w:r>
        <w:t>Option 1- Do Nothing</w:t>
      </w:r>
    </w:p>
    <w:p w14:paraId="485CB3E6" w14:textId="77777777" w:rsidR="005E037D" w:rsidRDefault="005E037D" w:rsidP="005E037D">
      <w:pPr>
        <w:pStyle w:val="ListBullet"/>
      </w:pPr>
      <w:r>
        <w:t>Option 2 – Refurbish the existing WTP</w:t>
      </w:r>
    </w:p>
    <w:p w14:paraId="276E5865" w14:textId="77777777" w:rsidR="005E037D" w:rsidRDefault="005E037D" w:rsidP="005E037D">
      <w:pPr>
        <w:pStyle w:val="ListBullet"/>
      </w:pPr>
      <w:r>
        <w:t>Option 3 – Construct a new WTP</w:t>
      </w:r>
    </w:p>
    <w:p w14:paraId="2F15852D" w14:textId="2357B2DA" w:rsidR="005E037D" w:rsidRPr="008E203E" w:rsidRDefault="005E037D" w:rsidP="005E037D">
      <w:r>
        <w:t>The</w:t>
      </w:r>
      <w:r w:rsidR="00945AAB">
        <w:t xml:space="preserve">se </w:t>
      </w:r>
      <w:r w:rsidR="00B970EC">
        <w:t>options are</w:t>
      </w:r>
      <w:r>
        <w:t xml:space="preserve"> outlined and discussed in </w:t>
      </w:r>
      <w:r w:rsidR="00945AAB">
        <w:t xml:space="preserve">the </w:t>
      </w:r>
      <w:r>
        <w:t>subsequent sections.</w:t>
      </w:r>
    </w:p>
    <w:p w14:paraId="13AF2491" w14:textId="1D916AE5" w:rsidR="00745DB3" w:rsidRDefault="00745DB3" w:rsidP="003958D5">
      <w:pPr>
        <w:pStyle w:val="Heading2"/>
      </w:pPr>
      <w:bookmarkStart w:id="348" w:name="_Toc153897470"/>
      <w:bookmarkStart w:id="349" w:name="_Toc153899381"/>
      <w:bookmarkEnd w:id="348"/>
      <w:r>
        <w:t>Do Nothing</w:t>
      </w:r>
      <w:bookmarkEnd w:id="349"/>
    </w:p>
    <w:p w14:paraId="5F8D21A6" w14:textId="77777777" w:rsidR="000442AA" w:rsidRDefault="000442AA" w:rsidP="000442AA">
      <w:r>
        <w:t xml:space="preserve">The first option – do nothing – is to continue with the current operation of the existing WTP. No capital costs are adopted in this option. </w:t>
      </w:r>
    </w:p>
    <w:p w14:paraId="4450BC17" w14:textId="77777777" w:rsidR="000442AA" w:rsidRDefault="000442AA" w:rsidP="000442AA">
      <w:r>
        <w:t>By selecting this option, BSC would be accepting the operational, WHS risks of the existing WTP as well as any unidentified or unanticipated risk. The main overarching risks associated with continued operation of the WTP are:</w:t>
      </w:r>
    </w:p>
    <w:p w14:paraId="5C2CF6B5" w14:textId="77777777" w:rsidR="000442AA" w:rsidRDefault="000442AA" w:rsidP="000442AA">
      <w:pPr>
        <w:pStyle w:val="ListBullet"/>
      </w:pPr>
      <w:r>
        <w:t>Risk of turbidity breakthrough/water quality risk</w:t>
      </w:r>
    </w:p>
    <w:p w14:paraId="440164B5" w14:textId="77777777" w:rsidR="000442AA" w:rsidRDefault="000442AA" w:rsidP="000442AA">
      <w:pPr>
        <w:pStyle w:val="ListBullet"/>
      </w:pPr>
      <w:r>
        <w:t>Risk of failure due to ageing infrastructure</w:t>
      </w:r>
    </w:p>
    <w:p w14:paraId="640714BC" w14:textId="5F9E78D2" w:rsidR="00EB3780" w:rsidRDefault="00D9440F" w:rsidP="000442AA">
      <w:pPr>
        <w:pStyle w:val="ListBullet"/>
      </w:pPr>
      <w:r>
        <w:t>WHS risks to operators</w:t>
      </w:r>
      <w:r w:rsidR="00791438">
        <w:t xml:space="preserve"> within plant</w:t>
      </w:r>
    </w:p>
    <w:p w14:paraId="79FEDEC7" w14:textId="3353A2E4" w:rsidR="00791438" w:rsidRDefault="00791438" w:rsidP="003958D5">
      <w:pPr>
        <w:pStyle w:val="Heading2"/>
      </w:pPr>
      <w:bookmarkStart w:id="350" w:name="_Toc153899382"/>
      <w:r>
        <w:t>Refurbis</w:t>
      </w:r>
      <w:r w:rsidR="00D8308D">
        <w:t xml:space="preserve">h </w:t>
      </w:r>
      <w:r w:rsidR="00D8308D" w:rsidRPr="006D52D5">
        <w:t>Existing</w:t>
      </w:r>
      <w:r w:rsidR="00D8308D">
        <w:t xml:space="preserve"> WTP</w:t>
      </w:r>
      <w:bookmarkEnd w:id="350"/>
    </w:p>
    <w:p w14:paraId="07671FA3" w14:textId="77777777" w:rsidR="00794409" w:rsidRDefault="00851415" w:rsidP="00851415">
      <w:pPr>
        <w:sectPr w:rsidR="00794409" w:rsidSect="00C7728D">
          <w:type w:val="continuous"/>
          <w:pgSz w:w="11906" w:h="16838" w:code="9"/>
          <w:pgMar w:top="1134" w:right="1134" w:bottom="1134" w:left="1134" w:header="709" w:footer="709" w:gutter="0"/>
          <w:cols w:space="708"/>
          <w:docGrid w:linePitch="360"/>
        </w:sectPr>
      </w:pPr>
      <w:r w:rsidRPr="00AF5B00">
        <w:t>Refurbishment of the existing WTP would involve keeping the main components of the WTP but upgrading them for continued and improved operation.</w:t>
      </w:r>
    </w:p>
    <w:p w14:paraId="7E8E1AA1" w14:textId="2029D2A7" w:rsidR="0074565A" w:rsidRDefault="0074565A" w:rsidP="003958D5">
      <w:pPr>
        <w:pStyle w:val="Heading3"/>
      </w:pPr>
      <w:bookmarkStart w:id="351" w:name="_Ref153897792"/>
      <w:bookmarkStart w:id="352" w:name="_Toc153899383"/>
      <w:r>
        <w:t>Process Upgrade R</w:t>
      </w:r>
      <w:r w:rsidR="00EC5ABA">
        <w:t>ecommendations</w:t>
      </w:r>
      <w:bookmarkEnd w:id="351"/>
      <w:bookmarkEnd w:id="352"/>
      <w:r>
        <w:t xml:space="preserve"> </w:t>
      </w:r>
    </w:p>
    <w:p w14:paraId="1559B4C3" w14:textId="74318E93" w:rsidR="004A69B3" w:rsidRPr="004A69B3" w:rsidRDefault="004A69B3" w:rsidP="004A69B3">
      <w:r>
        <w:t xml:space="preserve">The </w:t>
      </w:r>
      <w:r w:rsidR="00EC5ABA">
        <w:t xml:space="preserve">recommended </w:t>
      </w:r>
      <w:r>
        <w:t>process upgrade</w:t>
      </w:r>
      <w:r w:rsidR="00EC5ABA">
        <w:t>s</w:t>
      </w:r>
      <w:r>
        <w:t xml:space="preserve"> are summarised in </w:t>
      </w:r>
      <w:r>
        <w:fldChar w:fldCharType="begin"/>
      </w:r>
      <w:r>
        <w:instrText xml:space="preserve"> REF _Ref153359454 \h </w:instrText>
      </w:r>
      <w:r>
        <w:fldChar w:fldCharType="separate"/>
      </w:r>
      <w:r w:rsidR="00E17807">
        <w:t xml:space="preserve">Table </w:t>
      </w:r>
      <w:r w:rsidR="00E17807">
        <w:rPr>
          <w:noProof/>
        </w:rPr>
        <w:t>8</w:t>
      </w:r>
      <w:r w:rsidR="00E17807">
        <w:noBreakHyphen/>
      </w:r>
      <w:r w:rsidR="00E17807">
        <w:rPr>
          <w:noProof/>
        </w:rPr>
        <w:t>1</w:t>
      </w:r>
      <w:r>
        <w:fldChar w:fldCharType="end"/>
      </w:r>
      <w:r w:rsidR="00C04EFE">
        <w:t>.</w:t>
      </w:r>
      <w:r w:rsidR="0059615D">
        <w:t xml:space="preserve"> An estimated cost for each upgrade is </w:t>
      </w:r>
      <w:r w:rsidR="00AF3CDF">
        <w:t>included and estimated</w:t>
      </w:r>
      <w:r w:rsidR="00477090">
        <w:t xml:space="preserve"> with an accuracy of ±30%.</w:t>
      </w:r>
    </w:p>
    <w:p w14:paraId="41110CC7" w14:textId="300D6BCE" w:rsidR="00E76830" w:rsidRDefault="00E76830" w:rsidP="00E76830">
      <w:pPr>
        <w:pStyle w:val="Caption"/>
        <w:keepNext/>
      </w:pPr>
      <w:bookmarkStart w:id="353" w:name="_Ref153359454"/>
      <w:bookmarkStart w:id="354" w:name="_Toc153899453"/>
      <w:r>
        <w:t xml:space="preserve">Table </w:t>
      </w:r>
      <w:r w:rsidR="00E17807">
        <w:fldChar w:fldCharType="begin"/>
      </w:r>
      <w:r w:rsidR="00E17807">
        <w:instrText xml:space="preserve"> STYLEREF 1 \s </w:instrText>
      </w:r>
      <w:r w:rsidR="00E17807">
        <w:fldChar w:fldCharType="separate"/>
      </w:r>
      <w:r w:rsidR="00E17807">
        <w:rPr>
          <w:noProof/>
        </w:rPr>
        <w:t>8</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1</w:t>
      </w:r>
      <w:r w:rsidR="00E17807">
        <w:rPr>
          <w:noProof/>
        </w:rPr>
        <w:fldChar w:fldCharType="end"/>
      </w:r>
      <w:bookmarkEnd w:id="353"/>
      <w:r>
        <w:t xml:space="preserve"> Summary of </w:t>
      </w:r>
      <w:r w:rsidR="0070158C">
        <w:t xml:space="preserve">recommended </w:t>
      </w:r>
      <w:r>
        <w:t>upgrade</w:t>
      </w:r>
      <w:r w:rsidR="0070158C">
        <w:t xml:space="preserve">s </w:t>
      </w:r>
      <w:r>
        <w:t>for Theodore WTP</w:t>
      </w:r>
      <w:bookmarkEnd w:id="354"/>
    </w:p>
    <w:tbl>
      <w:tblPr>
        <w:tblStyle w:val="CWTable"/>
        <w:tblW w:w="5000" w:type="pct"/>
        <w:tblLook w:val="04A0" w:firstRow="1" w:lastRow="0" w:firstColumn="1" w:lastColumn="0" w:noHBand="0" w:noVBand="1"/>
      </w:tblPr>
      <w:tblGrid>
        <w:gridCol w:w="2304"/>
        <w:gridCol w:w="7547"/>
        <w:gridCol w:w="1574"/>
        <w:gridCol w:w="1574"/>
        <w:gridCol w:w="1571"/>
      </w:tblGrid>
      <w:tr w:rsidR="00C34005" w14:paraId="18382BD1" w14:textId="01274308" w:rsidTr="003958D5">
        <w:trPr>
          <w:cnfStyle w:val="100000000000" w:firstRow="1" w:lastRow="0" w:firstColumn="0" w:lastColumn="0" w:oddVBand="0" w:evenVBand="0" w:oddHBand="0" w:evenHBand="0" w:firstRowFirstColumn="0" w:firstRowLastColumn="0" w:lastRowFirstColumn="0" w:lastRowLastColumn="0"/>
        </w:trPr>
        <w:tc>
          <w:tcPr>
            <w:tcW w:w="791" w:type="pct"/>
          </w:tcPr>
          <w:p w14:paraId="462417DE" w14:textId="52D4A200" w:rsidR="00C34005" w:rsidRDefault="0068748F" w:rsidP="00CE6FF1">
            <w:pPr>
              <w:pStyle w:val="TableHeading"/>
            </w:pPr>
            <w:r>
              <w:t>Plant Area Description</w:t>
            </w:r>
          </w:p>
        </w:tc>
        <w:tc>
          <w:tcPr>
            <w:tcW w:w="2590" w:type="pct"/>
          </w:tcPr>
          <w:p w14:paraId="71B476DD" w14:textId="1DEF983B" w:rsidR="00C34005" w:rsidRDefault="00EC5ABA" w:rsidP="00CE6FF1">
            <w:pPr>
              <w:pStyle w:val="TableHeading"/>
            </w:pPr>
            <w:r>
              <w:t>Recommendation</w:t>
            </w:r>
          </w:p>
        </w:tc>
        <w:tc>
          <w:tcPr>
            <w:tcW w:w="540" w:type="pct"/>
          </w:tcPr>
          <w:p w14:paraId="3340E69C" w14:textId="77777777" w:rsidR="00C34005" w:rsidRDefault="00C34005" w:rsidP="003958D5">
            <w:pPr>
              <w:pStyle w:val="TableHeading"/>
              <w:jc w:val="center"/>
            </w:pPr>
            <w:r>
              <w:t>Effort</w:t>
            </w:r>
          </w:p>
        </w:tc>
        <w:tc>
          <w:tcPr>
            <w:tcW w:w="540" w:type="pct"/>
          </w:tcPr>
          <w:p w14:paraId="5BDBBEEB" w14:textId="77777777" w:rsidR="00C34005" w:rsidRDefault="00C34005" w:rsidP="003958D5">
            <w:pPr>
              <w:pStyle w:val="TableHeading"/>
              <w:jc w:val="center"/>
            </w:pPr>
            <w:r>
              <w:t>Impact</w:t>
            </w:r>
          </w:p>
        </w:tc>
        <w:tc>
          <w:tcPr>
            <w:tcW w:w="539" w:type="pct"/>
          </w:tcPr>
          <w:p w14:paraId="5A43348A" w14:textId="7423B10B" w:rsidR="00C34005" w:rsidRDefault="00C34005" w:rsidP="003958D5">
            <w:pPr>
              <w:pStyle w:val="TableHeading"/>
              <w:jc w:val="center"/>
            </w:pPr>
            <w:r>
              <w:t>Cost</w:t>
            </w:r>
          </w:p>
        </w:tc>
      </w:tr>
      <w:tr w:rsidR="00F143AF" w:rsidRPr="007B6FBB" w14:paraId="6D39C001" w14:textId="77777777" w:rsidTr="003958D5">
        <w:trPr>
          <w:cnfStyle w:val="000000100000" w:firstRow="0" w:lastRow="0" w:firstColumn="0" w:lastColumn="0" w:oddVBand="0" w:evenVBand="0" w:oddHBand="1" w:evenHBand="0" w:firstRowFirstColumn="0" w:firstRowLastColumn="0" w:lastRowFirstColumn="0" w:lastRowLastColumn="0"/>
        </w:trPr>
        <w:tc>
          <w:tcPr>
            <w:tcW w:w="0" w:type="pct"/>
          </w:tcPr>
          <w:p w14:paraId="5C721F50" w14:textId="43B6AE3D" w:rsidR="00F143AF" w:rsidRPr="003958D5" w:rsidRDefault="00F143AF" w:rsidP="00CE6FF1">
            <w:pPr>
              <w:pStyle w:val="TableText"/>
              <w:rPr>
                <w:b/>
                <w:bCs/>
              </w:rPr>
            </w:pPr>
            <w:r w:rsidRPr="003958D5">
              <w:rPr>
                <w:b/>
                <w:bCs/>
              </w:rPr>
              <w:t>Complete immediately</w:t>
            </w:r>
          </w:p>
        </w:tc>
        <w:tc>
          <w:tcPr>
            <w:tcW w:w="0" w:type="pct"/>
          </w:tcPr>
          <w:p w14:paraId="2128333B" w14:textId="77777777" w:rsidR="00F143AF" w:rsidRPr="003958D5" w:rsidRDefault="00F143AF" w:rsidP="00CE6FF1">
            <w:pPr>
              <w:pStyle w:val="TableText"/>
              <w:rPr>
                <w:b/>
                <w:bCs/>
              </w:rPr>
            </w:pPr>
          </w:p>
        </w:tc>
        <w:tc>
          <w:tcPr>
            <w:tcW w:w="0" w:type="pct"/>
          </w:tcPr>
          <w:p w14:paraId="1E4218E1" w14:textId="77777777" w:rsidR="00F143AF" w:rsidRPr="003958D5" w:rsidRDefault="00F143AF" w:rsidP="003958D5">
            <w:pPr>
              <w:pStyle w:val="TableText"/>
              <w:jc w:val="center"/>
              <w:rPr>
                <w:b/>
                <w:bCs/>
              </w:rPr>
            </w:pPr>
          </w:p>
        </w:tc>
        <w:tc>
          <w:tcPr>
            <w:tcW w:w="0" w:type="pct"/>
          </w:tcPr>
          <w:p w14:paraId="68C13D49" w14:textId="77777777" w:rsidR="00F143AF" w:rsidRPr="003958D5" w:rsidRDefault="00F143AF" w:rsidP="003958D5">
            <w:pPr>
              <w:pStyle w:val="TableText"/>
              <w:jc w:val="center"/>
              <w:rPr>
                <w:b/>
                <w:bCs/>
              </w:rPr>
            </w:pPr>
          </w:p>
        </w:tc>
        <w:tc>
          <w:tcPr>
            <w:tcW w:w="0" w:type="pct"/>
          </w:tcPr>
          <w:p w14:paraId="585919A5" w14:textId="77777777" w:rsidR="00F143AF" w:rsidRPr="003958D5" w:rsidRDefault="00F143AF" w:rsidP="003958D5">
            <w:pPr>
              <w:pStyle w:val="TableText"/>
              <w:jc w:val="center"/>
              <w:rPr>
                <w:b/>
                <w:bCs/>
              </w:rPr>
            </w:pPr>
          </w:p>
        </w:tc>
      </w:tr>
      <w:tr w:rsidR="00072198" w14:paraId="601824F8" w14:textId="77777777" w:rsidTr="003958D5">
        <w:trPr>
          <w:cnfStyle w:val="000000010000" w:firstRow="0" w:lastRow="0" w:firstColumn="0" w:lastColumn="0" w:oddVBand="0" w:evenVBand="0" w:oddHBand="0" w:evenHBand="1" w:firstRowFirstColumn="0" w:firstRowLastColumn="0" w:lastRowFirstColumn="0" w:lastRowLastColumn="0"/>
        </w:trPr>
        <w:tc>
          <w:tcPr>
            <w:tcW w:w="0" w:type="pct"/>
          </w:tcPr>
          <w:p w14:paraId="50BA5363" w14:textId="77777777" w:rsidR="00072198" w:rsidRDefault="00072198" w:rsidP="00CE6FF1">
            <w:pPr>
              <w:pStyle w:val="TableText"/>
            </w:pPr>
            <w:r w:rsidRPr="006B3F0B">
              <w:t>Raw water</w:t>
            </w:r>
          </w:p>
        </w:tc>
        <w:tc>
          <w:tcPr>
            <w:tcW w:w="0" w:type="pct"/>
          </w:tcPr>
          <w:p w14:paraId="171DCAAB" w14:textId="1D993066" w:rsidR="00072198" w:rsidRDefault="00072198" w:rsidP="00CE6FF1">
            <w:pPr>
              <w:pStyle w:val="TableText"/>
            </w:pPr>
            <w:r>
              <w:t>Upgrade raw water pumps to achieve design flow of 27 L/s (it is understoo</w:t>
            </w:r>
            <w:r w:rsidR="006D062B">
              <w:t>d this</w:t>
            </w:r>
            <w:r w:rsidR="00A65AB9">
              <w:t xml:space="preserve"> upgrade</w:t>
            </w:r>
            <w:r w:rsidR="006D062B">
              <w:t xml:space="preserve"> has already been approved)</w:t>
            </w:r>
          </w:p>
        </w:tc>
        <w:tc>
          <w:tcPr>
            <w:tcW w:w="0" w:type="pct"/>
          </w:tcPr>
          <w:p w14:paraId="6CF4C375" w14:textId="5390B882" w:rsidR="00072198" w:rsidRDefault="001A0F8A" w:rsidP="003958D5">
            <w:pPr>
              <w:pStyle w:val="TableText"/>
              <w:jc w:val="center"/>
            </w:pPr>
            <w:r>
              <w:t>High</w:t>
            </w:r>
          </w:p>
        </w:tc>
        <w:tc>
          <w:tcPr>
            <w:tcW w:w="0" w:type="pct"/>
          </w:tcPr>
          <w:p w14:paraId="04FB4855" w14:textId="43237748" w:rsidR="00072198" w:rsidRDefault="001A0F8A" w:rsidP="003958D5">
            <w:pPr>
              <w:pStyle w:val="TableText"/>
              <w:jc w:val="center"/>
            </w:pPr>
            <w:r>
              <w:t>High</w:t>
            </w:r>
          </w:p>
        </w:tc>
        <w:tc>
          <w:tcPr>
            <w:tcW w:w="0" w:type="pct"/>
          </w:tcPr>
          <w:p w14:paraId="37129CDA" w14:textId="75DA7A34" w:rsidR="00072198" w:rsidRDefault="001B2217" w:rsidP="003958D5">
            <w:pPr>
              <w:pStyle w:val="TableText"/>
              <w:jc w:val="center"/>
            </w:pPr>
            <w:r>
              <w:t>No cost</w:t>
            </w:r>
          </w:p>
        </w:tc>
      </w:tr>
      <w:tr w:rsidR="00F91A07" w14:paraId="584E1AF3" w14:textId="77777777" w:rsidTr="003958D5">
        <w:trPr>
          <w:cnfStyle w:val="000000100000" w:firstRow="0" w:lastRow="0" w:firstColumn="0" w:lastColumn="0" w:oddVBand="0" w:evenVBand="0" w:oddHBand="1" w:evenHBand="0" w:firstRowFirstColumn="0" w:firstRowLastColumn="0" w:lastRowFirstColumn="0" w:lastRowLastColumn="0"/>
        </w:trPr>
        <w:tc>
          <w:tcPr>
            <w:tcW w:w="0" w:type="pct"/>
          </w:tcPr>
          <w:p w14:paraId="19336619" w14:textId="77777777" w:rsidR="00F91A07" w:rsidRDefault="00F91A07" w:rsidP="00CE6FF1">
            <w:pPr>
              <w:pStyle w:val="TableText"/>
            </w:pPr>
            <w:r w:rsidRPr="006B3F0B">
              <w:t>Raw water</w:t>
            </w:r>
          </w:p>
        </w:tc>
        <w:tc>
          <w:tcPr>
            <w:tcW w:w="0" w:type="pct"/>
          </w:tcPr>
          <w:p w14:paraId="63E0996F" w14:textId="3EEA56D3" w:rsidR="00F91A07" w:rsidRDefault="00A65AB9" w:rsidP="00CE6FF1">
            <w:pPr>
              <w:pStyle w:val="TableText"/>
            </w:pPr>
            <w:r>
              <w:t xml:space="preserve">Install </w:t>
            </w:r>
            <w:r w:rsidR="00F91A07">
              <w:t>VSD on raw water pumps to reduce start-up/ shutdown frequency (it is understood that the raw water pump station design is ongoing)</w:t>
            </w:r>
          </w:p>
        </w:tc>
        <w:tc>
          <w:tcPr>
            <w:tcW w:w="0" w:type="pct"/>
          </w:tcPr>
          <w:p w14:paraId="3A6B14AF" w14:textId="77777777" w:rsidR="00F91A07" w:rsidRDefault="00F91A07" w:rsidP="003958D5">
            <w:pPr>
              <w:pStyle w:val="TableText"/>
              <w:jc w:val="center"/>
            </w:pPr>
            <w:r>
              <w:t>High</w:t>
            </w:r>
          </w:p>
        </w:tc>
        <w:tc>
          <w:tcPr>
            <w:tcW w:w="0" w:type="pct"/>
          </w:tcPr>
          <w:p w14:paraId="390563DA" w14:textId="77777777" w:rsidR="00F91A07" w:rsidRDefault="00F91A07" w:rsidP="003958D5">
            <w:pPr>
              <w:pStyle w:val="TableText"/>
              <w:jc w:val="center"/>
            </w:pPr>
            <w:r>
              <w:t>High</w:t>
            </w:r>
          </w:p>
        </w:tc>
        <w:tc>
          <w:tcPr>
            <w:tcW w:w="0" w:type="pct"/>
          </w:tcPr>
          <w:p w14:paraId="1ED479B7" w14:textId="33300F6F" w:rsidR="00F91A07" w:rsidRDefault="001B2217" w:rsidP="003958D5">
            <w:pPr>
              <w:pStyle w:val="TableText"/>
              <w:jc w:val="center"/>
            </w:pPr>
            <w:r>
              <w:t>No cost</w:t>
            </w:r>
          </w:p>
        </w:tc>
      </w:tr>
      <w:tr w:rsidR="00AC4307" w14:paraId="71296C81" w14:textId="77777777" w:rsidTr="003958D5">
        <w:trPr>
          <w:cnfStyle w:val="000000010000" w:firstRow="0" w:lastRow="0" w:firstColumn="0" w:lastColumn="0" w:oddVBand="0" w:evenVBand="0" w:oddHBand="0" w:evenHBand="1" w:firstRowFirstColumn="0" w:firstRowLastColumn="0" w:lastRowFirstColumn="0" w:lastRowLastColumn="0"/>
        </w:trPr>
        <w:tc>
          <w:tcPr>
            <w:tcW w:w="0" w:type="pct"/>
          </w:tcPr>
          <w:p w14:paraId="5A8FAAE3" w14:textId="77777777" w:rsidR="00AC4307" w:rsidRDefault="00AC4307" w:rsidP="00CE6FF1">
            <w:pPr>
              <w:pStyle w:val="TableText"/>
            </w:pPr>
            <w:r w:rsidRPr="006B3F0B">
              <w:t>Raw water</w:t>
            </w:r>
          </w:p>
        </w:tc>
        <w:tc>
          <w:tcPr>
            <w:tcW w:w="0" w:type="pct"/>
          </w:tcPr>
          <w:p w14:paraId="549BA672" w14:textId="5859B0C8" w:rsidR="00AC4307" w:rsidRDefault="00506382" w:rsidP="00CE6FF1">
            <w:pPr>
              <w:pStyle w:val="TableText"/>
            </w:pPr>
            <w:r>
              <w:t>Install o</w:t>
            </w:r>
            <w:r w:rsidR="00AC4307">
              <w:t>nline turbidity meter to monitor raw water turbidity level</w:t>
            </w:r>
          </w:p>
        </w:tc>
        <w:tc>
          <w:tcPr>
            <w:tcW w:w="0" w:type="pct"/>
          </w:tcPr>
          <w:p w14:paraId="724D5766" w14:textId="77777777" w:rsidR="00AC4307" w:rsidRDefault="00AC4307" w:rsidP="003958D5">
            <w:pPr>
              <w:pStyle w:val="TableText"/>
              <w:jc w:val="center"/>
            </w:pPr>
            <w:r>
              <w:t>High</w:t>
            </w:r>
          </w:p>
        </w:tc>
        <w:tc>
          <w:tcPr>
            <w:tcW w:w="0" w:type="pct"/>
          </w:tcPr>
          <w:p w14:paraId="1C1EEB27" w14:textId="77777777" w:rsidR="00AC4307" w:rsidRDefault="00AC4307" w:rsidP="003958D5">
            <w:pPr>
              <w:pStyle w:val="TableText"/>
              <w:jc w:val="center"/>
            </w:pPr>
            <w:r>
              <w:t>High</w:t>
            </w:r>
          </w:p>
        </w:tc>
        <w:tc>
          <w:tcPr>
            <w:tcW w:w="0" w:type="pct"/>
          </w:tcPr>
          <w:p w14:paraId="692FFDD3" w14:textId="18B525BC" w:rsidR="00AC4307" w:rsidRDefault="003F4C8B" w:rsidP="003958D5">
            <w:pPr>
              <w:pStyle w:val="TableText"/>
              <w:jc w:val="center"/>
            </w:pPr>
            <w:r>
              <w:t>$</w:t>
            </w:r>
            <w:r w:rsidR="0072420A">
              <w:t>1</w:t>
            </w:r>
            <w:r w:rsidR="007C6EB4">
              <w:t>2</w:t>
            </w:r>
            <w:r>
              <w:t>,</w:t>
            </w:r>
            <w:r w:rsidR="00091AAB">
              <w:t>5</w:t>
            </w:r>
            <w:r>
              <w:t>00</w:t>
            </w:r>
          </w:p>
        </w:tc>
      </w:tr>
      <w:tr w:rsidR="00C83222" w14:paraId="5288D985" w14:textId="77777777" w:rsidTr="003958D5">
        <w:trPr>
          <w:cnfStyle w:val="000000100000" w:firstRow="0" w:lastRow="0" w:firstColumn="0" w:lastColumn="0" w:oddVBand="0" w:evenVBand="0" w:oddHBand="1" w:evenHBand="0" w:firstRowFirstColumn="0" w:firstRowLastColumn="0" w:lastRowFirstColumn="0" w:lastRowLastColumn="0"/>
        </w:trPr>
        <w:tc>
          <w:tcPr>
            <w:tcW w:w="0" w:type="pct"/>
          </w:tcPr>
          <w:p w14:paraId="610A6369" w14:textId="77777777" w:rsidR="00C83222" w:rsidRDefault="00C83222" w:rsidP="00CE6FF1">
            <w:pPr>
              <w:pStyle w:val="TableText"/>
            </w:pPr>
            <w:r w:rsidRPr="00884AF1">
              <w:t>Filters</w:t>
            </w:r>
          </w:p>
        </w:tc>
        <w:tc>
          <w:tcPr>
            <w:tcW w:w="0" w:type="pct"/>
          </w:tcPr>
          <w:p w14:paraId="66948E41" w14:textId="3CC0F08A" w:rsidR="00C83222" w:rsidRDefault="000F6D37" w:rsidP="00CE6FF1">
            <w:pPr>
              <w:pStyle w:val="TableText"/>
            </w:pPr>
            <w:r>
              <w:t>Install d</w:t>
            </w:r>
            <w:r w:rsidR="00C83222">
              <w:t>ifferential pressure sensors</w:t>
            </w:r>
            <w:r>
              <w:t xml:space="preserve"> to monitor filter bed headloss</w:t>
            </w:r>
          </w:p>
        </w:tc>
        <w:tc>
          <w:tcPr>
            <w:tcW w:w="0" w:type="pct"/>
          </w:tcPr>
          <w:p w14:paraId="6C224F05" w14:textId="77777777" w:rsidR="00C83222" w:rsidRDefault="00C83222" w:rsidP="003958D5">
            <w:pPr>
              <w:pStyle w:val="TableText"/>
              <w:jc w:val="center"/>
            </w:pPr>
            <w:r>
              <w:t>High</w:t>
            </w:r>
          </w:p>
        </w:tc>
        <w:tc>
          <w:tcPr>
            <w:tcW w:w="0" w:type="pct"/>
          </w:tcPr>
          <w:p w14:paraId="7B3E52DF" w14:textId="77777777" w:rsidR="00C83222" w:rsidRDefault="00C83222" w:rsidP="003958D5">
            <w:pPr>
              <w:pStyle w:val="TableText"/>
              <w:jc w:val="center"/>
            </w:pPr>
            <w:r>
              <w:t>High</w:t>
            </w:r>
          </w:p>
        </w:tc>
        <w:tc>
          <w:tcPr>
            <w:tcW w:w="0" w:type="pct"/>
          </w:tcPr>
          <w:p w14:paraId="20FE301F" w14:textId="40281C5F" w:rsidR="00C83222" w:rsidRPr="009D5F4E" w:rsidRDefault="00EB2819" w:rsidP="003958D5">
            <w:pPr>
              <w:pStyle w:val="TableText"/>
              <w:jc w:val="center"/>
              <w:rPr>
                <w:szCs w:val="20"/>
              </w:rPr>
            </w:pPr>
            <w:r w:rsidRPr="009D5F4E">
              <w:rPr>
                <w:szCs w:val="20"/>
              </w:rPr>
              <w:t xml:space="preserve">Refer to </w:t>
            </w:r>
            <w:r w:rsidRPr="009D5F4E">
              <w:rPr>
                <w:szCs w:val="20"/>
              </w:rPr>
              <w:fldChar w:fldCharType="begin"/>
            </w:r>
            <w:r w:rsidRPr="009D5F4E">
              <w:rPr>
                <w:szCs w:val="20"/>
              </w:rPr>
              <w:instrText xml:space="preserve"> REF _Ref153880912 \h </w:instrText>
            </w:r>
            <w:r w:rsidR="009D5F4E">
              <w:rPr>
                <w:szCs w:val="20"/>
              </w:rPr>
              <w:instrText xml:space="preserve"> \* MERGEFORMAT </w:instrText>
            </w:r>
            <w:r w:rsidRPr="009D5F4E">
              <w:rPr>
                <w:szCs w:val="20"/>
              </w:rPr>
            </w:r>
            <w:r w:rsidRPr="009D5F4E">
              <w:rPr>
                <w:szCs w:val="20"/>
              </w:rPr>
              <w:fldChar w:fldCharType="separate"/>
            </w:r>
            <w:r w:rsidR="00E17807" w:rsidRPr="00E17807">
              <w:rPr>
                <w:szCs w:val="20"/>
              </w:rPr>
              <w:t xml:space="preserve">Table </w:t>
            </w:r>
            <w:r w:rsidR="00E17807" w:rsidRPr="00E17807">
              <w:rPr>
                <w:noProof/>
                <w:szCs w:val="20"/>
              </w:rPr>
              <w:t>8</w:t>
            </w:r>
            <w:r w:rsidR="00E17807" w:rsidRPr="00E17807">
              <w:rPr>
                <w:noProof/>
                <w:szCs w:val="20"/>
              </w:rPr>
              <w:noBreakHyphen/>
              <w:t>2</w:t>
            </w:r>
            <w:r w:rsidRPr="009D5F4E">
              <w:rPr>
                <w:szCs w:val="20"/>
              </w:rPr>
              <w:fldChar w:fldCharType="end"/>
            </w:r>
            <w:r w:rsidR="009D5F4E" w:rsidRPr="009D5F4E">
              <w:rPr>
                <w:szCs w:val="20"/>
              </w:rPr>
              <w:t xml:space="preserve"> below</w:t>
            </w:r>
          </w:p>
        </w:tc>
      </w:tr>
      <w:tr w:rsidR="00782328" w14:paraId="0382C183" w14:textId="77777777" w:rsidTr="003F4C8B">
        <w:trPr>
          <w:cnfStyle w:val="000000010000" w:firstRow="0" w:lastRow="0" w:firstColumn="0" w:lastColumn="0" w:oddVBand="0" w:evenVBand="0" w:oddHBand="0" w:evenHBand="1" w:firstRowFirstColumn="0" w:firstRowLastColumn="0" w:lastRowFirstColumn="0" w:lastRowLastColumn="0"/>
        </w:trPr>
        <w:tc>
          <w:tcPr>
            <w:tcW w:w="791" w:type="pct"/>
          </w:tcPr>
          <w:p w14:paraId="2969E83D" w14:textId="77777777" w:rsidR="00C83222" w:rsidRDefault="00C83222" w:rsidP="00CE6FF1">
            <w:pPr>
              <w:pStyle w:val="TableText"/>
            </w:pPr>
            <w:r>
              <w:t>Backwash system</w:t>
            </w:r>
          </w:p>
        </w:tc>
        <w:tc>
          <w:tcPr>
            <w:tcW w:w="2590" w:type="pct"/>
          </w:tcPr>
          <w:p w14:paraId="5EFF3729" w14:textId="3A59B4A4" w:rsidR="00C83222" w:rsidRDefault="00CB1C0B" w:rsidP="00CE6FF1">
            <w:pPr>
              <w:pStyle w:val="TableText"/>
            </w:pPr>
            <w:r>
              <w:t>Install d</w:t>
            </w:r>
            <w:r w:rsidR="00C83222">
              <w:t>edicated backwash pump(s)</w:t>
            </w:r>
            <w:r>
              <w:t xml:space="preserve"> with VSD to reduce risk of operator error </w:t>
            </w:r>
          </w:p>
        </w:tc>
        <w:tc>
          <w:tcPr>
            <w:tcW w:w="540" w:type="pct"/>
          </w:tcPr>
          <w:p w14:paraId="7FF41946" w14:textId="77777777" w:rsidR="00C83222" w:rsidRDefault="00C83222" w:rsidP="003958D5">
            <w:pPr>
              <w:pStyle w:val="TableText"/>
              <w:jc w:val="center"/>
            </w:pPr>
            <w:r>
              <w:t>High</w:t>
            </w:r>
          </w:p>
        </w:tc>
        <w:tc>
          <w:tcPr>
            <w:tcW w:w="540" w:type="pct"/>
          </w:tcPr>
          <w:p w14:paraId="527A9C86" w14:textId="77777777" w:rsidR="00C83222" w:rsidRDefault="00C83222" w:rsidP="003958D5">
            <w:pPr>
              <w:pStyle w:val="TableText"/>
              <w:jc w:val="center"/>
            </w:pPr>
            <w:r>
              <w:t>High</w:t>
            </w:r>
          </w:p>
        </w:tc>
        <w:tc>
          <w:tcPr>
            <w:tcW w:w="539" w:type="pct"/>
          </w:tcPr>
          <w:p w14:paraId="44D39187" w14:textId="5BEDE1B7" w:rsidR="00C83222" w:rsidRDefault="009D5F4E" w:rsidP="003958D5">
            <w:pPr>
              <w:pStyle w:val="TableText"/>
              <w:jc w:val="center"/>
            </w:pPr>
            <w:r w:rsidRPr="009D5F4E">
              <w:rPr>
                <w:szCs w:val="20"/>
              </w:rPr>
              <w:t xml:space="preserve">Refer to </w:t>
            </w:r>
            <w:r w:rsidRPr="009D5F4E">
              <w:rPr>
                <w:szCs w:val="20"/>
              </w:rPr>
              <w:fldChar w:fldCharType="begin"/>
            </w:r>
            <w:r w:rsidRPr="009D5F4E">
              <w:rPr>
                <w:szCs w:val="20"/>
              </w:rPr>
              <w:instrText xml:space="preserve"> REF _Ref153880912 \h </w:instrText>
            </w:r>
            <w:r>
              <w:rPr>
                <w:szCs w:val="20"/>
              </w:rPr>
              <w:instrText xml:space="preserve"> \* MERGEFORMAT </w:instrText>
            </w:r>
            <w:r w:rsidRPr="009D5F4E">
              <w:rPr>
                <w:szCs w:val="20"/>
              </w:rPr>
            </w:r>
            <w:r w:rsidRPr="009D5F4E">
              <w:rPr>
                <w:szCs w:val="20"/>
              </w:rPr>
              <w:fldChar w:fldCharType="separate"/>
            </w:r>
            <w:r w:rsidR="00E17807" w:rsidRPr="00E17807">
              <w:rPr>
                <w:szCs w:val="20"/>
              </w:rPr>
              <w:t xml:space="preserve">Table </w:t>
            </w:r>
            <w:r w:rsidR="00E17807" w:rsidRPr="00E17807">
              <w:rPr>
                <w:noProof/>
                <w:szCs w:val="20"/>
              </w:rPr>
              <w:t>8</w:t>
            </w:r>
            <w:r w:rsidR="00E17807" w:rsidRPr="00E17807">
              <w:rPr>
                <w:noProof/>
                <w:szCs w:val="20"/>
              </w:rPr>
              <w:noBreakHyphen/>
              <w:t>2</w:t>
            </w:r>
            <w:r w:rsidRPr="009D5F4E">
              <w:rPr>
                <w:szCs w:val="20"/>
              </w:rPr>
              <w:fldChar w:fldCharType="end"/>
            </w:r>
            <w:r w:rsidRPr="009D5F4E">
              <w:rPr>
                <w:szCs w:val="20"/>
              </w:rPr>
              <w:t xml:space="preserve"> below</w:t>
            </w:r>
          </w:p>
        </w:tc>
      </w:tr>
      <w:tr w:rsidR="00DC3535" w14:paraId="325F9244" w14:textId="77777777" w:rsidTr="003958D5">
        <w:trPr>
          <w:cnfStyle w:val="000000100000" w:firstRow="0" w:lastRow="0" w:firstColumn="0" w:lastColumn="0" w:oddVBand="0" w:evenVBand="0" w:oddHBand="1" w:evenHBand="0" w:firstRowFirstColumn="0" w:firstRowLastColumn="0" w:lastRowFirstColumn="0" w:lastRowLastColumn="0"/>
        </w:trPr>
        <w:tc>
          <w:tcPr>
            <w:tcW w:w="0" w:type="pct"/>
          </w:tcPr>
          <w:p w14:paraId="58635FBE" w14:textId="77777777" w:rsidR="00320779" w:rsidRDefault="00320779" w:rsidP="00CE6FF1">
            <w:pPr>
              <w:pStyle w:val="TableText"/>
            </w:pPr>
            <w:r w:rsidRPr="00524222">
              <w:t>Coagulant Dosing System</w:t>
            </w:r>
          </w:p>
        </w:tc>
        <w:tc>
          <w:tcPr>
            <w:tcW w:w="0" w:type="pct"/>
          </w:tcPr>
          <w:p w14:paraId="775CD449" w14:textId="3C94BCCC" w:rsidR="00320779" w:rsidRDefault="007E0B2C" w:rsidP="00CE6FF1">
            <w:pPr>
              <w:pStyle w:val="TableText"/>
            </w:pPr>
            <w:r>
              <w:t>Install l</w:t>
            </w:r>
            <w:r w:rsidR="00320779">
              <w:t>evel sensor/switch in storage tanks</w:t>
            </w:r>
          </w:p>
        </w:tc>
        <w:tc>
          <w:tcPr>
            <w:tcW w:w="0" w:type="pct"/>
          </w:tcPr>
          <w:p w14:paraId="3F48F3AC" w14:textId="77777777" w:rsidR="00320779" w:rsidRDefault="00320779" w:rsidP="003958D5">
            <w:pPr>
              <w:pStyle w:val="TableText"/>
              <w:jc w:val="center"/>
            </w:pPr>
            <w:r>
              <w:t>Low</w:t>
            </w:r>
          </w:p>
        </w:tc>
        <w:tc>
          <w:tcPr>
            <w:tcW w:w="0" w:type="pct"/>
          </w:tcPr>
          <w:p w14:paraId="6CB8F0C3" w14:textId="77777777" w:rsidR="00320779" w:rsidRPr="00042B19" w:rsidRDefault="00320779" w:rsidP="003958D5">
            <w:pPr>
              <w:pStyle w:val="TableText"/>
              <w:jc w:val="center"/>
            </w:pPr>
            <w:r w:rsidRPr="00042B19">
              <w:t>Medium</w:t>
            </w:r>
          </w:p>
        </w:tc>
        <w:tc>
          <w:tcPr>
            <w:tcW w:w="0" w:type="pct"/>
          </w:tcPr>
          <w:p w14:paraId="0DF95C88" w14:textId="79C35736" w:rsidR="00320779" w:rsidRPr="00042B19" w:rsidRDefault="00393D1F" w:rsidP="003958D5">
            <w:pPr>
              <w:pStyle w:val="TableText"/>
              <w:jc w:val="center"/>
            </w:pPr>
            <w:r>
              <w:t>$4,000</w:t>
            </w:r>
          </w:p>
        </w:tc>
      </w:tr>
      <w:tr w:rsidR="00DC3535" w14:paraId="6FFBD33E" w14:textId="77777777" w:rsidTr="003958D5">
        <w:trPr>
          <w:cnfStyle w:val="000000010000" w:firstRow="0" w:lastRow="0" w:firstColumn="0" w:lastColumn="0" w:oddVBand="0" w:evenVBand="0" w:oddHBand="0" w:evenHBand="1" w:firstRowFirstColumn="0" w:firstRowLastColumn="0" w:lastRowFirstColumn="0" w:lastRowLastColumn="0"/>
        </w:trPr>
        <w:tc>
          <w:tcPr>
            <w:tcW w:w="0" w:type="pct"/>
          </w:tcPr>
          <w:p w14:paraId="0EFB2A6E" w14:textId="77777777" w:rsidR="00D93CAF" w:rsidRDefault="00D93CAF" w:rsidP="00CE6FF1">
            <w:pPr>
              <w:pStyle w:val="TableText"/>
            </w:pPr>
            <w:r w:rsidRPr="00804EF8">
              <w:t>Polymer Dosing System</w:t>
            </w:r>
          </w:p>
        </w:tc>
        <w:tc>
          <w:tcPr>
            <w:tcW w:w="0" w:type="pct"/>
          </w:tcPr>
          <w:p w14:paraId="54977FAC" w14:textId="516C78DC" w:rsidR="00D93CAF" w:rsidRDefault="007E0B2C" w:rsidP="00CE6FF1">
            <w:pPr>
              <w:pStyle w:val="TableText"/>
            </w:pPr>
            <w:r>
              <w:t xml:space="preserve">Install level </w:t>
            </w:r>
            <w:r w:rsidR="00D93CAF">
              <w:t>sensor/switch in storage tanks</w:t>
            </w:r>
          </w:p>
        </w:tc>
        <w:tc>
          <w:tcPr>
            <w:tcW w:w="0" w:type="pct"/>
          </w:tcPr>
          <w:p w14:paraId="5309CEC9" w14:textId="77777777" w:rsidR="00D93CAF" w:rsidRDefault="00D93CAF" w:rsidP="003958D5">
            <w:pPr>
              <w:pStyle w:val="TableText"/>
              <w:jc w:val="center"/>
            </w:pPr>
            <w:r>
              <w:t>Low</w:t>
            </w:r>
          </w:p>
        </w:tc>
        <w:tc>
          <w:tcPr>
            <w:tcW w:w="0" w:type="pct"/>
          </w:tcPr>
          <w:p w14:paraId="3A4EE50A" w14:textId="77777777" w:rsidR="00D93CAF" w:rsidRDefault="00D93CAF" w:rsidP="003958D5">
            <w:pPr>
              <w:pStyle w:val="TableText"/>
              <w:jc w:val="center"/>
            </w:pPr>
            <w:r>
              <w:t>Medium</w:t>
            </w:r>
          </w:p>
        </w:tc>
        <w:tc>
          <w:tcPr>
            <w:tcW w:w="0" w:type="pct"/>
          </w:tcPr>
          <w:p w14:paraId="7FB5794F" w14:textId="7C8040B6" w:rsidR="00D93CAF" w:rsidRDefault="00393D1F" w:rsidP="003958D5">
            <w:pPr>
              <w:pStyle w:val="TableText"/>
              <w:jc w:val="center"/>
            </w:pPr>
            <w:r>
              <w:t>$4,000</w:t>
            </w:r>
          </w:p>
        </w:tc>
      </w:tr>
      <w:tr w:rsidR="00732805" w14:paraId="1F73F273" w14:textId="77777777" w:rsidTr="003F4C8B">
        <w:trPr>
          <w:cnfStyle w:val="000000100000" w:firstRow="0" w:lastRow="0" w:firstColumn="0" w:lastColumn="0" w:oddVBand="0" w:evenVBand="0" w:oddHBand="1" w:evenHBand="0" w:firstRowFirstColumn="0" w:firstRowLastColumn="0" w:lastRowFirstColumn="0" w:lastRowLastColumn="0"/>
        </w:trPr>
        <w:tc>
          <w:tcPr>
            <w:tcW w:w="791" w:type="pct"/>
          </w:tcPr>
          <w:p w14:paraId="7B840F43" w14:textId="4A746B32" w:rsidR="00732805" w:rsidRPr="00804EF8" w:rsidRDefault="00732805" w:rsidP="00CE6FF1">
            <w:pPr>
              <w:pStyle w:val="TableText"/>
            </w:pPr>
            <w:r>
              <w:t>Chlorine Building</w:t>
            </w:r>
          </w:p>
        </w:tc>
        <w:tc>
          <w:tcPr>
            <w:tcW w:w="2590" w:type="pct"/>
          </w:tcPr>
          <w:p w14:paraId="144A8616" w14:textId="368C8C79" w:rsidR="00732805" w:rsidRDefault="004B1D20" w:rsidP="00CE6FF1">
            <w:pPr>
              <w:pStyle w:val="TableText"/>
            </w:pPr>
            <w:r>
              <w:t>Update safety signage</w:t>
            </w:r>
            <w:r w:rsidR="0005151E">
              <w:t xml:space="preserve"> and install windsock.</w:t>
            </w:r>
          </w:p>
        </w:tc>
        <w:tc>
          <w:tcPr>
            <w:tcW w:w="540" w:type="pct"/>
          </w:tcPr>
          <w:p w14:paraId="0A06C081" w14:textId="1B56A3A8" w:rsidR="00732805" w:rsidRDefault="0005151E" w:rsidP="003F4C8B">
            <w:pPr>
              <w:pStyle w:val="TableText"/>
              <w:jc w:val="center"/>
            </w:pPr>
            <w:r>
              <w:t>Low</w:t>
            </w:r>
          </w:p>
        </w:tc>
        <w:tc>
          <w:tcPr>
            <w:tcW w:w="540" w:type="pct"/>
          </w:tcPr>
          <w:p w14:paraId="4013C56B" w14:textId="05EF4BF3" w:rsidR="00732805" w:rsidRDefault="0005151E" w:rsidP="003F4C8B">
            <w:pPr>
              <w:pStyle w:val="TableText"/>
              <w:jc w:val="center"/>
            </w:pPr>
            <w:r>
              <w:t>Medium</w:t>
            </w:r>
          </w:p>
        </w:tc>
        <w:tc>
          <w:tcPr>
            <w:tcW w:w="539" w:type="pct"/>
          </w:tcPr>
          <w:p w14:paraId="51896852" w14:textId="654F0BAD" w:rsidR="00732805" w:rsidRDefault="002E5195" w:rsidP="003F4C8B">
            <w:pPr>
              <w:pStyle w:val="TableText"/>
              <w:jc w:val="center"/>
            </w:pPr>
            <w:r>
              <w:t>Minor</w:t>
            </w:r>
          </w:p>
        </w:tc>
      </w:tr>
      <w:tr w:rsidR="007E0B2C" w14:paraId="04E5BDD8" w14:textId="77777777" w:rsidTr="003958D5">
        <w:trPr>
          <w:cnfStyle w:val="000000010000" w:firstRow="0" w:lastRow="0" w:firstColumn="0" w:lastColumn="0" w:oddVBand="0" w:evenVBand="0" w:oddHBand="0" w:evenHBand="1" w:firstRowFirstColumn="0" w:firstRowLastColumn="0" w:lastRowFirstColumn="0" w:lastRowLastColumn="0"/>
        </w:trPr>
        <w:tc>
          <w:tcPr>
            <w:tcW w:w="0" w:type="pct"/>
          </w:tcPr>
          <w:p w14:paraId="432CEDA3" w14:textId="01788317" w:rsidR="007E0B2C" w:rsidRPr="00804EF8" w:rsidRDefault="007E0B2C" w:rsidP="007E0B2C">
            <w:pPr>
              <w:pStyle w:val="TableText"/>
            </w:pPr>
            <w:r w:rsidRPr="00343E07">
              <w:t>Clear Water Tank</w:t>
            </w:r>
          </w:p>
        </w:tc>
        <w:tc>
          <w:tcPr>
            <w:tcW w:w="0" w:type="pct"/>
          </w:tcPr>
          <w:p w14:paraId="2DA563A7" w14:textId="0749CC58" w:rsidR="007E0B2C" w:rsidRDefault="007E0B2C" w:rsidP="007E0B2C">
            <w:pPr>
              <w:pStyle w:val="TableText"/>
            </w:pPr>
            <w:r>
              <w:t>Install second clear water tank</w:t>
            </w:r>
          </w:p>
        </w:tc>
        <w:tc>
          <w:tcPr>
            <w:tcW w:w="0" w:type="pct"/>
          </w:tcPr>
          <w:p w14:paraId="3CECC48D" w14:textId="35310E48" w:rsidR="007E0B2C" w:rsidRDefault="007E0B2C" w:rsidP="003958D5">
            <w:pPr>
              <w:pStyle w:val="TableText"/>
              <w:jc w:val="center"/>
            </w:pPr>
            <w:r>
              <w:t>Medium</w:t>
            </w:r>
          </w:p>
        </w:tc>
        <w:tc>
          <w:tcPr>
            <w:tcW w:w="0" w:type="pct"/>
          </w:tcPr>
          <w:p w14:paraId="623D289E" w14:textId="35FDBBFB" w:rsidR="007E0B2C" w:rsidRDefault="007E0B2C" w:rsidP="003958D5">
            <w:pPr>
              <w:pStyle w:val="TableText"/>
              <w:jc w:val="center"/>
            </w:pPr>
            <w:r>
              <w:t>Medium</w:t>
            </w:r>
          </w:p>
        </w:tc>
        <w:tc>
          <w:tcPr>
            <w:tcW w:w="0" w:type="pct"/>
          </w:tcPr>
          <w:p w14:paraId="5F4C159B" w14:textId="49FE9245" w:rsidR="007E0B2C" w:rsidRDefault="00CB2C88" w:rsidP="003958D5">
            <w:pPr>
              <w:pStyle w:val="TableText"/>
              <w:jc w:val="center"/>
            </w:pPr>
            <w:r>
              <w:t>$700,000</w:t>
            </w:r>
          </w:p>
        </w:tc>
      </w:tr>
      <w:tr w:rsidR="00DC3535" w14:paraId="3F81F0DF" w14:textId="77777777" w:rsidTr="003958D5">
        <w:trPr>
          <w:cnfStyle w:val="000000100000" w:firstRow="0" w:lastRow="0" w:firstColumn="0" w:lastColumn="0" w:oddVBand="0" w:evenVBand="0" w:oddHBand="1" w:evenHBand="0" w:firstRowFirstColumn="0" w:firstRowLastColumn="0" w:lastRowFirstColumn="0" w:lastRowLastColumn="0"/>
        </w:trPr>
        <w:tc>
          <w:tcPr>
            <w:tcW w:w="0" w:type="pct"/>
          </w:tcPr>
          <w:p w14:paraId="0A90582C" w14:textId="77777777" w:rsidR="00581B69" w:rsidRDefault="00581B69" w:rsidP="00CE6FF1">
            <w:pPr>
              <w:pStyle w:val="TableText"/>
            </w:pPr>
            <w:r>
              <w:t>Clear Water Pumps</w:t>
            </w:r>
          </w:p>
        </w:tc>
        <w:tc>
          <w:tcPr>
            <w:tcW w:w="0" w:type="pct"/>
          </w:tcPr>
          <w:p w14:paraId="5E934A80" w14:textId="77777777" w:rsidR="00581B69" w:rsidRDefault="00581B69" w:rsidP="00CE6FF1">
            <w:pPr>
              <w:pStyle w:val="TableText"/>
            </w:pPr>
            <w:r>
              <w:t>Install new dry mount submersible clear water pumps with VSD</w:t>
            </w:r>
          </w:p>
        </w:tc>
        <w:tc>
          <w:tcPr>
            <w:tcW w:w="0" w:type="pct"/>
          </w:tcPr>
          <w:p w14:paraId="539E0B62" w14:textId="77777777" w:rsidR="00581B69" w:rsidRDefault="00581B69" w:rsidP="003958D5">
            <w:pPr>
              <w:pStyle w:val="TableText"/>
              <w:jc w:val="center"/>
            </w:pPr>
            <w:r>
              <w:t>High</w:t>
            </w:r>
          </w:p>
        </w:tc>
        <w:tc>
          <w:tcPr>
            <w:tcW w:w="0" w:type="pct"/>
          </w:tcPr>
          <w:p w14:paraId="7127843E" w14:textId="77777777" w:rsidR="00581B69" w:rsidRDefault="00581B69" w:rsidP="003958D5">
            <w:pPr>
              <w:pStyle w:val="TableText"/>
              <w:jc w:val="center"/>
            </w:pPr>
            <w:r>
              <w:t>Medium</w:t>
            </w:r>
          </w:p>
        </w:tc>
        <w:tc>
          <w:tcPr>
            <w:tcW w:w="0" w:type="pct"/>
          </w:tcPr>
          <w:p w14:paraId="14092FF8" w14:textId="1B45B024" w:rsidR="00581B69" w:rsidRDefault="003E1F21" w:rsidP="003958D5">
            <w:pPr>
              <w:pStyle w:val="TableText"/>
              <w:jc w:val="center"/>
            </w:pPr>
            <w:r>
              <w:t>$10,000</w:t>
            </w:r>
          </w:p>
        </w:tc>
      </w:tr>
      <w:tr w:rsidR="004C3105" w14:paraId="01BD54A9" w14:textId="77777777" w:rsidTr="003958D5">
        <w:trPr>
          <w:cnfStyle w:val="000000010000" w:firstRow="0" w:lastRow="0" w:firstColumn="0" w:lastColumn="0" w:oddVBand="0" w:evenVBand="0" w:oddHBand="0" w:evenHBand="1" w:firstRowFirstColumn="0" w:firstRowLastColumn="0" w:lastRowFirstColumn="0" w:lastRowLastColumn="0"/>
        </w:trPr>
        <w:tc>
          <w:tcPr>
            <w:tcW w:w="0" w:type="pct"/>
          </w:tcPr>
          <w:p w14:paraId="192B9A49" w14:textId="77777777" w:rsidR="0051368D" w:rsidRDefault="0051368D" w:rsidP="00CE6FF1">
            <w:pPr>
              <w:pStyle w:val="TableText"/>
            </w:pPr>
            <w:r>
              <w:t>Process water</w:t>
            </w:r>
          </w:p>
        </w:tc>
        <w:tc>
          <w:tcPr>
            <w:tcW w:w="0" w:type="pct"/>
          </w:tcPr>
          <w:p w14:paraId="38CA941F" w14:textId="08FB6733" w:rsidR="0051368D" w:rsidRDefault="007E0B2C" w:rsidP="00CE6FF1">
            <w:pPr>
              <w:pStyle w:val="TableText"/>
            </w:pPr>
            <w:r>
              <w:t xml:space="preserve">Install </w:t>
            </w:r>
            <w:r w:rsidR="0051368D">
              <w:t>RPZ valve</w:t>
            </w:r>
          </w:p>
        </w:tc>
        <w:tc>
          <w:tcPr>
            <w:tcW w:w="0" w:type="pct"/>
          </w:tcPr>
          <w:p w14:paraId="4EA14C8B" w14:textId="77777777" w:rsidR="0051368D" w:rsidRDefault="0051368D" w:rsidP="003958D5">
            <w:pPr>
              <w:pStyle w:val="TableText"/>
              <w:jc w:val="center"/>
            </w:pPr>
            <w:r>
              <w:t>Medium</w:t>
            </w:r>
          </w:p>
        </w:tc>
        <w:tc>
          <w:tcPr>
            <w:tcW w:w="0" w:type="pct"/>
          </w:tcPr>
          <w:p w14:paraId="1D023DD3" w14:textId="77777777" w:rsidR="0051368D" w:rsidRDefault="0051368D" w:rsidP="003958D5">
            <w:pPr>
              <w:pStyle w:val="TableText"/>
              <w:jc w:val="center"/>
            </w:pPr>
            <w:r>
              <w:t>High</w:t>
            </w:r>
          </w:p>
        </w:tc>
        <w:tc>
          <w:tcPr>
            <w:tcW w:w="0" w:type="pct"/>
          </w:tcPr>
          <w:p w14:paraId="7A0A8C82" w14:textId="6FBFDE6F" w:rsidR="0051368D" w:rsidRDefault="00672F18" w:rsidP="003958D5">
            <w:pPr>
              <w:pStyle w:val="TableText"/>
              <w:jc w:val="center"/>
            </w:pPr>
            <w:r>
              <w:rPr>
                <w:rFonts w:cs="Arial"/>
              </w:rPr>
              <w:t>$1,500</w:t>
            </w:r>
          </w:p>
        </w:tc>
      </w:tr>
      <w:tr w:rsidR="002E5195" w14:paraId="513B13DD" w14:textId="77777777" w:rsidTr="002E5195">
        <w:trPr>
          <w:cnfStyle w:val="000000100000" w:firstRow="0" w:lastRow="0" w:firstColumn="0" w:lastColumn="0" w:oddVBand="0" w:evenVBand="0" w:oddHBand="1" w:evenHBand="0" w:firstRowFirstColumn="0" w:firstRowLastColumn="0" w:lastRowFirstColumn="0" w:lastRowLastColumn="0"/>
        </w:trPr>
        <w:tc>
          <w:tcPr>
            <w:tcW w:w="791" w:type="pct"/>
          </w:tcPr>
          <w:p w14:paraId="57658D91" w14:textId="77777777" w:rsidR="002E5195" w:rsidRDefault="002E5195" w:rsidP="00CE6FF1">
            <w:pPr>
              <w:pStyle w:val="TableText"/>
            </w:pPr>
            <w:r>
              <w:t>SCADA</w:t>
            </w:r>
          </w:p>
        </w:tc>
        <w:tc>
          <w:tcPr>
            <w:tcW w:w="2590" w:type="pct"/>
          </w:tcPr>
          <w:p w14:paraId="6DF4DA07" w14:textId="77777777" w:rsidR="002E5195" w:rsidRDefault="002E5195" w:rsidP="00CE6FF1">
            <w:pPr>
              <w:pStyle w:val="TableText"/>
            </w:pPr>
            <w:r>
              <w:t>Currently only few SCADA pages available.</w:t>
            </w:r>
          </w:p>
          <w:p w14:paraId="655D3407" w14:textId="77777777" w:rsidR="002E5195" w:rsidRDefault="002E5195" w:rsidP="00CE6FF1">
            <w:pPr>
              <w:pStyle w:val="TableText"/>
            </w:pPr>
            <w:r>
              <w:t>Controls need to be upgraded.</w:t>
            </w:r>
          </w:p>
        </w:tc>
        <w:tc>
          <w:tcPr>
            <w:tcW w:w="540" w:type="pct"/>
          </w:tcPr>
          <w:p w14:paraId="43A1E98D" w14:textId="77777777" w:rsidR="002E5195" w:rsidRDefault="002E5195" w:rsidP="003958D5">
            <w:pPr>
              <w:pStyle w:val="TableText"/>
              <w:jc w:val="center"/>
            </w:pPr>
            <w:r>
              <w:t>High</w:t>
            </w:r>
          </w:p>
        </w:tc>
        <w:tc>
          <w:tcPr>
            <w:tcW w:w="540" w:type="pct"/>
          </w:tcPr>
          <w:p w14:paraId="3589AD7A" w14:textId="77777777" w:rsidR="002E5195" w:rsidRDefault="002E5195" w:rsidP="003958D5">
            <w:pPr>
              <w:pStyle w:val="TableText"/>
              <w:jc w:val="center"/>
            </w:pPr>
            <w:r>
              <w:t>High</w:t>
            </w:r>
          </w:p>
        </w:tc>
        <w:tc>
          <w:tcPr>
            <w:tcW w:w="539" w:type="pct"/>
            <w:vMerge w:val="restart"/>
          </w:tcPr>
          <w:p w14:paraId="7DD0E055" w14:textId="4D62CAEF" w:rsidR="002E5195" w:rsidRDefault="002E5195" w:rsidP="003958D5">
            <w:pPr>
              <w:pStyle w:val="TableText"/>
              <w:jc w:val="center"/>
            </w:pPr>
            <w:r>
              <w:t>$200,000</w:t>
            </w:r>
          </w:p>
        </w:tc>
      </w:tr>
      <w:tr w:rsidR="002E5195" w14:paraId="572A9C4C" w14:textId="77777777" w:rsidTr="002E5195">
        <w:trPr>
          <w:cnfStyle w:val="000000010000" w:firstRow="0" w:lastRow="0" w:firstColumn="0" w:lastColumn="0" w:oddVBand="0" w:evenVBand="0" w:oddHBand="0" w:evenHBand="1" w:firstRowFirstColumn="0" w:firstRowLastColumn="0" w:lastRowFirstColumn="0" w:lastRowLastColumn="0"/>
        </w:trPr>
        <w:tc>
          <w:tcPr>
            <w:tcW w:w="791" w:type="pct"/>
          </w:tcPr>
          <w:p w14:paraId="6275F035" w14:textId="77777777" w:rsidR="002E5195" w:rsidRDefault="002E5195" w:rsidP="00CE6FF1">
            <w:pPr>
              <w:pStyle w:val="TableText"/>
            </w:pPr>
            <w:r>
              <w:t>Electrical Switchboards</w:t>
            </w:r>
          </w:p>
        </w:tc>
        <w:tc>
          <w:tcPr>
            <w:tcW w:w="2590" w:type="pct"/>
          </w:tcPr>
          <w:p w14:paraId="618D02CF" w14:textId="4A30DCA7" w:rsidR="002E5195" w:rsidRDefault="002E5195" w:rsidP="00CE6FF1">
            <w:pPr>
              <w:pStyle w:val="TableText"/>
            </w:pPr>
            <w:r>
              <w:t>Replace switchboard</w:t>
            </w:r>
          </w:p>
        </w:tc>
        <w:tc>
          <w:tcPr>
            <w:tcW w:w="540" w:type="pct"/>
          </w:tcPr>
          <w:p w14:paraId="79B1AC11" w14:textId="77777777" w:rsidR="002E5195" w:rsidRDefault="002E5195" w:rsidP="003958D5">
            <w:pPr>
              <w:pStyle w:val="TableText"/>
              <w:jc w:val="center"/>
            </w:pPr>
            <w:r>
              <w:t>Medium</w:t>
            </w:r>
          </w:p>
        </w:tc>
        <w:tc>
          <w:tcPr>
            <w:tcW w:w="540" w:type="pct"/>
          </w:tcPr>
          <w:p w14:paraId="30230575" w14:textId="77777777" w:rsidR="002E5195" w:rsidRDefault="002E5195" w:rsidP="003958D5">
            <w:pPr>
              <w:pStyle w:val="TableText"/>
              <w:jc w:val="center"/>
            </w:pPr>
            <w:r>
              <w:t>High</w:t>
            </w:r>
          </w:p>
        </w:tc>
        <w:tc>
          <w:tcPr>
            <w:tcW w:w="539" w:type="pct"/>
            <w:vMerge/>
          </w:tcPr>
          <w:p w14:paraId="4A9527F4" w14:textId="77777777" w:rsidR="002E5195" w:rsidRDefault="002E5195" w:rsidP="003958D5">
            <w:pPr>
              <w:pStyle w:val="TableText"/>
              <w:jc w:val="center"/>
            </w:pPr>
          </w:p>
        </w:tc>
      </w:tr>
      <w:tr w:rsidR="003F4C8B" w:rsidRPr="003F4C8B" w14:paraId="1B3E9B6F" w14:textId="77777777" w:rsidTr="003F4C8B">
        <w:trPr>
          <w:cnfStyle w:val="000000100000" w:firstRow="0" w:lastRow="0" w:firstColumn="0" w:lastColumn="0" w:oddVBand="0" w:evenVBand="0" w:oddHBand="1" w:evenHBand="0" w:firstRowFirstColumn="0" w:firstRowLastColumn="0" w:lastRowFirstColumn="0" w:lastRowLastColumn="0"/>
        </w:trPr>
        <w:tc>
          <w:tcPr>
            <w:tcW w:w="791" w:type="pct"/>
          </w:tcPr>
          <w:p w14:paraId="6A18EEA9" w14:textId="2D1CAD48" w:rsidR="00F143AF" w:rsidRPr="003958D5" w:rsidRDefault="001423DE" w:rsidP="00CE6FF1">
            <w:pPr>
              <w:pStyle w:val="TableText"/>
              <w:rPr>
                <w:b/>
                <w:bCs/>
              </w:rPr>
            </w:pPr>
            <w:r w:rsidRPr="003958D5">
              <w:rPr>
                <w:b/>
                <w:bCs/>
              </w:rPr>
              <w:t>Complete within 12 months</w:t>
            </w:r>
          </w:p>
        </w:tc>
        <w:tc>
          <w:tcPr>
            <w:tcW w:w="2590" w:type="pct"/>
          </w:tcPr>
          <w:p w14:paraId="5988BB49" w14:textId="77777777" w:rsidR="00F143AF" w:rsidRPr="003958D5" w:rsidRDefault="00F143AF" w:rsidP="00CE6FF1">
            <w:pPr>
              <w:pStyle w:val="TableText"/>
              <w:rPr>
                <w:b/>
                <w:bCs/>
              </w:rPr>
            </w:pPr>
          </w:p>
        </w:tc>
        <w:tc>
          <w:tcPr>
            <w:tcW w:w="540" w:type="pct"/>
          </w:tcPr>
          <w:p w14:paraId="6D85BCF4" w14:textId="77777777" w:rsidR="00F143AF" w:rsidRPr="003958D5" w:rsidRDefault="00F143AF" w:rsidP="003958D5">
            <w:pPr>
              <w:pStyle w:val="TableText"/>
              <w:jc w:val="center"/>
              <w:rPr>
                <w:b/>
                <w:bCs/>
              </w:rPr>
            </w:pPr>
          </w:p>
        </w:tc>
        <w:tc>
          <w:tcPr>
            <w:tcW w:w="540" w:type="pct"/>
          </w:tcPr>
          <w:p w14:paraId="3EAEC9E3" w14:textId="77777777" w:rsidR="00F143AF" w:rsidRPr="003958D5" w:rsidRDefault="00F143AF" w:rsidP="003958D5">
            <w:pPr>
              <w:pStyle w:val="TableText"/>
              <w:jc w:val="center"/>
              <w:rPr>
                <w:b/>
                <w:bCs/>
              </w:rPr>
            </w:pPr>
          </w:p>
        </w:tc>
        <w:tc>
          <w:tcPr>
            <w:tcW w:w="539" w:type="pct"/>
          </w:tcPr>
          <w:p w14:paraId="5283DD02" w14:textId="77777777" w:rsidR="00F143AF" w:rsidRPr="003958D5" w:rsidRDefault="00F143AF" w:rsidP="003958D5">
            <w:pPr>
              <w:pStyle w:val="TableText"/>
              <w:jc w:val="center"/>
              <w:rPr>
                <w:b/>
                <w:bCs/>
              </w:rPr>
            </w:pPr>
          </w:p>
        </w:tc>
      </w:tr>
      <w:tr w:rsidR="00BB5F8D" w14:paraId="523DE263" w14:textId="77777777" w:rsidTr="003958D5">
        <w:trPr>
          <w:cnfStyle w:val="000000010000" w:firstRow="0" w:lastRow="0" w:firstColumn="0" w:lastColumn="0" w:oddVBand="0" w:evenVBand="0" w:oddHBand="0" w:evenHBand="1" w:firstRowFirstColumn="0" w:firstRowLastColumn="0" w:lastRowFirstColumn="0" w:lastRowLastColumn="0"/>
        </w:trPr>
        <w:tc>
          <w:tcPr>
            <w:tcW w:w="0" w:type="pct"/>
          </w:tcPr>
          <w:p w14:paraId="35E1F625" w14:textId="77777777" w:rsidR="009C4892" w:rsidRDefault="009C4892" w:rsidP="00CE6FF1">
            <w:pPr>
              <w:pStyle w:val="TableText"/>
            </w:pPr>
            <w:r>
              <w:t>Flash mixer</w:t>
            </w:r>
          </w:p>
        </w:tc>
        <w:tc>
          <w:tcPr>
            <w:tcW w:w="0" w:type="pct"/>
          </w:tcPr>
          <w:p w14:paraId="38ACBF16" w14:textId="7DAA31C7" w:rsidR="009C4892" w:rsidRDefault="007E0B2C" w:rsidP="00CE6FF1">
            <w:pPr>
              <w:pStyle w:val="TableText"/>
            </w:pPr>
            <w:r>
              <w:t>Install m</w:t>
            </w:r>
            <w:r w:rsidR="009C4892">
              <w:t>echanical or inline static mixer</w:t>
            </w:r>
          </w:p>
        </w:tc>
        <w:tc>
          <w:tcPr>
            <w:tcW w:w="0" w:type="pct"/>
          </w:tcPr>
          <w:p w14:paraId="562B7A12" w14:textId="77777777" w:rsidR="009C4892" w:rsidRDefault="009C4892" w:rsidP="003958D5">
            <w:pPr>
              <w:pStyle w:val="TableText"/>
              <w:jc w:val="center"/>
            </w:pPr>
            <w:r>
              <w:t>Medium</w:t>
            </w:r>
          </w:p>
        </w:tc>
        <w:tc>
          <w:tcPr>
            <w:tcW w:w="0" w:type="pct"/>
          </w:tcPr>
          <w:p w14:paraId="5CF6DE87" w14:textId="77777777" w:rsidR="009C4892" w:rsidRDefault="009C4892" w:rsidP="003958D5">
            <w:pPr>
              <w:pStyle w:val="TableText"/>
              <w:jc w:val="center"/>
            </w:pPr>
            <w:r>
              <w:t>Medium</w:t>
            </w:r>
          </w:p>
        </w:tc>
        <w:tc>
          <w:tcPr>
            <w:tcW w:w="0" w:type="pct"/>
          </w:tcPr>
          <w:p w14:paraId="05C3C0A8" w14:textId="070A79AB" w:rsidR="009C4892" w:rsidRDefault="004D24CC" w:rsidP="003958D5">
            <w:pPr>
              <w:pStyle w:val="TableText"/>
              <w:jc w:val="center"/>
            </w:pPr>
            <w:r>
              <w:t>$</w:t>
            </w:r>
            <w:r w:rsidR="00506382">
              <w:t>3,000</w:t>
            </w:r>
          </w:p>
        </w:tc>
      </w:tr>
      <w:tr w:rsidR="002F250B" w14:paraId="5CF930B5" w14:textId="77777777" w:rsidTr="00CE6FF1">
        <w:trPr>
          <w:cnfStyle w:val="000000100000" w:firstRow="0" w:lastRow="0" w:firstColumn="0" w:lastColumn="0" w:oddVBand="0" w:evenVBand="0" w:oddHBand="1" w:evenHBand="0" w:firstRowFirstColumn="0" w:firstRowLastColumn="0" w:lastRowFirstColumn="0" w:lastRowLastColumn="0"/>
        </w:trPr>
        <w:tc>
          <w:tcPr>
            <w:tcW w:w="791" w:type="pct"/>
          </w:tcPr>
          <w:p w14:paraId="67D1138A" w14:textId="72DEFBD9" w:rsidR="00782328" w:rsidRPr="00884AF1" w:rsidRDefault="00B52159" w:rsidP="00CE6FF1">
            <w:pPr>
              <w:pStyle w:val="TableText"/>
            </w:pPr>
            <w:r>
              <w:t xml:space="preserve">Flocculators and </w:t>
            </w:r>
            <w:r w:rsidR="00782328" w:rsidRPr="00A11FA1">
              <w:t>Clarifier</w:t>
            </w:r>
          </w:p>
        </w:tc>
        <w:tc>
          <w:tcPr>
            <w:tcW w:w="2590" w:type="pct"/>
          </w:tcPr>
          <w:p w14:paraId="5AE7952F" w14:textId="77777777" w:rsidR="00782328" w:rsidRDefault="00782328" w:rsidP="00CE6FF1">
            <w:pPr>
              <w:pStyle w:val="TableText"/>
            </w:pPr>
            <w:r>
              <w:t>Installing second clarifier for redundancy (structure and mechanical equipment)</w:t>
            </w:r>
          </w:p>
        </w:tc>
        <w:tc>
          <w:tcPr>
            <w:tcW w:w="540" w:type="pct"/>
          </w:tcPr>
          <w:p w14:paraId="0153162D" w14:textId="77777777" w:rsidR="00782328" w:rsidRDefault="00782328" w:rsidP="00CE6FF1">
            <w:pPr>
              <w:pStyle w:val="TableText"/>
              <w:jc w:val="center"/>
            </w:pPr>
            <w:r>
              <w:t>High</w:t>
            </w:r>
          </w:p>
        </w:tc>
        <w:tc>
          <w:tcPr>
            <w:tcW w:w="540" w:type="pct"/>
          </w:tcPr>
          <w:p w14:paraId="6B86779D" w14:textId="77777777" w:rsidR="00782328" w:rsidRDefault="00782328" w:rsidP="00CE6FF1">
            <w:pPr>
              <w:pStyle w:val="TableText"/>
              <w:jc w:val="center"/>
            </w:pPr>
            <w:r>
              <w:t>High</w:t>
            </w:r>
          </w:p>
        </w:tc>
        <w:tc>
          <w:tcPr>
            <w:tcW w:w="539" w:type="pct"/>
          </w:tcPr>
          <w:p w14:paraId="20A7B5E1" w14:textId="1E73C655" w:rsidR="00782328" w:rsidRPr="007E0B2C" w:rsidRDefault="00782328" w:rsidP="00CE6FF1">
            <w:pPr>
              <w:pStyle w:val="TableText"/>
              <w:jc w:val="center"/>
              <w:rPr>
                <w:highlight w:val="yellow"/>
              </w:rPr>
            </w:pPr>
            <w:r w:rsidRPr="003958D5">
              <w:t>$</w:t>
            </w:r>
            <w:r w:rsidR="00261DC9" w:rsidRPr="003958D5">
              <w:t>5</w:t>
            </w:r>
            <w:r w:rsidRPr="003958D5">
              <w:t>00,000</w:t>
            </w:r>
          </w:p>
        </w:tc>
      </w:tr>
      <w:tr w:rsidR="007E0B2C" w14:paraId="068E776E" w14:textId="77777777" w:rsidTr="003958D5">
        <w:trPr>
          <w:cnfStyle w:val="000000010000" w:firstRow="0" w:lastRow="0" w:firstColumn="0" w:lastColumn="0" w:oddVBand="0" w:evenVBand="0" w:oddHBand="0" w:evenHBand="1" w:firstRowFirstColumn="0" w:firstRowLastColumn="0" w:lastRowFirstColumn="0" w:lastRowLastColumn="0"/>
        </w:trPr>
        <w:tc>
          <w:tcPr>
            <w:tcW w:w="0" w:type="pct"/>
          </w:tcPr>
          <w:p w14:paraId="3E7488E2" w14:textId="77777777" w:rsidR="00C83222" w:rsidRDefault="00C83222" w:rsidP="00CE6FF1">
            <w:pPr>
              <w:pStyle w:val="TableText"/>
            </w:pPr>
            <w:r>
              <w:t>Backwash system</w:t>
            </w:r>
          </w:p>
        </w:tc>
        <w:tc>
          <w:tcPr>
            <w:tcW w:w="0" w:type="pct"/>
          </w:tcPr>
          <w:p w14:paraId="17B41800" w14:textId="6BE40F21" w:rsidR="00C83222" w:rsidRDefault="00672F18" w:rsidP="00CE6FF1">
            <w:pPr>
              <w:pStyle w:val="TableText"/>
            </w:pPr>
            <w:r>
              <w:t>Install m</w:t>
            </w:r>
            <w:r w:rsidR="00C83222">
              <w:t>agnetic flowmeter on backwash line</w:t>
            </w:r>
          </w:p>
        </w:tc>
        <w:tc>
          <w:tcPr>
            <w:tcW w:w="0" w:type="pct"/>
          </w:tcPr>
          <w:p w14:paraId="73097FEE" w14:textId="77777777" w:rsidR="00C83222" w:rsidRDefault="00C83222" w:rsidP="003958D5">
            <w:pPr>
              <w:pStyle w:val="TableText"/>
              <w:jc w:val="center"/>
            </w:pPr>
            <w:r>
              <w:t>High</w:t>
            </w:r>
          </w:p>
        </w:tc>
        <w:tc>
          <w:tcPr>
            <w:tcW w:w="0" w:type="pct"/>
          </w:tcPr>
          <w:p w14:paraId="4E7DB5B0" w14:textId="77777777" w:rsidR="00C83222" w:rsidRDefault="00C83222" w:rsidP="003958D5">
            <w:pPr>
              <w:pStyle w:val="TableText"/>
              <w:jc w:val="center"/>
            </w:pPr>
            <w:r>
              <w:t>Low</w:t>
            </w:r>
          </w:p>
        </w:tc>
        <w:tc>
          <w:tcPr>
            <w:tcW w:w="0" w:type="pct"/>
          </w:tcPr>
          <w:p w14:paraId="47AFEDE4" w14:textId="792C4C81" w:rsidR="00C83222" w:rsidRDefault="00672F18" w:rsidP="003958D5">
            <w:pPr>
              <w:pStyle w:val="TableText"/>
              <w:jc w:val="center"/>
            </w:pPr>
            <w:r>
              <w:t>$10,000</w:t>
            </w:r>
          </w:p>
        </w:tc>
      </w:tr>
      <w:tr w:rsidR="002F250B" w14:paraId="0DCCA5AD" w14:textId="77777777" w:rsidTr="00CE6FF1">
        <w:trPr>
          <w:cnfStyle w:val="000000100000" w:firstRow="0" w:lastRow="0" w:firstColumn="0" w:lastColumn="0" w:oddVBand="0" w:evenVBand="0" w:oddHBand="1" w:evenHBand="0" w:firstRowFirstColumn="0" w:firstRowLastColumn="0" w:lastRowFirstColumn="0" w:lastRowLastColumn="0"/>
        </w:trPr>
        <w:tc>
          <w:tcPr>
            <w:tcW w:w="791" w:type="pct"/>
          </w:tcPr>
          <w:p w14:paraId="6F719ED9" w14:textId="77777777" w:rsidR="002F250B" w:rsidRPr="00884AF1" w:rsidRDefault="002F250B" w:rsidP="00CE6FF1">
            <w:pPr>
              <w:pStyle w:val="TableText"/>
            </w:pPr>
            <w:r w:rsidRPr="00884AF1">
              <w:t>Filters</w:t>
            </w:r>
          </w:p>
        </w:tc>
        <w:tc>
          <w:tcPr>
            <w:tcW w:w="2590" w:type="pct"/>
          </w:tcPr>
          <w:p w14:paraId="74E7D0F5" w14:textId="77777777" w:rsidR="002F250B" w:rsidRDefault="002F250B" w:rsidP="00CE6FF1">
            <w:pPr>
              <w:pStyle w:val="TableText"/>
            </w:pPr>
            <w:r>
              <w:t>Condition assessment of filters</w:t>
            </w:r>
          </w:p>
        </w:tc>
        <w:tc>
          <w:tcPr>
            <w:tcW w:w="540" w:type="pct"/>
          </w:tcPr>
          <w:p w14:paraId="7C483705" w14:textId="77777777" w:rsidR="002F250B" w:rsidRDefault="002F250B" w:rsidP="00CE6FF1">
            <w:pPr>
              <w:pStyle w:val="TableText"/>
              <w:jc w:val="center"/>
            </w:pPr>
            <w:r>
              <w:t>Medium</w:t>
            </w:r>
          </w:p>
        </w:tc>
        <w:tc>
          <w:tcPr>
            <w:tcW w:w="540" w:type="pct"/>
          </w:tcPr>
          <w:p w14:paraId="7973A9EF" w14:textId="77777777" w:rsidR="002F250B" w:rsidRDefault="002F250B" w:rsidP="00CE6FF1">
            <w:pPr>
              <w:pStyle w:val="TableText"/>
              <w:jc w:val="center"/>
            </w:pPr>
            <w:r>
              <w:t>High</w:t>
            </w:r>
          </w:p>
        </w:tc>
        <w:tc>
          <w:tcPr>
            <w:tcW w:w="539" w:type="pct"/>
          </w:tcPr>
          <w:p w14:paraId="654B1E0C" w14:textId="6BAA220D" w:rsidR="002F250B" w:rsidRDefault="002E5195" w:rsidP="00CE6FF1">
            <w:pPr>
              <w:pStyle w:val="TableText"/>
              <w:jc w:val="center"/>
            </w:pPr>
            <w:r>
              <w:t>$</w:t>
            </w:r>
            <w:r w:rsidR="0085501B">
              <w:t>25,000</w:t>
            </w:r>
          </w:p>
        </w:tc>
      </w:tr>
      <w:tr w:rsidR="00DC3535" w14:paraId="564CB41B" w14:textId="77777777" w:rsidTr="003958D5">
        <w:trPr>
          <w:cnfStyle w:val="000000010000" w:firstRow="0" w:lastRow="0" w:firstColumn="0" w:lastColumn="0" w:oddVBand="0" w:evenVBand="0" w:oddHBand="0" w:evenHBand="1" w:firstRowFirstColumn="0" w:firstRowLastColumn="0" w:lastRowFirstColumn="0" w:lastRowLastColumn="0"/>
        </w:trPr>
        <w:tc>
          <w:tcPr>
            <w:tcW w:w="0" w:type="pct"/>
          </w:tcPr>
          <w:p w14:paraId="53449465" w14:textId="77777777" w:rsidR="0054676B" w:rsidRDefault="0054676B" w:rsidP="00CE6FF1">
            <w:pPr>
              <w:pStyle w:val="TableText"/>
            </w:pPr>
            <w:r w:rsidRPr="00343E07">
              <w:t>Clear Water Tank</w:t>
            </w:r>
          </w:p>
        </w:tc>
        <w:tc>
          <w:tcPr>
            <w:tcW w:w="0" w:type="pct"/>
          </w:tcPr>
          <w:p w14:paraId="08FDC854" w14:textId="5B01026F" w:rsidR="0054676B" w:rsidRDefault="0054676B" w:rsidP="00CE6FF1">
            <w:pPr>
              <w:pStyle w:val="TableText"/>
            </w:pPr>
            <w:r>
              <w:t>Install</w:t>
            </w:r>
            <w:r w:rsidR="00707DC9">
              <w:t xml:space="preserve"> </w:t>
            </w:r>
            <w:r>
              <w:t>a baffle</w:t>
            </w:r>
            <w:r w:rsidR="00707DC9">
              <w:t xml:space="preserve"> between inlet and outlet pipes</w:t>
            </w:r>
            <w:r>
              <w:t xml:space="preserve"> to prevent short circuiting of treated water allowing for better residence time</w:t>
            </w:r>
          </w:p>
        </w:tc>
        <w:tc>
          <w:tcPr>
            <w:tcW w:w="0" w:type="pct"/>
          </w:tcPr>
          <w:p w14:paraId="0AFAE5A2" w14:textId="77777777" w:rsidR="0054676B" w:rsidRDefault="0054676B" w:rsidP="003958D5">
            <w:pPr>
              <w:pStyle w:val="TableText"/>
              <w:jc w:val="center"/>
            </w:pPr>
            <w:r>
              <w:t>Low</w:t>
            </w:r>
          </w:p>
        </w:tc>
        <w:tc>
          <w:tcPr>
            <w:tcW w:w="0" w:type="pct"/>
          </w:tcPr>
          <w:p w14:paraId="56482448" w14:textId="77777777" w:rsidR="0054676B" w:rsidRDefault="0054676B" w:rsidP="003958D5">
            <w:pPr>
              <w:pStyle w:val="TableText"/>
              <w:jc w:val="center"/>
            </w:pPr>
            <w:r>
              <w:t>Low</w:t>
            </w:r>
          </w:p>
        </w:tc>
        <w:tc>
          <w:tcPr>
            <w:tcW w:w="0" w:type="pct"/>
          </w:tcPr>
          <w:p w14:paraId="28A4D359" w14:textId="11CB9DA3" w:rsidR="0054676B" w:rsidRDefault="00596D57" w:rsidP="003958D5">
            <w:pPr>
              <w:pStyle w:val="TableText"/>
              <w:jc w:val="center"/>
            </w:pPr>
            <w:r>
              <w:t>$</w:t>
            </w:r>
            <w:r w:rsidR="006418AA">
              <w:t>50,000</w:t>
            </w:r>
          </w:p>
        </w:tc>
      </w:tr>
      <w:tr w:rsidR="00782328" w14:paraId="7520F6B3" w14:textId="77777777" w:rsidTr="003F4C8B">
        <w:trPr>
          <w:cnfStyle w:val="000000100000" w:firstRow="0" w:lastRow="0" w:firstColumn="0" w:lastColumn="0" w:oddVBand="0" w:evenVBand="0" w:oddHBand="1" w:evenHBand="0" w:firstRowFirstColumn="0" w:firstRowLastColumn="0" w:lastRowFirstColumn="0" w:lastRowLastColumn="0"/>
        </w:trPr>
        <w:tc>
          <w:tcPr>
            <w:tcW w:w="791" w:type="pct"/>
          </w:tcPr>
          <w:p w14:paraId="760056DE" w14:textId="77777777" w:rsidR="00320779" w:rsidRDefault="00320779" w:rsidP="00CE6FF1">
            <w:pPr>
              <w:pStyle w:val="TableText"/>
            </w:pPr>
            <w:r w:rsidRPr="00524222">
              <w:t>Coagulant Dosing System</w:t>
            </w:r>
          </w:p>
        </w:tc>
        <w:tc>
          <w:tcPr>
            <w:tcW w:w="2590" w:type="pct"/>
          </w:tcPr>
          <w:p w14:paraId="061175F8" w14:textId="77777777" w:rsidR="00320779" w:rsidRDefault="00320779" w:rsidP="00CE6FF1">
            <w:pPr>
              <w:pStyle w:val="TableText"/>
            </w:pPr>
            <w:r>
              <w:t>Install new coagulant dosing pump skid equipped with duty/standby dosing pumps, calibration tube, strainer, pressure loading vales, etc</w:t>
            </w:r>
          </w:p>
        </w:tc>
        <w:tc>
          <w:tcPr>
            <w:tcW w:w="540" w:type="pct"/>
          </w:tcPr>
          <w:p w14:paraId="66E74D2F" w14:textId="77777777" w:rsidR="00320779" w:rsidRDefault="00320779" w:rsidP="003958D5">
            <w:pPr>
              <w:pStyle w:val="TableText"/>
              <w:jc w:val="center"/>
            </w:pPr>
            <w:r>
              <w:t>Medium</w:t>
            </w:r>
          </w:p>
        </w:tc>
        <w:tc>
          <w:tcPr>
            <w:tcW w:w="540" w:type="pct"/>
          </w:tcPr>
          <w:p w14:paraId="5288F6B7" w14:textId="77777777" w:rsidR="00320779" w:rsidRPr="00042B19" w:rsidRDefault="00320779" w:rsidP="003958D5">
            <w:pPr>
              <w:pStyle w:val="TableText"/>
              <w:jc w:val="center"/>
            </w:pPr>
            <w:r w:rsidRPr="00042B19">
              <w:t>Medium</w:t>
            </w:r>
          </w:p>
        </w:tc>
        <w:tc>
          <w:tcPr>
            <w:tcW w:w="539" w:type="pct"/>
          </w:tcPr>
          <w:p w14:paraId="6B6DA0DF" w14:textId="5D87BE1D" w:rsidR="00320779" w:rsidRPr="00042B19" w:rsidRDefault="001F43EC" w:rsidP="003958D5">
            <w:pPr>
              <w:pStyle w:val="TableText"/>
              <w:jc w:val="center"/>
            </w:pPr>
            <w:r>
              <w:t>$50,000</w:t>
            </w:r>
          </w:p>
        </w:tc>
      </w:tr>
      <w:tr w:rsidR="00782328" w14:paraId="55A41FFF" w14:textId="77777777" w:rsidTr="003F4C8B">
        <w:trPr>
          <w:cnfStyle w:val="000000010000" w:firstRow="0" w:lastRow="0" w:firstColumn="0" w:lastColumn="0" w:oddVBand="0" w:evenVBand="0" w:oddHBand="0" w:evenHBand="1" w:firstRowFirstColumn="0" w:firstRowLastColumn="0" w:lastRowFirstColumn="0" w:lastRowLastColumn="0"/>
        </w:trPr>
        <w:tc>
          <w:tcPr>
            <w:tcW w:w="791" w:type="pct"/>
          </w:tcPr>
          <w:p w14:paraId="2342A6FB" w14:textId="77777777" w:rsidR="00D93CAF" w:rsidRDefault="00D93CAF" w:rsidP="00CE6FF1">
            <w:pPr>
              <w:pStyle w:val="TableText"/>
            </w:pPr>
            <w:r>
              <w:t>Polymer Dosing System</w:t>
            </w:r>
          </w:p>
        </w:tc>
        <w:tc>
          <w:tcPr>
            <w:tcW w:w="2590" w:type="pct"/>
          </w:tcPr>
          <w:p w14:paraId="4F0CA481" w14:textId="1DA9758D" w:rsidR="00D93CAF" w:rsidRDefault="00707DC9" w:rsidP="00CE6FF1">
            <w:pPr>
              <w:pStyle w:val="TableText"/>
            </w:pPr>
            <w:r>
              <w:t xml:space="preserve">Install </w:t>
            </w:r>
            <w:r w:rsidR="00D93CAF">
              <w:t xml:space="preserve">standby pump </w:t>
            </w:r>
          </w:p>
        </w:tc>
        <w:tc>
          <w:tcPr>
            <w:tcW w:w="540" w:type="pct"/>
          </w:tcPr>
          <w:p w14:paraId="330FC0FB" w14:textId="77777777" w:rsidR="00D93CAF" w:rsidRDefault="00D93CAF" w:rsidP="003958D5">
            <w:pPr>
              <w:pStyle w:val="TableText"/>
              <w:jc w:val="center"/>
            </w:pPr>
            <w:r>
              <w:t>Medium</w:t>
            </w:r>
          </w:p>
        </w:tc>
        <w:tc>
          <w:tcPr>
            <w:tcW w:w="540" w:type="pct"/>
          </w:tcPr>
          <w:p w14:paraId="7E6B2809" w14:textId="77777777" w:rsidR="00D93CAF" w:rsidRDefault="00D93CAF" w:rsidP="003958D5">
            <w:pPr>
              <w:pStyle w:val="TableText"/>
              <w:jc w:val="center"/>
            </w:pPr>
            <w:r>
              <w:t>Low</w:t>
            </w:r>
          </w:p>
        </w:tc>
        <w:tc>
          <w:tcPr>
            <w:tcW w:w="539" w:type="pct"/>
          </w:tcPr>
          <w:p w14:paraId="6FEBCCB7" w14:textId="63A39217" w:rsidR="00D93CAF" w:rsidRDefault="00C5022A" w:rsidP="003958D5">
            <w:pPr>
              <w:pStyle w:val="TableText"/>
              <w:jc w:val="center"/>
            </w:pPr>
            <w:r>
              <w:t>$8,000</w:t>
            </w:r>
          </w:p>
        </w:tc>
      </w:tr>
      <w:tr w:rsidR="007E0B2C" w14:paraId="2D378BD5" w14:textId="77777777" w:rsidTr="003958D5">
        <w:trPr>
          <w:cnfStyle w:val="000000100000" w:firstRow="0" w:lastRow="0" w:firstColumn="0" w:lastColumn="0" w:oddVBand="0" w:evenVBand="0" w:oddHBand="1" w:evenHBand="0" w:firstRowFirstColumn="0" w:firstRowLastColumn="0" w:lastRowFirstColumn="0" w:lastRowLastColumn="0"/>
        </w:trPr>
        <w:tc>
          <w:tcPr>
            <w:tcW w:w="0" w:type="pct"/>
          </w:tcPr>
          <w:p w14:paraId="1A9AA7D2" w14:textId="77777777" w:rsidR="00D93CAF" w:rsidRDefault="00D93CAF" w:rsidP="00CE6FF1">
            <w:pPr>
              <w:pStyle w:val="TableText"/>
            </w:pPr>
            <w:r w:rsidRPr="00804EF8">
              <w:t>Polymer Dosing System</w:t>
            </w:r>
          </w:p>
        </w:tc>
        <w:tc>
          <w:tcPr>
            <w:tcW w:w="0" w:type="pct"/>
          </w:tcPr>
          <w:p w14:paraId="3A24E60D" w14:textId="3C4B8E10" w:rsidR="00D93CAF" w:rsidRDefault="00707DC9" w:rsidP="00CE6FF1">
            <w:pPr>
              <w:pStyle w:val="TableText"/>
            </w:pPr>
            <w:r>
              <w:t>Install c</w:t>
            </w:r>
            <w:r w:rsidR="00D93CAF">
              <w:t>arrier water line for dosing</w:t>
            </w:r>
          </w:p>
        </w:tc>
        <w:tc>
          <w:tcPr>
            <w:tcW w:w="0" w:type="pct"/>
          </w:tcPr>
          <w:p w14:paraId="349A547E" w14:textId="77777777" w:rsidR="00D93CAF" w:rsidRDefault="00D93CAF" w:rsidP="003958D5">
            <w:pPr>
              <w:pStyle w:val="TableText"/>
              <w:jc w:val="center"/>
            </w:pPr>
            <w:r>
              <w:t>High</w:t>
            </w:r>
          </w:p>
        </w:tc>
        <w:tc>
          <w:tcPr>
            <w:tcW w:w="0" w:type="pct"/>
          </w:tcPr>
          <w:p w14:paraId="1FA84276" w14:textId="77777777" w:rsidR="00D93CAF" w:rsidRDefault="00D93CAF" w:rsidP="003958D5">
            <w:pPr>
              <w:pStyle w:val="TableText"/>
              <w:jc w:val="center"/>
            </w:pPr>
            <w:r>
              <w:t>High</w:t>
            </w:r>
          </w:p>
        </w:tc>
        <w:tc>
          <w:tcPr>
            <w:tcW w:w="0" w:type="pct"/>
          </w:tcPr>
          <w:p w14:paraId="150A76CC" w14:textId="61716F0A" w:rsidR="00D93CAF" w:rsidRDefault="001F43EC" w:rsidP="003958D5">
            <w:pPr>
              <w:pStyle w:val="TableText"/>
              <w:jc w:val="center"/>
            </w:pPr>
            <w:r>
              <w:t>$5,000</w:t>
            </w:r>
          </w:p>
        </w:tc>
      </w:tr>
      <w:tr w:rsidR="007E0B2C" w14:paraId="769FB98D" w14:textId="77777777" w:rsidTr="003958D5">
        <w:trPr>
          <w:cnfStyle w:val="000000010000" w:firstRow="0" w:lastRow="0" w:firstColumn="0" w:lastColumn="0" w:oddVBand="0" w:evenVBand="0" w:oddHBand="0" w:evenHBand="1" w:firstRowFirstColumn="0" w:firstRowLastColumn="0" w:lastRowFirstColumn="0" w:lastRowLastColumn="0"/>
        </w:trPr>
        <w:tc>
          <w:tcPr>
            <w:tcW w:w="0" w:type="pct"/>
          </w:tcPr>
          <w:p w14:paraId="2DE40960" w14:textId="77777777" w:rsidR="00D93CAF" w:rsidRDefault="00D93CAF" w:rsidP="00CE6FF1">
            <w:pPr>
              <w:pStyle w:val="TableText"/>
            </w:pPr>
            <w:r w:rsidRPr="00804EF8">
              <w:t>Polymer Dosing System</w:t>
            </w:r>
          </w:p>
        </w:tc>
        <w:tc>
          <w:tcPr>
            <w:tcW w:w="0" w:type="pct"/>
          </w:tcPr>
          <w:p w14:paraId="204860E6" w14:textId="45D3A226" w:rsidR="00D93CAF" w:rsidRDefault="00BD7B29" w:rsidP="00CE6FF1">
            <w:pPr>
              <w:pStyle w:val="TableText"/>
            </w:pPr>
            <w:r>
              <w:t>Install automatic polymer batching system</w:t>
            </w:r>
          </w:p>
        </w:tc>
        <w:tc>
          <w:tcPr>
            <w:tcW w:w="0" w:type="pct"/>
          </w:tcPr>
          <w:p w14:paraId="13BA13CD" w14:textId="77777777" w:rsidR="00D93CAF" w:rsidRDefault="00D93CAF" w:rsidP="003958D5">
            <w:pPr>
              <w:pStyle w:val="TableText"/>
              <w:jc w:val="center"/>
            </w:pPr>
            <w:r>
              <w:t>Low</w:t>
            </w:r>
          </w:p>
        </w:tc>
        <w:tc>
          <w:tcPr>
            <w:tcW w:w="0" w:type="pct"/>
          </w:tcPr>
          <w:p w14:paraId="64965472" w14:textId="77777777" w:rsidR="00D93CAF" w:rsidRDefault="00D93CAF" w:rsidP="003958D5">
            <w:pPr>
              <w:pStyle w:val="TableText"/>
              <w:jc w:val="center"/>
            </w:pPr>
            <w:r>
              <w:t>Low</w:t>
            </w:r>
          </w:p>
        </w:tc>
        <w:tc>
          <w:tcPr>
            <w:tcW w:w="0" w:type="pct"/>
          </w:tcPr>
          <w:p w14:paraId="7632835C" w14:textId="0B071D17" w:rsidR="00D93CAF" w:rsidRDefault="0035758B" w:rsidP="003958D5">
            <w:pPr>
              <w:pStyle w:val="TableText"/>
              <w:jc w:val="center"/>
            </w:pPr>
            <w:r>
              <w:t>$10,000</w:t>
            </w:r>
          </w:p>
        </w:tc>
      </w:tr>
      <w:tr w:rsidR="00782328" w14:paraId="333F163D" w14:textId="77777777" w:rsidTr="003F4C8B">
        <w:trPr>
          <w:cnfStyle w:val="000000100000" w:firstRow="0" w:lastRow="0" w:firstColumn="0" w:lastColumn="0" w:oddVBand="0" w:evenVBand="0" w:oddHBand="1" w:evenHBand="0" w:firstRowFirstColumn="0" w:firstRowLastColumn="0" w:lastRowFirstColumn="0" w:lastRowLastColumn="0"/>
        </w:trPr>
        <w:tc>
          <w:tcPr>
            <w:tcW w:w="791" w:type="pct"/>
          </w:tcPr>
          <w:p w14:paraId="20C59038" w14:textId="77777777" w:rsidR="00581B69" w:rsidRDefault="00581B69" w:rsidP="00CE6FF1">
            <w:pPr>
              <w:pStyle w:val="TableText"/>
            </w:pPr>
            <w:r>
              <w:t>Elevated town reservoir</w:t>
            </w:r>
          </w:p>
        </w:tc>
        <w:tc>
          <w:tcPr>
            <w:tcW w:w="2590" w:type="pct"/>
          </w:tcPr>
          <w:p w14:paraId="563A7AED" w14:textId="41202F86" w:rsidR="00581B69" w:rsidRDefault="00BD7B29" w:rsidP="00CE6FF1">
            <w:pPr>
              <w:pStyle w:val="TableText"/>
            </w:pPr>
            <w:r>
              <w:t>Install v</w:t>
            </w:r>
            <w:r w:rsidR="00581B69">
              <w:t>isual indicator of water level in reservoir.</w:t>
            </w:r>
          </w:p>
        </w:tc>
        <w:tc>
          <w:tcPr>
            <w:tcW w:w="540" w:type="pct"/>
          </w:tcPr>
          <w:p w14:paraId="1C8AB3FC" w14:textId="77777777" w:rsidR="00581B69" w:rsidRDefault="00581B69" w:rsidP="003958D5">
            <w:pPr>
              <w:pStyle w:val="TableText"/>
              <w:jc w:val="center"/>
            </w:pPr>
            <w:r>
              <w:t>Low</w:t>
            </w:r>
          </w:p>
        </w:tc>
        <w:tc>
          <w:tcPr>
            <w:tcW w:w="540" w:type="pct"/>
          </w:tcPr>
          <w:p w14:paraId="102794E1" w14:textId="77777777" w:rsidR="00581B69" w:rsidRDefault="00581B69" w:rsidP="003958D5">
            <w:pPr>
              <w:pStyle w:val="TableText"/>
              <w:jc w:val="center"/>
            </w:pPr>
            <w:r>
              <w:t>Low</w:t>
            </w:r>
          </w:p>
        </w:tc>
        <w:tc>
          <w:tcPr>
            <w:tcW w:w="539" w:type="pct"/>
          </w:tcPr>
          <w:p w14:paraId="59873668" w14:textId="5512E176" w:rsidR="00581B69" w:rsidRDefault="00733A4F" w:rsidP="003958D5">
            <w:pPr>
              <w:pStyle w:val="TableText"/>
              <w:jc w:val="center"/>
            </w:pPr>
            <w:r>
              <w:t>$</w:t>
            </w:r>
            <w:r w:rsidR="00EB0330">
              <w:t>3,00</w:t>
            </w:r>
            <w:r w:rsidR="00335786">
              <w:t>0</w:t>
            </w:r>
          </w:p>
        </w:tc>
      </w:tr>
      <w:tr w:rsidR="00782328" w14:paraId="58803496" w14:textId="77777777" w:rsidTr="003F4C8B">
        <w:trPr>
          <w:cnfStyle w:val="000000010000" w:firstRow="0" w:lastRow="0" w:firstColumn="0" w:lastColumn="0" w:oddVBand="0" w:evenVBand="0" w:oddHBand="0" w:evenHBand="1" w:firstRowFirstColumn="0" w:firstRowLastColumn="0" w:lastRowFirstColumn="0" w:lastRowLastColumn="0"/>
        </w:trPr>
        <w:tc>
          <w:tcPr>
            <w:tcW w:w="791" w:type="pct"/>
          </w:tcPr>
          <w:p w14:paraId="51ED461C" w14:textId="77777777" w:rsidR="00581B69" w:rsidRDefault="00581B69" w:rsidP="00CE6FF1">
            <w:pPr>
              <w:pStyle w:val="TableText"/>
            </w:pPr>
            <w:r>
              <w:t>Site laboratory</w:t>
            </w:r>
          </w:p>
        </w:tc>
        <w:tc>
          <w:tcPr>
            <w:tcW w:w="2590" w:type="pct"/>
          </w:tcPr>
          <w:p w14:paraId="16A77C56" w14:textId="19BAF8BA" w:rsidR="00581B69" w:rsidRDefault="003F3CE6" w:rsidP="00CE6FF1">
            <w:pPr>
              <w:pStyle w:val="TableText"/>
            </w:pPr>
            <w:r>
              <w:t xml:space="preserve">Upgrade </w:t>
            </w:r>
            <w:r w:rsidR="00581B69">
              <w:t>site laboratory</w:t>
            </w:r>
          </w:p>
        </w:tc>
        <w:tc>
          <w:tcPr>
            <w:tcW w:w="540" w:type="pct"/>
          </w:tcPr>
          <w:p w14:paraId="3259B2C1" w14:textId="77777777" w:rsidR="00581B69" w:rsidRDefault="00581B69" w:rsidP="003958D5">
            <w:pPr>
              <w:pStyle w:val="TableText"/>
              <w:jc w:val="center"/>
            </w:pPr>
            <w:r>
              <w:t>Medium</w:t>
            </w:r>
          </w:p>
        </w:tc>
        <w:tc>
          <w:tcPr>
            <w:tcW w:w="540" w:type="pct"/>
          </w:tcPr>
          <w:p w14:paraId="362B62D7" w14:textId="77777777" w:rsidR="00581B69" w:rsidRDefault="00581B69" w:rsidP="003958D5">
            <w:pPr>
              <w:pStyle w:val="TableText"/>
              <w:jc w:val="center"/>
            </w:pPr>
            <w:r>
              <w:t>Medium</w:t>
            </w:r>
          </w:p>
        </w:tc>
        <w:tc>
          <w:tcPr>
            <w:tcW w:w="539" w:type="pct"/>
          </w:tcPr>
          <w:p w14:paraId="397BABF2" w14:textId="5FAE5874" w:rsidR="00581B69" w:rsidRDefault="00733A4F" w:rsidP="003958D5">
            <w:pPr>
              <w:pStyle w:val="TableText"/>
              <w:jc w:val="center"/>
            </w:pPr>
            <w:r>
              <w:t>$</w:t>
            </w:r>
            <w:r w:rsidR="002D1068">
              <w:t>50,000</w:t>
            </w:r>
          </w:p>
        </w:tc>
      </w:tr>
      <w:tr w:rsidR="007E0B2C" w:rsidRPr="0084228E" w14:paraId="1C52E7D8" w14:textId="77777777" w:rsidTr="003958D5">
        <w:trPr>
          <w:cnfStyle w:val="000000100000" w:firstRow="0" w:lastRow="0" w:firstColumn="0" w:lastColumn="0" w:oddVBand="0" w:evenVBand="0" w:oddHBand="1" w:evenHBand="0" w:firstRowFirstColumn="0" w:firstRowLastColumn="0" w:lastRowFirstColumn="0" w:lastRowLastColumn="0"/>
        </w:trPr>
        <w:tc>
          <w:tcPr>
            <w:tcW w:w="0" w:type="pct"/>
          </w:tcPr>
          <w:p w14:paraId="7B409667" w14:textId="657C2B4B" w:rsidR="001423DE" w:rsidRPr="003958D5" w:rsidRDefault="001423DE" w:rsidP="00CE6FF1">
            <w:pPr>
              <w:pStyle w:val="TableText"/>
              <w:rPr>
                <w:b/>
                <w:bCs/>
              </w:rPr>
            </w:pPr>
            <w:r w:rsidRPr="003958D5">
              <w:rPr>
                <w:b/>
                <w:bCs/>
              </w:rPr>
              <w:t>Complete within</w:t>
            </w:r>
            <w:r w:rsidR="00643336" w:rsidRPr="003958D5">
              <w:rPr>
                <w:b/>
                <w:bCs/>
              </w:rPr>
              <w:t xml:space="preserve"> 24 months</w:t>
            </w:r>
          </w:p>
        </w:tc>
        <w:tc>
          <w:tcPr>
            <w:tcW w:w="0" w:type="pct"/>
          </w:tcPr>
          <w:p w14:paraId="77D6E23A" w14:textId="77777777" w:rsidR="001423DE" w:rsidRPr="003958D5" w:rsidRDefault="001423DE" w:rsidP="00CE6FF1">
            <w:pPr>
              <w:pStyle w:val="TableText"/>
              <w:rPr>
                <w:b/>
                <w:bCs/>
              </w:rPr>
            </w:pPr>
          </w:p>
        </w:tc>
        <w:tc>
          <w:tcPr>
            <w:tcW w:w="0" w:type="pct"/>
          </w:tcPr>
          <w:p w14:paraId="09B1D22B" w14:textId="77777777" w:rsidR="001423DE" w:rsidRPr="003958D5" w:rsidRDefault="001423DE" w:rsidP="003958D5">
            <w:pPr>
              <w:pStyle w:val="TableText"/>
              <w:jc w:val="center"/>
              <w:rPr>
                <w:b/>
                <w:bCs/>
              </w:rPr>
            </w:pPr>
          </w:p>
        </w:tc>
        <w:tc>
          <w:tcPr>
            <w:tcW w:w="0" w:type="pct"/>
          </w:tcPr>
          <w:p w14:paraId="05D88248" w14:textId="77777777" w:rsidR="001423DE" w:rsidRPr="003958D5" w:rsidRDefault="001423DE" w:rsidP="003958D5">
            <w:pPr>
              <w:pStyle w:val="TableText"/>
              <w:jc w:val="center"/>
              <w:rPr>
                <w:b/>
                <w:bCs/>
              </w:rPr>
            </w:pPr>
          </w:p>
        </w:tc>
        <w:tc>
          <w:tcPr>
            <w:tcW w:w="0" w:type="pct"/>
          </w:tcPr>
          <w:p w14:paraId="5E0AC2A5" w14:textId="77777777" w:rsidR="001423DE" w:rsidRPr="003958D5" w:rsidRDefault="001423DE" w:rsidP="003958D5">
            <w:pPr>
              <w:pStyle w:val="TableText"/>
              <w:jc w:val="center"/>
              <w:rPr>
                <w:b/>
                <w:bCs/>
              </w:rPr>
            </w:pPr>
          </w:p>
        </w:tc>
      </w:tr>
      <w:tr w:rsidR="00782328" w14:paraId="5E555D20" w14:textId="77777777" w:rsidTr="003F4C8B">
        <w:trPr>
          <w:cnfStyle w:val="000000010000" w:firstRow="0" w:lastRow="0" w:firstColumn="0" w:lastColumn="0" w:oddVBand="0" w:evenVBand="0" w:oddHBand="0" w:evenHBand="1" w:firstRowFirstColumn="0" w:firstRowLastColumn="0" w:lastRowFirstColumn="0" w:lastRowLastColumn="0"/>
        </w:trPr>
        <w:tc>
          <w:tcPr>
            <w:tcW w:w="791" w:type="pct"/>
          </w:tcPr>
          <w:p w14:paraId="46FDD586" w14:textId="77777777" w:rsidR="00AC4307" w:rsidRDefault="00AC4307" w:rsidP="00CE6FF1">
            <w:pPr>
              <w:pStyle w:val="TableText"/>
            </w:pPr>
            <w:r>
              <w:t>Flash mixer</w:t>
            </w:r>
          </w:p>
        </w:tc>
        <w:tc>
          <w:tcPr>
            <w:tcW w:w="2590" w:type="pct"/>
          </w:tcPr>
          <w:p w14:paraId="12F54BDA" w14:textId="26F6397E" w:rsidR="00AC4307" w:rsidRDefault="00FA453E" w:rsidP="00CE6FF1">
            <w:pPr>
              <w:pStyle w:val="TableText"/>
            </w:pPr>
            <w:r>
              <w:t>Repaint flash mixing t</w:t>
            </w:r>
            <w:r w:rsidR="00AC4307">
              <w:t xml:space="preserve">ank coating </w:t>
            </w:r>
          </w:p>
        </w:tc>
        <w:tc>
          <w:tcPr>
            <w:tcW w:w="540" w:type="pct"/>
          </w:tcPr>
          <w:p w14:paraId="676B9953" w14:textId="77777777" w:rsidR="00AC4307" w:rsidRDefault="00AC4307" w:rsidP="003958D5">
            <w:pPr>
              <w:pStyle w:val="TableText"/>
              <w:jc w:val="center"/>
            </w:pPr>
            <w:r>
              <w:t>High</w:t>
            </w:r>
          </w:p>
        </w:tc>
        <w:tc>
          <w:tcPr>
            <w:tcW w:w="540" w:type="pct"/>
          </w:tcPr>
          <w:p w14:paraId="25E5E8A9" w14:textId="77777777" w:rsidR="00AC4307" w:rsidRDefault="00AC4307" w:rsidP="003958D5">
            <w:pPr>
              <w:pStyle w:val="TableText"/>
              <w:jc w:val="center"/>
            </w:pPr>
            <w:r>
              <w:t>Medium</w:t>
            </w:r>
          </w:p>
        </w:tc>
        <w:tc>
          <w:tcPr>
            <w:tcW w:w="539" w:type="pct"/>
          </w:tcPr>
          <w:p w14:paraId="001B5744" w14:textId="6730A60C" w:rsidR="00AC4307" w:rsidRDefault="00733A4F" w:rsidP="003958D5">
            <w:pPr>
              <w:pStyle w:val="TableText"/>
              <w:jc w:val="center"/>
            </w:pPr>
            <w:r>
              <w:t>$</w:t>
            </w:r>
            <w:r w:rsidR="004F1EED">
              <w:t>1</w:t>
            </w:r>
            <w:r w:rsidR="00B45A60">
              <w:t>0</w:t>
            </w:r>
            <w:r w:rsidR="00A81E89">
              <w:t>,000</w:t>
            </w:r>
          </w:p>
        </w:tc>
      </w:tr>
      <w:tr w:rsidR="00782328" w14:paraId="42673435" w14:textId="77777777" w:rsidTr="00CE6FF1">
        <w:trPr>
          <w:cnfStyle w:val="000000100000" w:firstRow="0" w:lastRow="0" w:firstColumn="0" w:lastColumn="0" w:oddVBand="0" w:evenVBand="0" w:oddHBand="1" w:evenHBand="0" w:firstRowFirstColumn="0" w:firstRowLastColumn="0" w:lastRowFirstColumn="0" w:lastRowLastColumn="0"/>
        </w:trPr>
        <w:tc>
          <w:tcPr>
            <w:tcW w:w="791" w:type="pct"/>
          </w:tcPr>
          <w:p w14:paraId="25B50A03" w14:textId="77777777" w:rsidR="00782328" w:rsidRDefault="00782328" w:rsidP="00CE6FF1">
            <w:pPr>
              <w:pStyle w:val="TableText"/>
            </w:pPr>
            <w:r w:rsidRPr="00A11FA1">
              <w:t>Clarifier</w:t>
            </w:r>
          </w:p>
        </w:tc>
        <w:tc>
          <w:tcPr>
            <w:tcW w:w="2590" w:type="pct"/>
          </w:tcPr>
          <w:p w14:paraId="2D4DD9A7" w14:textId="77777777" w:rsidR="00782328" w:rsidRDefault="00782328" w:rsidP="00CE6FF1">
            <w:pPr>
              <w:pStyle w:val="TableText"/>
            </w:pPr>
            <w:r>
              <w:t>Refurbish mechanical parts (motors) for mixer and rake in poor condition</w:t>
            </w:r>
          </w:p>
        </w:tc>
        <w:tc>
          <w:tcPr>
            <w:tcW w:w="540" w:type="pct"/>
          </w:tcPr>
          <w:p w14:paraId="1EA396DD" w14:textId="77777777" w:rsidR="00782328" w:rsidRDefault="00782328" w:rsidP="00CE6FF1">
            <w:pPr>
              <w:pStyle w:val="TableText"/>
              <w:jc w:val="center"/>
            </w:pPr>
            <w:r>
              <w:t>High</w:t>
            </w:r>
          </w:p>
        </w:tc>
        <w:tc>
          <w:tcPr>
            <w:tcW w:w="540" w:type="pct"/>
          </w:tcPr>
          <w:p w14:paraId="04DF62CC" w14:textId="77777777" w:rsidR="00782328" w:rsidRDefault="00782328" w:rsidP="00CE6FF1">
            <w:pPr>
              <w:pStyle w:val="TableText"/>
              <w:jc w:val="center"/>
            </w:pPr>
            <w:r>
              <w:t>High</w:t>
            </w:r>
          </w:p>
        </w:tc>
        <w:tc>
          <w:tcPr>
            <w:tcW w:w="539" w:type="pct"/>
          </w:tcPr>
          <w:p w14:paraId="08DDDCAB" w14:textId="4A7503DF" w:rsidR="00782328" w:rsidRDefault="00733A4F" w:rsidP="00CE6FF1">
            <w:pPr>
              <w:pStyle w:val="TableText"/>
              <w:jc w:val="center"/>
            </w:pPr>
            <w:r>
              <w:t>$</w:t>
            </w:r>
            <w:r w:rsidR="00255869">
              <w:t>2</w:t>
            </w:r>
            <w:r w:rsidR="004F1EED">
              <w:t>0,000</w:t>
            </w:r>
          </w:p>
        </w:tc>
      </w:tr>
      <w:tr w:rsidR="007E0B2C" w14:paraId="62C239F8" w14:textId="77777777" w:rsidTr="003958D5">
        <w:trPr>
          <w:cnfStyle w:val="000000010000" w:firstRow="0" w:lastRow="0" w:firstColumn="0" w:lastColumn="0" w:oddVBand="0" w:evenVBand="0" w:oddHBand="0" w:evenHBand="1" w:firstRowFirstColumn="0" w:firstRowLastColumn="0" w:lastRowFirstColumn="0" w:lastRowLastColumn="0"/>
        </w:trPr>
        <w:tc>
          <w:tcPr>
            <w:tcW w:w="0" w:type="pct"/>
          </w:tcPr>
          <w:p w14:paraId="574A72E1" w14:textId="77777777" w:rsidR="007943C6" w:rsidRDefault="007943C6" w:rsidP="00CE6FF1">
            <w:pPr>
              <w:pStyle w:val="TableText"/>
            </w:pPr>
            <w:r w:rsidRPr="00A11FA1">
              <w:t>Clarifier</w:t>
            </w:r>
          </w:p>
        </w:tc>
        <w:tc>
          <w:tcPr>
            <w:tcW w:w="0" w:type="pct"/>
          </w:tcPr>
          <w:p w14:paraId="5E25FDC0" w14:textId="7DF56E1C" w:rsidR="007943C6" w:rsidRDefault="00FA453E" w:rsidP="00CE6FF1">
            <w:pPr>
              <w:pStyle w:val="TableText"/>
            </w:pPr>
            <w:r>
              <w:t>Repair c</w:t>
            </w:r>
            <w:r w:rsidR="007943C6">
              <w:t>orrosion of</w:t>
            </w:r>
            <w:r>
              <w:t xml:space="preserve"> clarifier</w:t>
            </w:r>
            <w:r w:rsidR="007943C6">
              <w:t xml:space="preserve"> interior wall</w:t>
            </w:r>
          </w:p>
        </w:tc>
        <w:tc>
          <w:tcPr>
            <w:tcW w:w="0" w:type="pct"/>
          </w:tcPr>
          <w:p w14:paraId="72848AAF" w14:textId="77777777" w:rsidR="007943C6" w:rsidRDefault="007943C6" w:rsidP="003958D5">
            <w:pPr>
              <w:pStyle w:val="TableText"/>
              <w:jc w:val="center"/>
            </w:pPr>
            <w:r>
              <w:t>High</w:t>
            </w:r>
          </w:p>
        </w:tc>
        <w:tc>
          <w:tcPr>
            <w:tcW w:w="0" w:type="pct"/>
          </w:tcPr>
          <w:p w14:paraId="61C956E8" w14:textId="77777777" w:rsidR="007943C6" w:rsidRDefault="007943C6" w:rsidP="003958D5">
            <w:pPr>
              <w:pStyle w:val="TableText"/>
              <w:jc w:val="center"/>
            </w:pPr>
            <w:r>
              <w:t>Medium</w:t>
            </w:r>
          </w:p>
        </w:tc>
        <w:tc>
          <w:tcPr>
            <w:tcW w:w="0" w:type="pct"/>
          </w:tcPr>
          <w:p w14:paraId="0417DB86" w14:textId="05747255" w:rsidR="007943C6" w:rsidRDefault="00733A4F" w:rsidP="003958D5">
            <w:pPr>
              <w:pStyle w:val="TableText"/>
              <w:jc w:val="center"/>
            </w:pPr>
            <w:r>
              <w:t>$</w:t>
            </w:r>
            <w:r w:rsidR="00BC7B08">
              <w:t>10,0000</w:t>
            </w:r>
          </w:p>
        </w:tc>
      </w:tr>
      <w:tr w:rsidR="007E0B2C" w14:paraId="5F7BB8F5" w14:textId="77777777" w:rsidTr="003958D5">
        <w:trPr>
          <w:cnfStyle w:val="000000100000" w:firstRow="0" w:lastRow="0" w:firstColumn="0" w:lastColumn="0" w:oddVBand="0" w:evenVBand="0" w:oddHBand="1" w:evenHBand="0" w:firstRowFirstColumn="0" w:firstRowLastColumn="0" w:lastRowFirstColumn="0" w:lastRowLastColumn="0"/>
        </w:trPr>
        <w:tc>
          <w:tcPr>
            <w:tcW w:w="0" w:type="pct"/>
          </w:tcPr>
          <w:p w14:paraId="20D90D28" w14:textId="77777777" w:rsidR="00C83222" w:rsidRDefault="00C83222" w:rsidP="00CE6FF1">
            <w:pPr>
              <w:pStyle w:val="TableText"/>
            </w:pPr>
            <w:r w:rsidRPr="00884AF1">
              <w:t>Filters</w:t>
            </w:r>
          </w:p>
        </w:tc>
        <w:tc>
          <w:tcPr>
            <w:tcW w:w="0" w:type="pct"/>
          </w:tcPr>
          <w:p w14:paraId="41DA7ECA" w14:textId="5E4121B5" w:rsidR="00C83222" w:rsidRDefault="00FA453E" w:rsidP="00CE6FF1">
            <w:pPr>
              <w:pStyle w:val="TableText"/>
            </w:pPr>
            <w:r>
              <w:t>Repaint c</w:t>
            </w:r>
            <w:r w:rsidR="00C83222">
              <w:t>oating on filter tanks</w:t>
            </w:r>
          </w:p>
        </w:tc>
        <w:tc>
          <w:tcPr>
            <w:tcW w:w="0" w:type="pct"/>
          </w:tcPr>
          <w:p w14:paraId="763EDB41" w14:textId="77777777" w:rsidR="00C83222" w:rsidRDefault="00C83222" w:rsidP="003958D5">
            <w:pPr>
              <w:pStyle w:val="TableText"/>
              <w:jc w:val="center"/>
            </w:pPr>
            <w:r>
              <w:t>High</w:t>
            </w:r>
          </w:p>
        </w:tc>
        <w:tc>
          <w:tcPr>
            <w:tcW w:w="0" w:type="pct"/>
          </w:tcPr>
          <w:p w14:paraId="646E3E94" w14:textId="77777777" w:rsidR="00C83222" w:rsidRDefault="00C83222" w:rsidP="003958D5">
            <w:pPr>
              <w:pStyle w:val="TableText"/>
              <w:jc w:val="center"/>
            </w:pPr>
            <w:r>
              <w:t>Medium</w:t>
            </w:r>
          </w:p>
        </w:tc>
        <w:tc>
          <w:tcPr>
            <w:tcW w:w="0" w:type="pct"/>
          </w:tcPr>
          <w:p w14:paraId="7463983E" w14:textId="543A37FE" w:rsidR="00C83222" w:rsidRDefault="00733A4F" w:rsidP="003958D5">
            <w:pPr>
              <w:pStyle w:val="TableText"/>
              <w:jc w:val="center"/>
            </w:pPr>
            <w:r>
              <w:t>$</w:t>
            </w:r>
            <w:r w:rsidR="00F87B3A">
              <w:t>2</w:t>
            </w:r>
            <w:r w:rsidR="00BC7B08">
              <w:t>0,000</w:t>
            </w:r>
          </w:p>
        </w:tc>
      </w:tr>
      <w:tr w:rsidR="007E0B2C" w14:paraId="1E20D9BC" w14:textId="77777777" w:rsidTr="003958D5">
        <w:trPr>
          <w:cnfStyle w:val="000000010000" w:firstRow="0" w:lastRow="0" w:firstColumn="0" w:lastColumn="0" w:oddVBand="0" w:evenVBand="0" w:oddHBand="0" w:evenHBand="1" w:firstRowFirstColumn="0" w:firstRowLastColumn="0" w:lastRowFirstColumn="0" w:lastRowLastColumn="0"/>
        </w:trPr>
        <w:tc>
          <w:tcPr>
            <w:tcW w:w="0" w:type="pct"/>
          </w:tcPr>
          <w:p w14:paraId="7224426A" w14:textId="77777777" w:rsidR="0054676B" w:rsidRDefault="0054676B" w:rsidP="00CE6FF1">
            <w:pPr>
              <w:pStyle w:val="TableText"/>
            </w:pPr>
            <w:r w:rsidRPr="00343E07">
              <w:t>Clear Water Tank</w:t>
            </w:r>
          </w:p>
        </w:tc>
        <w:tc>
          <w:tcPr>
            <w:tcW w:w="0" w:type="pct"/>
          </w:tcPr>
          <w:p w14:paraId="7414CC86" w14:textId="1230D312" w:rsidR="0054676B" w:rsidRDefault="0054676B" w:rsidP="00CE6FF1">
            <w:pPr>
              <w:pStyle w:val="TableText"/>
            </w:pPr>
            <w:r>
              <w:t>Repair roof structure defects</w:t>
            </w:r>
          </w:p>
        </w:tc>
        <w:tc>
          <w:tcPr>
            <w:tcW w:w="0" w:type="pct"/>
          </w:tcPr>
          <w:p w14:paraId="5CF71FCC" w14:textId="7F1EA549" w:rsidR="0054676B" w:rsidRDefault="0054676B" w:rsidP="003958D5">
            <w:pPr>
              <w:pStyle w:val="TableText"/>
              <w:jc w:val="center"/>
            </w:pPr>
            <w:r>
              <w:t>High</w:t>
            </w:r>
          </w:p>
        </w:tc>
        <w:tc>
          <w:tcPr>
            <w:tcW w:w="0" w:type="pct"/>
          </w:tcPr>
          <w:p w14:paraId="0F8BBD57" w14:textId="5B6D74EC" w:rsidR="0054676B" w:rsidRDefault="0054676B" w:rsidP="003958D5">
            <w:pPr>
              <w:pStyle w:val="TableText"/>
              <w:jc w:val="center"/>
            </w:pPr>
            <w:r>
              <w:t>Medium</w:t>
            </w:r>
          </w:p>
        </w:tc>
        <w:tc>
          <w:tcPr>
            <w:tcW w:w="0" w:type="pct"/>
          </w:tcPr>
          <w:p w14:paraId="7EEB591D" w14:textId="4F49D66B" w:rsidR="0054676B" w:rsidRDefault="00733A4F" w:rsidP="003958D5">
            <w:pPr>
              <w:pStyle w:val="TableText"/>
              <w:jc w:val="center"/>
            </w:pPr>
            <w:r>
              <w:t>$</w:t>
            </w:r>
            <w:r w:rsidR="00D15CCD">
              <w:t>50,000</w:t>
            </w:r>
          </w:p>
        </w:tc>
      </w:tr>
      <w:tr w:rsidR="007E0B2C" w14:paraId="773B5693" w14:textId="77777777" w:rsidTr="003958D5">
        <w:trPr>
          <w:cnfStyle w:val="000000100000" w:firstRow="0" w:lastRow="0" w:firstColumn="0" w:lastColumn="0" w:oddVBand="0" w:evenVBand="0" w:oddHBand="1" w:evenHBand="0" w:firstRowFirstColumn="0" w:firstRowLastColumn="0" w:lastRowFirstColumn="0" w:lastRowLastColumn="0"/>
        </w:trPr>
        <w:tc>
          <w:tcPr>
            <w:tcW w:w="0" w:type="pct"/>
          </w:tcPr>
          <w:p w14:paraId="7C7DA9E2" w14:textId="77777777" w:rsidR="00320779" w:rsidRDefault="00320779" w:rsidP="00CE6FF1">
            <w:pPr>
              <w:pStyle w:val="TableText"/>
            </w:pPr>
            <w:r w:rsidRPr="00524222">
              <w:t>Coagulant Dosing System</w:t>
            </w:r>
          </w:p>
        </w:tc>
        <w:tc>
          <w:tcPr>
            <w:tcW w:w="0" w:type="pct"/>
          </w:tcPr>
          <w:p w14:paraId="7BEB306B" w14:textId="1E024CED" w:rsidR="00320779" w:rsidRDefault="00C1206D" w:rsidP="00CE6FF1">
            <w:pPr>
              <w:pStyle w:val="TableText"/>
            </w:pPr>
            <w:r>
              <w:t>Install b</w:t>
            </w:r>
            <w:r w:rsidR="00320779">
              <w:t>unding</w:t>
            </w:r>
          </w:p>
        </w:tc>
        <w:tc>
          <w:tcPr>
            <w:tcW w:w="0" w:type="pct"/>
          </w:tcPr>
          <w:p w14:paraId="08AD79AD" w14:textId="77777777" w:rsidR="00320779" w:rsidRDefault="00320779" w:rsidP="003958D5">
            <w:pPr>
              <w:pStyle w:val="TableText"/>
              <w:jc w:val="center"/>
            </w:pPr>
            <w:r>
              <w:t>High</w:t>
            </w:r>
          </w:p>
        </w:tc>
        <w:tc>
          <w:tcPr>
            <w:tcW w:w="0" w:type="pct"/>
          </w:tcPr>
          <w:p w14:paraId="02219E9E" w14:textId="77777777" w:rsidR="00320779" w:rsidRPr="00042B19" w:rsidRDefault="00320779" w:rsidP="003958D5">
            <w:pPr>
              <w:pStyle w:val="TableText"/>
              <w:jc w:val="center"/>
            </w:pPr>
            <w:r w:rsidRPr="00042B19">
              <w:t>High</w:t>
            </w:r>
          </w:p>
        </w:tc>
        <w:tc>
          <w:tcPr>
            <w:tcW w:w="0" w:type="pct"/>
          </w:tcPr>
          <w:p w14:paraId="5ECED2C9" w14:textId="62DC9888" w:rsidR="00320779" w:rsidRPr="00042B19" w:rsidRDefault="00F01882" w:rsidP="003958D5">
            <w:pPr>
              <w:pStyle w:val="TableText"/>
              <w:jc w:val="center"/>
            </w:pPr>
            <w:r>
              <w:t>$1,000</w:t>
            </w:r>
          </w:p>
        </w:tc>
      </w:tr>
      <w:tr w:rsidR="00732805" w14:paraId="01073CD6" w14:textId="77777777" w:rsidTr="003F4C8B">
        <w:trPr>
          <w:cnfStyle w:val="000000010000" w:firstRow="0" w:lastRow="0" w:firstColumn="0" w:lastColumn="0" w:oddVBand="0" w:evenVBand="0" w:oddHBand="0" w:evenHBand="1" w:firstRowFirstColumn="0" w:firstRowLastColumn="0" w:lastRowFirstColumn="0" w:lastRowLastColumn="0"/>
        </w:trPr>
        <w:tc>
          <w:tcPr>
            <w:tcW w:w="791" w:type="pct"/>
          </w:tcPr>
          <w:p w14:paraId="4229148D" w14:textId="77777777" w:rsidR="00D93CAF" w:rsidRDefault="00D93CAF" w:rsidP="00CE6FF1">
            <w:pPr>
              <w:pStyle w:val="TableText"/>
            </w:pPr>
            <w:r w:rsidRPr="00804EF8">
              <w:t>Polymer Dosing System</w:t>
            </w:r>
          </w:p>
        </w:tc>
        <w:tc>
          <w:tcPr>
            <w:tcW w:w="2590" w:type="pct"/>
          </w:tcPr>
          <w:p w14:paraId="3D063F10" w14:textId="5DB4B5C3" w:rsidR="00D93CAF" w:rsidRDefault="00C1206D" w:rsidP="00CE6FF1">
            <w:pPr>
              <w:pStyle w:val="TableText"/>
            </w:pPr>
            <w:r>
              <w:t>Install bunding</w:t>
            </w:r>
          </w:p>
        </w:tc>
        <w:tc>
          <w:tcPr>
            <w:tcW w:w="540" w:type="pct"/>
          </w:tcPr>
          <w:p w14:paraId="33AE1A7C" w14:textId="77777777" w:rsidR="00D93CAF" w:rsidRDefault="00D93CAF" w:rsidP="003958D5">
            <w:pPr>
              <w:pStyle w:val="TableText"/>
              <w:jc w:val="center"/>
            </w:pPr>
            <w:r>
              <w:t>High</w:t>
            </w:r>
          </w:p>
        </w:tc>
        <w:tc>
          <w:tcPr>
            <w:tcW w:w="540" w:type="pct"/>
          </w:tcPr>
          <w:p w14:paraId="393AE070" w14:textId="77777777" w:rsidR="00D93CAF" w:rsidRDefault="00D93CAF" w:rsidP="003958D5">
            <w:pPr>
              <w:pStyle w:val="TableText"/>
              <w:jc w:val="center"/>
            </w:pPr>
            <w:r>
              <w:t>High</w:t>
            </w:r>
          </w:p>
        </w:tc>
        <w:tc>
          <w:tcPr>
            <w:tcW w:w="539" w:type="pct"/>
          </w:tcPr>
          <w:p w14:paraId="22C0F6EA" w14:textId="1E44309F" w:rsidR="00D93CAF" w:rsidRDefault="00F01882" w:rsidP="003958D5">
            <w:pPr>
              <w:pStyle w:val="TableText"/>
              <w:jc w:val="center"/>
            </w:pPr>
            <w:r>
              <w:t>$1,000</w:t>
            </w:r>
          </w:p>
        </w:tc>
      </w:tr>
      <w:tr w:rsidR="00DC3535" w14:paraId="6E5C2C6B" w14:textId="77777777" w:rsidTr="003958D5">
        <w:trPr>
          <w:cnfStyle w:val="000000100000" w:firstRow="0" w:lastRow="0" w:firstColumn="0" w:lastColumn="0" w:oddVBand="0" w:evenVBand="0" w:oddHBand="1" w:evenHBand="0" w:firstRowFirstColumn="0" w:firstRowLastColumn="0" w:lastRowFirstColumn="0" w:lastRowLastColumn="0"/>
        </w:trPr>
        <w:tc>
          <w:tcPr>
            <w:tcW w:w="0" w:type="pct"/>
          </w:tcPr>
          <w:p w14:paraId="267D8846" w14:textId="4AE179FE" w:rsidR="00672F18" w:rsidRDefault="00672F18" w:rsidP="00672F18">
            <w:pPr>
              <w:pStyle w:val="TableText"/>
            </w:pPr>
            <w:r w:rsidRPr="006D2F32">
              <w:t>Other Chemical Dosing Systems</w:t>
            </w:r>
          </w:p>
        </w:tc>
        <w:tc>
          <w:tcPr>
            <w:tcW w:w="0" w:type="pct"/>
          </w:tcPr>
          <w:p w14:paraId="38E1BD79" w14:textId="269A3F21" w:rsidR="00672F18" w:rsidRPr="000B4A8B" w:rsidRDefault="00672F18" w:rsidP="00672F18">
            <w:pPr>
              <w:pStyle w:val="TableText"/>
            </w:pPr>
            <w:r>
              <w:t>PAC dosing system</w:t>
            </w:r>
          </w:p>
        </w:tc>
        <w:tc>
          <w:tcPr>
            <w:tcW w:w="0" w:type="pct"/>
          </w:tcPr>
          <w:p w14:paraId="472E8ED8" w14:textId="77777777" w:rsidR="00672F18" w:rsidRDefault="00672F18" w:rsidP="003958D5">
            <w:pPr>
              <w:pStyle w:val="TableText"/>
              <w:jc w:val="center"/>
            </w:pPr>
            <w:r>
              <w:t>High</w:t>
            </w:r>
          </w:p>
        </w:tc>
        <w:tc>
          <w:tcPr>
            <w:tcW w:w="0" w:type="pct"/>
          </w:tcPr>
          <w:p w14:paraId="602ABDAC" w14:textId="77777777" w:rsidR="00672F18" w:rsidRDefault="00672F18" w:rsidP="003958D5">
            <w:pPr>
              <w:pStyle w:val="TableText"/>
              <w:jc w:val="center"/>
            </w:pPr>
            <w:r>
              <w:t>High</w:t>
            </w:r>
          </w:p>
        </w:tc>
        <w:tc>
          <w:tcPr>
            <w:tcW w:w="0" w:type="pct"/>
          </w:tcPr>
          <w:p w14:paraId="62BB5B14" w14:textId="2EDE8650" w:rsidR="00672F18" w:rsidRDefault="00672F18" w:rsidP="003958D5">
            <w:pPr>
              <w:pStyle w:val="TableText"/>
              <w:jc w:val="center"/>
            </w:pPr>
            <w:r>
              <w:rPr>
                <w:rFonts w:cs="Arial"/>
              </w:rPr>
              <w:t>$120,000</w:t>
            </w:r>
          </w:p>
        </w:tc>
      </w:tr>
      <w:tr w:rsidR="007E0B2C" w14:paraId="2D4FAEA5" w14:textId="77777777" w:rsidTr="003958D5">
        <w:trPr>
          <w:cnfStyle w:val="000000010000" w:firstRow="0" w:lastRow="0" w:firstColumn="0" w:lastColumn="0" w:oddVBand="0" w:evenVBand="0" w:oddHBand="0" w:evenHBand="1" w:firstRowFirstColumn="0" w:firstRowLastColumn="0" w:lastRowFirstColumn="0" w:lastRowLastColumn="0"/>
        </w:trPr>
        <w:tc>
          <w:tcPr>
            <w:tcW w:w="0" w:type="pct"/>
          </w:tcPr>
          <w:p w14:paraId="0B206E22" w14:textId="4AE179FE" w:rsidR="00672F18" w:rsidRDefault="00672F18" w:rsidP="00672F18">
            <w:pPr>
              <w:pStyle w:val="TableText"/>
            </w:pPr>
            <w:r w:rsidRPr="006D2F32">
              <w:t>Other Chemical Dosing Systems</w:t>
            </w:r>
          </w:p>
        </w:tc>
        <w:tc>
          <w:tcPr>
            <w:tcW w:w="0" w:type="pct"/>
          </w:tcPr>
          <w:p w14:paraId="762DC246" w14:textId="77777777" w:rsidR="00672F18" w:rsidRDefault="00672F18" w:rsidP="00672F18">
            <w:pPr>
              <w:pStyle w:val="TableText"/>
            </w:pPr>
            <w:r>
              <w:t>KMnO</w:t>
            </w:r>
            <w:r>
              <w:rPr>
                <w:vertAlign w:val="subscript"/>
              </w:rPr>
              <w:t>4</w:t>
            </w:r>
            <w:r>
              <w:t xml:space="preserve"> dosing system</w:t>
            </w:r>
          </w:p>
        </w:tc>
        <w:tc>
          <w:tcPr>
            <w:tcW w:w="0" w:type="pct"/>
          </w:tcPr>
          <w:p w14:paraId="5482F2E9" w14:textId="77777777" w:rsidR="00672F18" w:rsidRDefault="00672F18" w:rsidP="003958D5">
            <w:pPr>
              <w:pStyle w:val="TableText"/>
              <w:jc w:val="center"/>
            </w:pPr>
            <w:r>
              <w:t>High</w:t>
            </w:r>
          </w:p>
        </w:tc>
        <w:tc>
          <w:tcPr>
            <w:tcW w:w="0" w:type="pct"/>
          </w:tcPr>
          <w:p w14:paraId="3EADBBAC" w14:textId="77777777" w:rsidR="00672F18" w:rsidRDefault="00672F18" w:rsidP="003958D5">
            <w:pPr>
              <w:pStyle w:val="TableText"/>
              <w:jc w:val="center"/>
            </w:pPr>
            <w:r>
              <w:t>High</w:t>
            </w:r>
          </w:p>
        </w:tc>
        <w:tc>
          <w:tcPr>
            <w:tcW w:w="0" w:type="pct"/>
          </w:tcPr>
          <w:p w14:paraId="2A0585F6" w14:textId="29D37159" w:rsidR="00672F18" w:rsidRDefault="00672F18" w:rsidP="003958D5">
            <w:pPr>
              <w:pStyle w:val="TableText"/>
              <w:jc w:val="center"/>
            </w:pPr>
            <w:r>
              <w:rPr>
                <w:rFonts w:cs="Arial"/>
              </w:rPr>
              <w:t>$80,000</w:t>
            </w:r>
          </w:p>
        </w:tc>
      </w:tr>
      <w:tr w:rsidR="00DC3535" w14:paraId="040FCD4F" w14:textId="77777777" w:rsidTr="003958D5">
        <w:trPr>
          <w:cnfStyle w:val="000000100000" w:firstRow="0" w:lastRow="0" w:firstColumn="0" w:lastColumn="0" w:oddVBand="0" w:evenVBand="0" w:oddHBand="1" w:evenHBand="0" w:firstRowFirstColumn="0" w:firstRowLastColumn="0" w:lastRowFirstColumn="0" w:lastRowLastColumn="0"/>
        </w:trPr>
        <w:tc>
          <w:tcPr>
            <w:tcW w:w="0" w:type="pct"/>
          </w:tcPr>
          <w:p w14:paraId="4A0820F3" w14:textId="77777777" w:rsidR="00581B69" w:rsidRDefault="00581B69" w:rsidP="00CE6FF1">
            <w:pPr>
              <w:pStyle w:val="TableText"/>
            </w:pPr>
            <w:r>
              <w:t>Site effluent disposal</w:t>
            </w:r>
          </w:p>
        </w:tc>
        <w:tc>
          <w:tcPr>
            <w:tcW w:w="0" w:type="pct"/>
          </w:tcPr>
          <w:p w14:paraId="34E4D7C1" w14:textId="77777777" w:rsidR="00581B69" w:rsidRDefault="00581B69" w:rsidP="00CE6FF1">
            <w:pPr>
              <w:pStyle w:val="TableText"/>
            </w:pPr>
            <w:r>
              <w:t>Investigate options for site effluent disposal (septic tank or connection to town sewerage system)</w:t>
            </w:r>
          </w:p>
        </w:tc>
        <w:tc>
          <w:tcPr>
            <w:tcW w:w="0" w:type="pct"/>
          </w:tcPr>
          <w:p w14:paraId="4A35D9E9" w14:textId="77777777" w:rsidR="00581B69" w:rsidRDefault="00581B69" w:rsidP="003958D5">
            <w:pPr>
              <w:pStyle w:val="TableText"/>
              <w:jc w:val="center"/>
            </w:pPr>
            <w:r>
              <w:t>Low</w:t>
            </w:r>
          </w:p>
        </w:tc>
        <w:tc>
          <w:tcPr>
            <w:tcW w:w="0" w:type="pct"/>
          </w:tcPr>
          <w:p w14:paraId="0EF58E79" w14:textId="77777777" w:rsidR="00581B69" w:rsidRDefault="00581B69" w:rsidP="003958D5">
            <w:pPr>
              <w:pStyle w:val="TableText"/>
              <w:jc w:val="center"/>
            </w:pPr>
            <w:r>
              <w:t>Medium</w:t>
            </w:r>
          </w:p>
        </w:tc>
        <w:tc>
          <w:tcPr>
            <w:tcW w:w="0" w:type="pct"/>
          </w:tcPr>
          <w:p w14:paraId="7D676EBA" w14:textId="5A8C5AAF" w:rsidR="00581B69" w:rsidRPr="006A43BB" w:rsidRDefault="000410AC" w:rsidP="003958D5">
            <w:pPr>
              <w:pStyle w:val="TableText"/>
              <w:jc w:val="center"/>
            </w:pPr>
            <w:r w:rsidRPr="006A43BB">
              <w:t>$</w:t>
            </w:r>
            <w:r w:rsidR="00B51E62" w:rsidRPr="003958D5">
              <w:t>1</w:t>
            </w:r>
            <w:r w:rsidRPr="006A43BB">
              <w:t>0,000</w:t>
            </w:r>
          </w:p>
        </w:tc>
      </w:tr>
      <w:tr w:rsidR="00732805" w14:paraId="6E29C8B8" w14:textId="77777777" w:rsidTr="003958D5">
        <w:trPr>
          <w:cnfStyle w:val="000000010000" w:firstRow="0" w:lastRow="0" w:firstColumn="0" w:lastColumn="0" w:oddVBand="0" w:evenVBand="0" w:oddHBand="0" w:evenHBand="1" w:firstRowFirstColumn="0" w:firstRowLastColumn="0" w:lastRowFirstColumn="0" w:lastRowLastColumn="0"/>
          <w:trHeight w:val="65"/>
        </w:trPr>
        <w:tc>
          <w:tcPr>
            <w:tcW w:w="791" w:type="pct"/>
            <w:tcBorders>
              <w:bottom w:val="single" w:sz="4" w:space="0" w:color="auto"/>
            </w:tcBorders>
          </w:tcPr>
          <w:p w14:paraId="6A43CE69" w14:textId="77777777" w:rsidR="0051368D" w:rsidRDefault="0051368D" w:rsidP="00CE6FF1">
            <w:pPr>
              <w:pStyle w:val="TableText"/>
            </w:pPr>
            <w:r>
              <w:t>Sludge</w:t>
            </w:r>
          </w:p>
        </w:tc>
        <w:tc>
          <w:tcPr>
            <w:tcW w:w="2590" w:type="pct"/>
            <w:tcBorders>
              <w:bottom w:val="single" w:sz="4" w:space="0" w:color="auto"/>
            </w:tcBorders>
          </w:tcPr>
          <w:p w14:paraId="46528AB4" w14:textId="5950AA26" w:rsidR="0051368D" w:rsidRDefault="0051368D" w:rsidP="00CE6FF1">
            <w:pPr>
              <w:pStyle w:val="TableText"/>
            </w:pPr>
            <w:r>
              <w:t xml:space="preserve">Investigate </w:t>
            </w:r>
            <w:r w:rsidR="0040499E">
              <w:t xml:space="preserve">alternative </w:t>
            </w:r>
            <w:r>
              <w:t>sludge dewatering options</w:t>
            </w:r>
          </w:p>
        </w:tc>
        <w:tc>
          <w:tcPr>
            <w:tcW w:w="540" w:type="pct"/>
            <w:tcBorders>
              <w:bottom w:val="single" w:sz="4" w:space="0" w:color="auto"/>
            </w:tcBorders>
          </w:tcPr>
          <w:p w14:paraId="679FFF31" w14:textId="77777777" w:rsidR="0051368D" w:rsidRDefault="0051368D" w:rsidP="003958D5">
            <w:pPr>
              <w:pStyle w:val="TableText"/>
              <w:jc w:val="center"/>
            </w:pPr>
            <w:r>
              <w:t>Low</w:t>
            </w:r>
          </w:p>
        </w:tc>
        <w:tc>
          <w:tcPr>
            <w:tcW w:w="540" w:type="pct"/>
            <w:tcBorders>
              <w:bottom w:val="single" w:sz="4" w:space="0" w:color="auto"/>
            </w:tcBorders>
          </w:tcPr>
          <w:p w14:paraId="000DF8E9" w14:textId="77777777" w:rsidR="0051368D" w:rsidRDefault="0051368D" w:rsidP="003958D5">
            <w:pPr>
              <w:pStyle w:val="TableText"/>
              <w:jc w:val="center"/>
            </w:pPr>
            <w:r>
              <w:t>Low</w:t>
            </w:r>
          </w:p>
        </w:tc>
        <w:tc>
          <w:tcPr>
            <w:tcW w:w="539" w:type="pct"/>
            <w:tcBorders>
              <w:bottom w:val="single" w:sz="4" w:space="0" w:color="auto"/>
            </w:tcBorders>
          </w:tcPr>
          <w:p w14:paraId="3312AAA8" w14:textId="3CD35E9F" w:rsidR="0051368D" w:rsidRPr="006A43BB" w:rsidRDefault="000410AC" w:rsidP="003958D5">
            <w:pPr>
              <w:pStyle w:val="TableText"/>
              <w:jc w:val="center"/>
            </w:pPr>
            <w:r w:rsidRPr="006A43BB">
              <w:t>$20,000</w:t>
            </w:r>
          </w:p>
        </w:tc>
      </w:tr>
      <w:tr w:rsidR="006A43BB" w14:paraId="710E0C5D" w14:textId="77777777" w:rsidTr="003958D5">
        <w:trPr>
          <w:cnfStyle w:val="000000100000" w:firstRow="0" w:lastRow="0" w:firstColumn="0" w:lastColumn="0" w:oddVBand="0" w:evenVBand="0" w:oddHBand="1" w:evenHBand="0" w:firstRowFirstColumn="0" w:firstRowLastColumn="0" w:lastRowFirstColumn="0" w:lastRowLastColumn="0"/>
          <w:trHeight w:val="65"/>
        </w:trPr>
        <w:tc>
          <w:tcPr>
            <w:tcW w:w="791" w:type="pct"/>
            <w:tcBorders>
              <w:top w:val="single" w:sz="4" w:space="0" w:color="auto"/>
              <w:bottom w:val="single" w:sz="4" w:space="0" w:color="auto"/>
            </w:tcBorders>
          </w:tcPr>
          <w:p w14:paraId="2192EDDF" w14:textId="52D622A4" w:rsidR="006A43BB" w:rsidRPr="003958D5" w:rsidRDefault="006A43BB" w:rsidP="00CE6FF1">
            <w:pPr>
              <w:pStyle w:val="TableText"/>
              <w:rPr>
                <w:b/>
                <w:bCs/>
              </w:rPr>
            </w:pPr>
            <w:r w:rsidRPr="003958D5">
              <w:rPr>
                <w:b/>
                <w:bCs/>
              </w:rPr>
              <w:t>Total cost</w:t>
            </w:r>
          </w:p>
        </w:tc>
        <w:tc>
          <w:tcPr>
            <w:tcW w:w="2590" w:type="pct"/>
            <w:tcBorders>
              <w:top w:val="single" w:sz="4" w:space="0" w:color="auto"/>
              <w:bottom w:val="single" w:sz="4" w:space="0" w:color="auto"/>
            </w:tcBorders>
          </w:tcPr>
          <w:p w14:paraId="1CBC596F" w14:textId="77777777" w:rsidR="006A43BB" w:rsidRPr="003958D5" w:rsidRDefault="006A43BB" w:rsidP="00CE6FF1">
            <w:pPr>
              <w:pStyle w:val="TableText"/>
              <w:rPr>
                <w:b/>
                <w:bCs/>
              </w:rPr>
            </w:pPr>
          </w:p>
        </w:tc>
        <w:tc>
          <w:tcPr>
            <w:tcW w:w="540" w:type="pct"/>
            <w:tcBorders>
              <w:top w:val="single" w:sz="4" w:space="0" w:color="auto"/>
              <w:bottom w:val="single" w:sz="4" w:space="0" w:color="auto"/>
            </w:tcBorders>
          </w:tcPr>
          <w:p w14:paraId="00BFAD80" w14:textId="77777777" w:rsidR="006A43BB" w:rsidRPr="003958D5" w:rsidRDefault="006A43BB">
            <w:pPr>
              <w:pStyle w:val="TableText"/>
              <w:jc w:val="center"/>
              <w:rPr>
                <w:b/>
                <w:bCs/>
              </w:rPr>
            </w:pPr>
          </w:p>
        </w:tc>
        <w:tc>
          <w:tcPr>
            <w:tcW w:w="540" w:type="pct"/>
            <w:tcBorders>
              <w:top w:val="single" w:sz="4" w:space="0" w:color="auto"/>
              <w:bottom w:val="single" w:sz="4" w:space="0" w:color="auto"/>
            </w:tcBorders>
          </w:tcPr>
          <w:p w14:paraId="546FC77D" w14:textId="77777777" w:rsidR="006A43BB" w:rsidRPr="003958D5" w:rsidRDefault="006A43BB">
            <w:pPr>
              <w:pStyle w:val="TableText"/>
              <w:jc w:val="center"/>
              <w:rPr>
                <w:b/>
                <w:bCs/>
              </w:rPr>
            </w:pPr>
          </w:p>
        </w:tc>
        <w:tc>
          <w:tcPr>
            <w:tcW w:w="539" w:type="pct"/>
            <w:tcBorders>
              <w:top w:val="single" w:sz="4" w:space="0" w:color="auto"/>
              <w:bottom w:val="single" w:sz="4" w:space="0" w:color="auto"/>
            </w:tcBorders>
          </w:tcPr>
          <w:p w14:paraId="5F44E4E5" w14:textId="6E4D6255" w:rsidR="006A43BB" w:rsidRPr="003958D5" w:rsidRDefault="00103141">
            <w:pPr>
              <w:pStyle w:val="TableText"/>
              <w:jc w:val="center"/>
              <w:rPr>
                <w:b/>
                <w:bCs/>
              </w:rPr>
            </w:pPr>
            <w:r w:rsidRPr="003958D5">
              <w:rPr>
                <w:b/>
                <w:bCs/>
              </w:rPr>
              <w:t>$2,078,000</w:t>
            </w:r>
          </w:p>
        </w:tc>
      </w:tr>
    </w:tbl>
    <w:p w14:paraId="12DE8E51" w14:textId="77777777" w:rsidR="009204A8" w:rsidRDefault="009204A8" w:rsidP="00172B36"/>
    <w:p w14:paraId="32D2D4C0" w14:textId="77777777" w:rsidR="007E1BF5" w:rsidRDefault="007E1BF5" w:rsidP="00172B36">
      <w:pPr>
        <w:sectPr w:rsidR="007E1BF5" w:rsidSect="00C7728D">
          <w:footerReference w:type="default" r:id="rId67"/>
          <w:pgSz w:w="16838" w:h="11906" w:orient="landscape" w:code="9"/>
          <w:pgMar w:top="1134" w:right="1134" w:bottom="1134" w:left="1134" w:header="709" w:footer="709" w:gutter="0"/>
          <w:cols w:space="708"/>
          <w:docGrid w:linePitch="360"/>
        </w:sectPr>
      </w:pPr>
    </w:p>
    <w:p w14:paraId="3C2A987A" w14:textId="211E8CAF" w:rsidR="001B11BF" w:rsidRDefault="001B11BF" w:rsidP="003958D5">
      <w:pPr>
        <w:pStyle w:val="Heading3"/>
      </w:pPr>
      <w:bookmarkStart w:id="355" w:name="_Ref153897793"/>
      <w:bookmarkStart w:id="356" w:name="_Toc153899384"/>
      <w:r>
        <w:t xml:space="preserve">Automation </w:t>
      </w:r>
      <w:r w:rsidR="00946B81">
        <w:t>U</w:t>
      </w:r>
      <w:r>
        <w:t xml:space="preserve">pgrade </w:t>
      </w:r>
      <w:r w:rsidR="00946B81">
        <w:t>R</w:t>
      </w:r>
      <w:r>
        <w:t>equirements</w:t>
      </w:r>
      <w:bookmarkEnd w:id="355"/>
      <w:bookmarkEnd w:id="356"/>
    </w:p>
    <w:p w14:paraId="49284BC6" w14:textId="0808D127" w:rsidR="001B11BF" w:rsidRDefault="001B11BF" w:rsidP="001B11BF">
      <w:r>
        <w:fldChar w:fldCharType="begin"/>
      </w:r>
      <w:r>
        <w:instrText xml:space="preserve"> REF _Ref108697154 \h </w:instrText>
      </w:r>
      <w:r w:rsidR="00E17807">
        <w:fldChar w:fldCharType="separate"/>
      </w:r>
      <w:r w:rsidR="00E17807">
        <w:rPr>
          <w:b/>
          <w:bCs/>
          <w:lang w:val="en-US"/>
        </w:rPr>
        <w:t>Error! Reference source not found.</w:t>
      </w:r>
      <w:r>
        <w:fldChar w:fldCharType="end"/>
      </w:r>
      <w:r>
        <w:t xml:space="preserve"> </w:t>
      </w:r>
      <w:r w:rsidR="00C87F32">
        <w:fldChar w:fldCharType="begin"/>
      </w:r>
      <w:r w:rsidR="00C87F32">
        <w:instrText xml:space="preserve"> REF _Ref153880912 \h </w:instrText>
      </w:r>
      <w:r w:rsidR="00C87F32">
        <w:fldChar w:fldCharType="separate"/>
      </w:r>
      <w:r w:rsidR="00E17807">
        <w:t xml:space="preserve">Table </w:t>
      </w:r>
      <w:r w:rsidR="00E17807">
        <w:rPr>
          <w:noProof/>
        </w:rPr>
        <w:t>8</w:t>
      </w:r>
      <w:r w:rsidR="00E17807">
        <w:noBreakHyphen/>
      </w:r>
      <w:r w:rsidR="00E17807">
        <w:rPr>
          <w:noProof/>
        </w:rPr>
        <w:t>2</w:t>
      </w:r>
      <w:r w:rsidR="00C87F32">
        <w:fldChar w:fldCharType="end"/>
      </w:r>
      <w:r w:rsidR="00C87F32">
        <w:t xml:space="preserve"> </w:t>
      </w:r>
      <w:r>
        <w:t>summarises the automation upgrade requirements for Theodore WTP.</w:t>
      </w:r>
    </w:p>
    <w:p w14:paraId="29EFC166" w14:textId="22AD17FC" w:rsidR="001B11BF" w:rsidRDefault="001B11BF" w:rsidP="001B11BF">
      <w:pPr>
        <w:pStyle w:val="Caption"/>
        <w:keepNext/>
      </w:pPr>
      <w:bookmarkStart w:id="357" w:name="_Ref153880912"/>
      <w:bookmarkStart w:id="358" w:name="_Toc153899454"/>
      <w:r>
        <w:t xml:space="preserve">Table </w:t>
      </w:r>
      <w:r w:rsidR="00E17807">
        <w:fldChar w:fldCharType="begin"/>
      </w:r>
      <w:r w:rsidR="00E17807">
        <w:instrText xml:space="preserve"> STYLEREF 1 \s </w:instrText>
      </w:r>
      <w:r w:rsidR="00E17807">
        <w:fldChar w:fldCharType="separate"/>
      </w:r>
      <w:r w:rsidR="00E17807">
        <w:rPr>
          <w:noProof/>
        </w:rPr>
        <w:t>8</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2</w:t>
      </w:r>
      <w:r w:rsidR="00E17807">
        <w:rPr>
          <w:noProof/>
        </w:rPr>
        <w:fldChar w:fldCharType="end"/>
      </w:r>
      <w:bookmarkEnd w:id="357"/>
      <w:r>
        <w:t xml:space="preserve"> Summary of automation upgrade requirements for Theodore WTP</w:t>
      </w:r>
      <w:bookmarkEnd w:id="358"/>
    </w:p>
    <w:tbl>
      <w:tblPr>
        <w:tblStyle w:val="CWTable"/>
        <w:tblW w:w="5000" w:type="pct"/>
        <w:tblLook w:val="04A0" w:firstRow="1" w:lastRow="0" w:firstColumn="1" w:lastColumn="0" w:noHBand="0" w:noVBand="1"/>
      </w:tblPr>
      <w:tblGrid>
        <w:gridCol w:w="1687"/>
        <w:gridCol w:w="5856"/>
        <w:gridCol w:w="2095"/>
      </w:tblGrid>
      <w:tr w:rsidR="00104E4B" w:rsidRPr="00AE2B2F" w14:paraId="06D93B3E" w14:textId="77777777" w:rsidTr="00AF3EB0">
        <w:trPr>
          <w:cnfStyle w:val="100000000000" w:firstRow="1" w:lastRow="0" w:firstColumn="0" w:lastColumn="0" w:oddVBand="0" w:evenVBand="0" w:oddHBand="0" w:evenHBand="0" w:firstRowFirstColumn="0" w:firstRowLastColumn="0" w:lastRowFirstColumn="0" w:lastRowLastColumn="0"/>
        </w:trPr>
        <w:tc>
          <w:tcPr>
            <w:tcW w:w="875" w:type="pct"/>
          </w:tcPr>
          <w:p w14:paraId="6DDB310E" w14:textId="77777777" w:rsidR="00AF3EB0" w:rsidRPr="00AE2B2F" w:rsidRDefault="00AF3EB0" w:rsidP="00CE6FF1">
            <w:pPr>
              <w:pStyle w:val="TableHeading"/>
              <w:rPr>
                <w:sz w:val="20"/>
                <w:szCs w:val="20"/>
              </w:rPr>
            </w:pPr>
            <w:r w:rsidRPr="00AE2B2F">
              <w:rPr>
                <w:sz w:val="20"/>
                <w:szCs w:val="20"/>
              </w:rPr>
              <w:t>System</w:t>
            </w:r>
          </w:p>
        </w:tc>
        <w:tc>
          <w:tcPr>
            <w:tcW w:w="3038" w:type="pct"/>
          </w:tcPr>
          <w:p w14:paraId="0CF5DF79" w14:textId="77777777" w:rsidR="00AF3EB0" w:rsidRPr="00AE2B2F" w:rsidRDefault="00AF3EB0" w:rsidP="00CE6FF1">
            <w:pPr>
              <w:pStyle w:val="TableHeading"/>
              <w:rPr>
                <w:sz w:val="20"/>
                <w:szCs w:val="20"/>
              </w:rPr>
            </w:pPr>
            <w:r w:rsidRPr="00AE2B2F">
              <w:rPr>
                <w:sz w:val="20"/>
                <w:szCs w:val="20"/>
              </w:rPr>
              <w:t>Upgrade requirement</w:t>
            </w:r>
          </w:p>
        </w:tc>
        <w:tc>
          <w:tcPr>
            <w:tcW w:w="1087" w:type="pct"/>
          </w:tcPr>
          <w:p w14:paraId="39B1EB27" w14:textId="77BCC9A4" w:rsidR="00AF3EB0" w:rsidRPr="00AE2B2F" w:rsidRDefault="00AF3EB0" w:rsidP="003958D5">
            <w:pPr>
              <w:pStyle w:val="TableHeading"/>
              <w:jc w:val="center"/>
              <w:rPr>
                <w:sz w:val="20"/>
                <w:szCs w:val="20"/>
              </w:rPr>
            </w:pPr>
            <w:r>
              <w:rPr>
                <w:sz w:val="20"/>
                <w:szCs w:val="20"/>
              </w:rPr>
              <w:t>Cost</w:t>
            </w:r>
          </w:p>
        </w:tc>
      </w:tr>
      <w:tr w:rsidR="00104E4B" w:rsidRPr="00AE2B2F" w14:paraId="3C33EBCF" w14:textId="77777777" w:rsidTr="00AF3EB0">
        <w:trPr>
          <w:cnfStyle w:val="000000100000" w:firstRow="0" w:lastRow="0" w:firstColumn="0" w:lastColumn="0" w:oddVBand="0" w:evenVBand="0" w:oddHBand="1" w:evenHBand="0" w:firstRowFirstColumn="0" w:firstRowLastColumn="0" w:lastRowFirstColumn="0" w:lastRowLastColumn="0"/>
        </w:trPr>
        <w:tc>
          <w:tcPr>
            <w:tcW w:w="875" w:type="pct"/>
          </w:tcPr>
          <w:p w14:paraId="4DC20898" w14:textId="77777777" w:rsidR="00AF3EB0" w:rsidRPr="009A32BE" w:rsidRDefault="00AF3EB0" w:rsidP="00CE6FF1">
            <w:pPr>
              <w:pStyle w:val="TableText"/>
              <w:rPr>
                <w:szCs w:val="20"/>
              </w:rPr>
            </w:pPr>
            <w:r w:rsidRPr="009A32BE">
              <w:rPr>
                <w:szCs w:val="20"/>
              </w:rPr>
              <w:t>PLC and SCADA</w:t>
            </w:r>
          </w:p>
        </w:tc>
        <w:tc>
          <w:tcPr>
            <w:tcW w:w="3038" w:type="pct"/>
          </w:tcPr>
          <w:p w14:paraId="27D08889" w14:textId="77777777" w:rsidR="00AF3EB0" w:rsidRPr="009A32BE" w:rsidRDefault="00AF3EB0" w:rsidP="00CE6FF1">
            <w:pPr>
              <w:pStyle w:val="TableText"/>
              <w:rPr>
                <w:szCs w:val="20"/>
              </w:rPr>
            </w:pPr>
            <w:r w:rsidRPr="009A32BE">
              <w:rPr>
                <w:szCs w:val="20"/>
              </w:rPr>
              <w:t>PLC and RTU units.</w:t>
            </w:r>
          </w:p>
          <w:p w14:paraId="0612B708" w14:textId="77777777" w:rsidR="00AF3EB0" w:rsidRPr="009A32BE" w:rsidRDefault="00AF3EB0" w:rsidP="00CE6FF1">
            <w:pPr>
              <w:pStyle w:val="TableText"/>
              <w:rPr>
                <w:szCs w:val="20"/>
              </w:rPr>
            </w:pPr>
            <w:r w:rsidRPr="009A32BE">
              <w:rPr>
                <w:szCs w:val="20"/>
              </w:rPr>
              <w:t>Upgrade SCADA pages.</w:t>
            </w:r>
          </w:p>
        </w:tc>
        <w:tc>
          <w:tcPr>
            <w:tcW w:w="1087" w:type="pct"/>
            <w:vMerge w:val="restart"/>
          </w:tcPr>
          <w:p w14:paraId="3677A693" w14:textId="4FCF4D6D" w:rsidR="00AF3EB0" w:rsidRPr="009A32BE" w:rsidRDefault="00AF3EB0" w:rsidP="003958D5">
            <w:pPr>
              <w:pStyle w:val="TableText"/>
              <w:jc w:val="center"/>
              <w:rPr>
                <w:szCs w:val="20"/>
              </w:rPr>
            </w:pPr>
            <w:r>
              <w:rPr>
                <w:szCs w:val="20"/>
              </w:rPr>
              <w:t>$2</w:t>
            </w:r>
            <w:r w:rsidR="006A43BB">
              <w:rPr>
                <w:szCs w:val="20"/>
              </w:rPr>
              <w:t>50</w:t>
            </w:r>
            <w:r>
              <w:rPr>
                <w:szCs w:val="20"/>
              </w:rPr>
              <w:t>,000</w:t>
            </w:r>
          </w:p>
        </w:tc>
      </w:tr>
      <w:tr w:rsidR="00104E4B" w:rsidRPr="00AE2B2F" w14:paraId="068F16C7" w14:textId="77777777" w:rsidTr="00AF3EB0">
        <w:trPr>
          <w:cnfStyle w:val="000000010000" w:firstRow="0" w:lastRow="0" w:firstColumn="0" w:lastColumn="0" w:oddVBand="0" w:evenVBand="0" w:oddHBand="0" w:evenHBand="1" w:firstRowFirstColumn="0" w:firstRowLastColumn="0" w:lastRowFirstColumn="0" w:lastRowLastColumn="0"/>
        </w:trPr>
        <w:tc>
          <w:tcPr>
            <w:tcW w:w="875" w:type="pct"/>
          </w:tcPr>
          <w:p w14:paraId="6BB3595C" w14:textId="77777777" w:rsidR="00AF3EB0" w:rsidRPr="009A32BE" w:rsidRDefault="00AF3EB0" w:rsidP="00CE6FF1">
            <w:pPr>
              <w:pStyle w:val="TableText"/>
              <w:rPr>
                <w:szCs w:val="20"/>
              </w:rPr>
            </w:pPr>
            <w:r w:rsidRPr="009A32BE">
              <w:rPr>
                <w:szCs w:val="20"/>
              </w:rPr>
              <w:t>Electrical Switchboard</w:t>
            </w:r>
          </w:p>
        </w:tc>
        <w:tc>
          <w:tcPr>
            <w:tcW w:w="3038" w:type="pct"/>
          </w:tcPr>
          <w:p w14:paraId="5A78078C" w14:textId="77777777" w:rsidR="00AF3EB0" w:rsidRPr="009A32BE" w:rsidRDefault="00AF3EB0" w:rsidP="00CE6FF1">
            <w:pPr>
              <w:pStyle w:val="TableText"/>
              <w:rPr>
                <w:szCs w:val="20"/>
              </w:rPr>
            </w:pPr>
            <w:r w:rsidRPr="009A32BE">
              <w:rPr>
                <w:szCs w:val="20"/>
              </w:rPr>
              <w:t>Mains Switch, Power meter, Power distribution section.</w:t>
            </w:r>
          </w:p>
          <w:p w14:paraId="49C659B4" w14:textId="77777777" w:rsidR="00AF3EB0" w:rsidRPr="009A32BE" w:rsidRDefault="00AF3EB0" w:rsidP="00CE6FF1">
            <w:pPr>
              <w:pStyle w:val="TableText"/>
              <w:rPr>
                <w:szCs w:val="20"/>
              </w:rPr>
            </w:pPr>
          </w:p>
          <w:p w14:paraId="596C320B" w14:textId="77777777" w:rsidR="00AF3EB0" w:rsidRPr="009A32BE" w:rsidRDefault="00AF3EB0" w:rsidP="00CE6FF1">
            <w:pPr>
              <w:pStyle w:val="TableText"/>
              <w:rPr>
                <w:szCs w:val="20"/>
              </w:rPr>
            </w:pPr>
            <w:r w:rsidRPr="009A32BE">
              <w:rPr>
                <w:szCs w:val="20"/>
              </w:rPr>
              <w:t>Ethernet switch for PLC/SCADA communications.</w:t>
            </w:r>
          </w:p>
          <w:p w14:paraId="26C8C02A" w14:textId="77777777" w:rsidR="00AF3EB0" w:rsidRPr="009A32BE" w:rsidRDefault="00AF3EB0" w:rsidP="00CE6FF1">
            <w:pPr>
              <w:pStyle w:val="TableText"/>
              <w:rPr>
                <w:szCs w:val="20"/>
              </w:rPr>
            </w:pPr>
          </w:p>
          <w:p w14:paraId="7E80E1DF" w14:textId="77777777" w:rsidR="00AF3EB0" w:rsidRPr="009A32BE" w:rsidRDefault="00AF3EB0" w:rsidP="00CE6FF1">
            <w:pPr>
              <w:pStyle w:val="TableText"/>
              <w:rPr>
                <w:szCs w:val="20"/>
              </w:rPr>
            </w:pPr>
            <w:r w:rsidRPr="009A32BE">
              <w:rPr>
                <w:szCs w:val="20"/>
              </w:rPr>
              <w:t>Soft starters for clear water pumps and backwash pumps, DOL Starters for all other motors.</w:t>
            </w:r>
          </w:p>
          <w:p w14:paraId="31662751" w14:textId="77777777" w:rsidR="00AF3EB0" w:rsidRPr="009A32BE" w:rsidRDefault="00AF3EB0" w:rsidP="00CE6FF1">
            <w:pPr>
              <w:pStyle w:val="TableText"/>
              <w:rPr>
                <w:szCs w:val="20"/>
              </w:rPr>
            </w:pPr>
          </w:p>
          <w:p w14:paraId="36FF1948" w14:textId="77777777" w:rsidR="00AF3EB0" w:rsidRPr="009A32BE" w:rsidRDefault="00AF3EB0" w:rsidP="00CE6FF1">
            <w:pPr>
              <w:pStyle w:val="TableText"/>
              <w:rPr>
                <w:szCs w:val="20"/>
              </w:rPr>
            </w:pPr>
            <w:r w:rsidRPr="009A32BE">
              <w:rPr>
                <w:szCs w:val="20"/>
              </w:rPr>
              <w:t>Interposing relays for all starters.</w:t>
            </w:r>
          </w:p>
          <w:p w14:paraId="7379A43D" w14:textId="77777777" w:rsidR="00AF3EB0" w:rsidRPr="009A32BE" w:rsidRDefault="00AF3EB0" w:rsidP="00CE6FF1">
            <w:pPr>
              <w:pStyle w:val="TableText"/>
              <w:rPr>
                <w:szCs w:val="20"/>
              </w:rPr>
            </w:pPr>
          </w:p>
          <w:p w14:paraId="1C9EA422" w14:textId="77777777" w:rsidR="00AF3EB0" w:rsidRPr="009A32BE" w:rsidRDefault="00AF3EB0" w:rsidP="00CE6FF1">
            <w:pPr>
              <w:pStyle w:val="TableText"/>
              <w:rPr>
                <w:szCs w:val="20"/>
              </w:rPr>
            </w:pPr>
            <w:r w:rsidRPr="009A32BE">
              <w:rPr>
                <w:szCs w:val="20"/>
              </w:rPr>
              <w:t>Auto/Off/Manual switches and Run/Fault Lamps for all motors.</w:t>
            </w:r>
          </w:p>
        </w:tc>
        <w:tc>
          <w:tcPr>
            <w:tcW w:w="1087" w:type="pct"/>
            <w:vMerge/>
          </w:tcPr>
          <w:p w14:paraId="2EFA5A3F" w14:textId="77777777" w:rsidR="00AF3EB0" w:rsidRPr="009A32BE" w:rsidRDefault="00AF3EB0" w:rsidP="003958D5">
            <w:pPr>
              <w:pStyle w:val="TableText"/>
              <w:jc w:val="center"/>
              <w:rPr>
                <w:szCs w:val="20"/>
              </w:rPr>
            </w:pPr>
          </w:p>
        </w:tc>
      </w:tr>
      <w:tr w:rsidR="00104E4B" w:rsidRPr="00AE2B2F" w14:paraId="29E55EF0" w14:textId="77777777" w:rsidTr="00AF3EB0">
        <w:trPr>
          <w:cnfStyle w:val="000000100000" w:firstRow="0" w:lastRow="0" w:firstColumn="0" w:lastColumn="0" w:oddVBand="0" w:evenVBand="0" w:oddHBand="1" w:evenHBand="0" w:firstRowFirstColumn="0" w:firstRowLastColumn="0" w:lastRowFirstColumn="0" w:lastRowLastColumn="0"/>
        </w:trPr>
        <w:tc>
          <w:tcPr>
            <w:tcW w:w="875" w:type="pct"/>
          </w:tcPr>
          <w:p w14:paraId="29C05090" w14:textId="77777777" w:rsidR="00AF3EB0" w:rsidRPr="009A32BE" w:rsidRDefault="00AF3EB0" w:rsidP="00CE6FF1">
            <w:pPr>
              <w:pStyle w:val="TableText"/>
              <w:rPr>
                <w:szCs w:val="20"/>
              </w:rPr>
            </w:pPr>
            <w:r w:rsidRPr="009A32BE">
              <w:rPr>
                <w:szCs w:val="20"/>
              </w:rPr>
              <w:t>Raw water pumps</w:t>
            </w:r>
          </w:p>
        </w:tc>
        <w:tc>
          <w:tcPr>
            <w:tcW w:w="3038" w:type="pct"/>
          </w:tcPr>
          <w:p w14:paraId="51DF6832" w14:textId="77777777" w:rsidR="00AF3EB0" w:rsidRPr="009A32BE" w:rsidRDefault="00AF3EB0" w:rsidP="00CE6FF1">
            <w:pPr>
              <w:pStyle w:val="TableText"/>
              <w:rPr>
                <w:szCs w:val="20"/>
              </w:rPr>
            </w:pPr>
            <w:r w:rsidRPr="009A32BE">
              <w:rPr>
                <w:szCs w:val="20"/>
              </w:rPr>
              <w:t>New RTU to connect to SCADA system</w:t>
            </w:r>
          </w:p>
        </w:tc>
        <w:tc>
          <w:tcPr>
            <w:tcW w:w="1087" w:type="pct"/>
          </w:tcPr>
          <w:p w14:paraId="545A4A91" w14:textId="558A9D20" w:rsidR="00AF3EB0" w:rsidRPr="009A32BE" w:rsidRDefault="00AF3EB0" w:rsidP="003958D5">
            <w:pPr>
              <w:pStyle w:val="TableText"/>
              <w:jc w:val="center"/>
              <w:rPr>
                <w:szCs w:val="20"/>
              </w:rPr>
            </w:pPr>
            <w:r>
              <w:rPr>
                <w:szCs w:val="20"/>
              </w:rPr>
              <w:t>$12,000</w:t>
            </w:r>
          </w:p>
        </w:tc>
      </w:tr>
      <w:tr w:rsidR="00104E4B" w:rsidRPr="00AE2B2F" w14:paraId="3BB80D30" w14:textId="77777777" w:rsidTr="00AF3EB0">
        <w:trPr>
          <w:cnfStyle w:val="000000010000" w:firstRow="0" w:lastRow="0" w:firstColumn="0" w:lastColumn="0" w:oddVBand="0" w:evenVBand="0" w:oddHBand="0" w:evenHBand="1" w:firstRowFirstColumn="0" w:firstRowLastColumn="0" w:lastRowFirstColumn="0" w:lastRowLastColumn="0"/>
        </w:trPr>
        <w:tc>
          <w:tcPr>
            <w:tcW w:w="875" w:type="pct"/>
          </w:tcPr>
          <w:p w14:paraId="11E65EF5" w14:textId="77777777" w:rsidR="00AF3EB0" w:rsidRPr="009A32BE" w:rsidRDefault="00AF3EB0" w:rsidP="00CE6FF1">
            <w:pPr>
              <w:pStyle w:val="TableText"/>
              <w:rPr>
                <w:szCs w:val="20"/>
              </w:rPr>
            </w:pPr>
            <w:r w:rsidRPr="009A32BE">
              <w:rPr>
                <w:szCs w:val="20"/>
              </w:rPr>
              <w:t>Clarifier</w:t>
            </w:r>
          </w:p>
        </w:tc>
        <w:tc>
          <w:tcPr>
            <w:tcW w:w="3038" w:type="pct"/>
          </w:tcPr>
          <w:p w14:paraId="4DD5956D" w14:textId="77777777" w:rsidR="00AF3EB0" w:rsidRPr="00AE2B2F" w:rsidRDefault="00AF3EB0" w:rsidP="00CE6FF1">
            <w:pPr>
              <w:pStyle w:val="TableText"/>
              <w:rPr>
                <w:szCs w:val="20"/>
              </w:rPr>
            </w:pPr>
            <w:r w:rsidRPr="009A32BE">
              <w:rPr>
                <w:szCs w:val="20"/>
              </w:rPr>
              <w:t>Clarified water turbidity meter</w:t>
            </w:r>
          </w:p>
        </w:tc>
        <w:tc>
          <w:tcPr>
            <w:tcW w:w="1087" w:type="pct"/>
          </w:tcPr>
          <w:p w14:paraId="4D84311E" w14:textId="0855141A" w:rsidR="00AF3EB0" w:rsidRPr="009A32BE" w:rsidRDefault="00091AAB" w:rsidP="003958D5">
            <w:pPr>
              <w:pStyle w:val="TableText"/>
              <w:jc w:val="center"/>
              <w:rPr>
                <w:szCs w:val="20"/>
              </w:rPr>
            </w:pPr>
            <w:r>
              <w:rPr>
                <w:szCs w:val="20"/>
              </w:rPr>
              <w:t>$12,500</w:t>
            </w:r>
          </w:p>
        </w:tc>
      </w:tr>
      <w:tr w:rsidR="00104E4B" w:rsidRPr="00AE2B2F" w14:paraId="4ED32819" w14:textId="77777777" w:rsidTr="00AF3EB0">
        <w:trPr>
          <w:cnfStyle w:val="000000100000" w:firstRow="0" w:lastRow="0" w:firstColumn="0" w:lastColumn="0" w:oddVBand="0" w:evenVBand="0" w:oddHBand="1" w:evenHBand="0" w:firstRowFirstColumn="0" w:firstRowLastColumn="0" w:lastRowFirstColumn="0" w:lastRowLastColumn="0"/>
        </w:trPr>
        <w:tc>
          <w:tcPr>
            <w:tcW w:w="875" w:type="pct"/>
          </w:tcPr>
          <w:p w14:paraId="6746D362" w14:textId="77777777" w:rsidR="00AF3EB0" w:rsidRPr="009A32BE" w:rsidRDefault="00AF3EB0" w:rsidP="00CE6FF1">
            <w:pPr>
              <w:pStyle w:val="TableText"/>
              <w:rPr>
                <w:szCs w:val="20"/>
              </w:rPr>
            </w:pPr>
            <w:r w:rsidRPr="009A32BE">
              <w:rPr>
                <w:szCs w:val="20"/>
              </w:rPr>
              <w:t>Clarifier</w:t>
            </w:r>
          </w:p>
        </w:tc>
        <w:tc>
          <w:tcPr>
            <w:tcW w:w="3038" w:type="pct"/>
          </w:tcPr>
          <w:p w14:paraId="23284679" w14:textId="77777777" w:rsidR="00AF3EB0" w:rsidRPr="009A32BE" w:rsidRDefault="00AF3EB0" w:rsidP="00CE6FF1">
            <w:pPr>
              <w:pStyle w:val="TableText"/>
              <w:rPr>
                <w:szCs w:val="20"/>
              </w:rPr>
            </w:pPr>
            <w:r w:rsidRPr="009A32BE">
              <w:rPr>
                <w:szCs w:val="20"/>
              </w:rPr>
              <w:t>Installation of automated valve to main sludge/scour line, and connection to SCADA.</w:t>
            </w:r>
          </w:p>
          <w:p w14:paraId="5B244AB3" w14:textId="77777777" w:rsidR="00AF3EB0" w:rsidRPr="009A32BE" w:rsidRDefault="00AF3EB0" w:rsidP="00CE6FF1">
            <w:pPr>
              <w:pStyle w:val="TableText"/>
              <w:rPr>
                <w:szCs w:val="20"/>
              </w:rPr>
            </w:pPr>
          </w:p>
          <w:p w14:paraId="1A529E74" w14:textId="77777777" w:rsidR="00AF3EB0" w:rsidRPr="009A32BE" w:rsidRDefault="00AF3EB0" w:rsidP="00CE6FF1">
            <w:pPr>
              <w:pStyle w:val="TableText"/>
              <w:rPr>
                <w:szCs w:val="20"/>
              </w:rPr>
            </w:pPr>
            <w:r w:rsidRPr="009A32BE">
              <w:rPr>
                <w:szCs w:val="20"/>
              </w:rPr>
              <w:t>Connect sludge rake and stirring paddle to SCADA</w:t>
            </w:r>
          </w:p>
        </w:tc>
        <w:tc>
          <w:tcPr>
            <w:tcW w:w="1087" w:type="pct"/>
            <w:vMerge w:val="restart"/>
          </w:tcPr>
          <w:p w14:paraId="4BA54C17" w14:textId="1F865184" w:rsidR="00AF3EB0" w:rsidRPr="009A32BE" w:rsidRDefault="00AF3EB0" w:rsidP="003958D5">
            <w:pPr>
              <w:pStyle w:val="TableText"/>
              <w:jc w:val="center"/>
              <w:rPr>
                <w:szCs w:val="20"/>
              </w:rPr>
            </w:pPr>
            <w:r>
              <w:rPr>
                <w:szCs w:val="20"/>
              </w:rPr>
              <w:t>$3</w:t>
            </w:r>
            <w:r w:rsidR="006A43BB">
              <w:rPr>
                <w:szCs w:val="20"/>
              </w:rPr>
              <w:t>50</w:t>
            </w:r>
            <w:r>
              <w:rPr>
                <w:szCs w:val="20"/>
              </w:rPr>
              <w:t>,000</w:t>
            </w:r>
          </w:p>
        </w:tc>
      </w:tr>
      <w:tr w:rsidR="00104E4B" w:rsidRPr="00AE2B2F" w14:paraId="3123F3D4" w14:textId="77777777" w:rsidTr="00AF3EB0">
        <w:trPr>
          <w:cnfStyle w:val="000000010000" w:firstRow="0" w:lastRow="0" w:firstColumn="0" w:lastColumn="0" w:oddVBand="0" w:evenVBand="0" w:oddHBand="0" w:evenHBand="1" w:firstRowFirstColumn="0" w:firstRowLastColumn="0" w:lastRowFirstColumn="0" w:lastRowLastColumn="0"/>
        </w:trPr>
        <w:tc>
          <w:tcPr>
            <w:tcW w:w="875" w:type="pct"/>
          </w:tcPr>
          <w:p w14:paraId="3062A030" w14:textId="77777777" w:rsidR="00AF3EB0" w:rsidRPr="009A32BE" w:rsidRDefault="00AF3EB0" w:rsidP="00CE6FF1">
            <w:pPr>
              <w:pStyle w:val="TableText"/>
              <w:rPr>
                <w:szCs w:val="20"/>
              </w:rPr>
            </w:pPr>
            <w:r w:rsidRPr="009A32BE">
              <w:rPr>
                <w:szCs w:val="20"/>
              </w:rPr>
              <w:t>Filters</w:t>
            </w:r>
          </w:p>
        </w:tc>
        <w:tc>
          <w:tcPr>
            <w:tcW w:w="3038" w:type="pct"/>
          </w:tcPr>
          <w:p w14:paraId="52A820A3" w14:textId="77777777" w:rsidR="00AF3EB0" w:rsidRPr="009A32BE" w:rsidRDefault="00AF3EB0" w:rsidP="00CE6FF1">
            <w:pPr>
              <w:pStyle w:val="TableText"/>
              <w:rPr>
                <w:szCs w:val="20"/>
              </w:rPr>
            </w:pPr>
            <w:r w:rsidRPr="009A32BE">
              <w:rPr>
                <w:szCs w:val="20"/>
              </w:rPr>
              <w:t>Installation of new ultrasonic level sensors on filters.</w:t>
            </w:r>
          </w:p>
          <w:p w14:paraId="16F8E6D5" w14:textId="77777777" w:rsidR="00AF3EB0" w:rsidRPr="009A32BE" w:rsidRDefault="00AF3EB0" w:rsidP="00CE6FF1">
            <w:pPr>
              <w:pStyle w:val="TableText"/>
              <w:rPr>
                <w:szCs w:val="20"/>
              </w:rPr>
            </w:pPr>
          </w:p>
          <w:p w14:paraId="65BC3625" w14:textId="77777777" w:rsidR="00AF3EB0" w:rsidRPr="009A32BE" w:rsidRDefault="00AF3EB0" w:rsidP="00CE6FF1">
            <w:pPr>
              <w:pStyle w:val="TableText"/>
              <w:rPr>
                <w:szCs w:val="20"/>
              </w:rPr>
            </w:pPr>
            <w:r w:rsidRPr="009A32BE">
              <w:rPr>
                <w:szCs w:val="20"/>
              </w:rPr>
              <w:t>Replacement of valves to allow SCADA control.</w:t>
            </w:r>
          </w:p>
          <w:p w14:paraId="00760F33" w14:textId="77777777" w:rsidR="00AF3EB0" w:rsidRPr="009A32BE" w:rsidRDefault="00AF3EB0" w:rsidP="00CE6FF1">
            <w:pPr>
              <w:pStyle w:val="TableText"/>
              <w:rPr>
                <w:szCs w:val="20"/>
              </w:rPr>
            </w:pPr>
          </w:p>
          <w:p w14:paraId="4C31BE44" w14:textId="77777777" w:rsidR="00AF3EB0" w:rsidRPr="009A32BE" w:rsidRDefault="00AF3EB0" w:rsidP="00CE6FF1">
            <w:pPr>
              <w:pStyle w:val="TableText"/>
              <w:rPr>
                <w:szCs w:val="20"/>
              </w:rPr>
            </w:pPr>
            <w:r w:rsidRPr="009A32BE">
              <w:rPr>
                <w:szCs w:val="20"/>
              </w:rPr>
              <w:t>Installation of dedicated backwash pumps.</w:t>
            </w:r>
          </w:p>
          <w:p w14:paraId="2B5D0D06" w14:textId="77777777" w:rsidR="00AF3EB0" w:rsidRPr="009A32BE" w:rsidRDefault="00AF3EB0" w:rsidP="00CE6FF1">
            <w:pPr>
              <w:pStyle w:val="TableText"/>
              <w:rPr>
                <w:szCs w:val="20"/>
              </w:rPr>
            </w:pPr>
          </w:p>
          <w:p w14:paraId="2BC967B6" w14:textId="77777777" w:rsidR="00AF3EB0" w:rsidRPr="009A32BE" w:rsidRDefault="00AF3EB0" w:rsidP="00CE6FF1">
            <w:pPr>
              <w:pStyle w:val="TableText"/>
              <w:rPr>
                <w:szCs w:val="20"/>
              </w:rPr>
            </w:pPr>
            <w:r w:rsidRPr="009A32BE">
              <w:rPr>
                <w:szCs w:val="20"/>
              </w:rPr>
              <w:t>SCADA connections to dedicated backwash pumps, blower and associated valves.</w:t>
            </w:r>
          </w:p>
        </w:tc>
        <w:tc>
          <w:tcPr>
            <w:tcW w:w="1087" w:type="pct"/>
            <w:vMerge/>
          </w:tcPr>
          <w:p w14:paraId="76647CBB" w14:textId="77777777" w:rsidR="00AF3EB0" w:rsidRPr="009A32BE" w:rsidRDefault="00AF3EB0" w:rsidP="003958D5">
            <w:pPr>
              <w:pStyle w:val="TableText"/>
              <w:jc w:val="center"/>
              <w:rPr>
                <w:szCs w:val="20"/>
              </w:rPr>
            </w:pPr>
          </w:p>
        </w:tc>
      </w:tr>
      <w:tr w:rsidR="00104E4B" w:rsidRPr="00AE2B2F" w14:paraId="05BF246B" w14:textId="77777777" w:rsidTr="00AF3EB0">
        <w:trPr>
          <w:cnfStyle w:val="000000100000" w:firstRow="0" w:lastRow="0" w:firstColumn="0" w:lastColumn="0" w:oddVBand="0" w:evenVBand="0" w:oddHBand="1" w:evenHBand="0" w:firstRowFirstColumn="0" w:firstRowLastColumn="0" w:lastRowFirstColumn="0" w:lastRowLastColumn="0"/>
        </w:trPr>
        <w:tc>
          <w:tcPr>
            <w:tcW w:w="875" w:type="pct"/>
          </w:tcPr>
          <w:p w14:paraId="18EB21DD" w14:textId="77777777" w:rsidR="00AF3EB0" w:rsidRPr="009A32BE" w:rsidRDefault="00AF3EB0" w:rsidP="00CE6FF1">
            <w:pPr>
              <w:pStyle w:val="TableText"/>
              <w:rPr>
                <w:szCs w:val="20"/>
              </w:rPr>
            </w:pPr>
            <w:r w:rsidRPr="009A32BE">
              <w:rPr>
                <w:szCs w:val="20"/>
              </w:rPr>
              <w:t>Filter and backwash system</w:t>
            </w:r>
          </w:p>
        </w:tc>
        <w:tc>
          <w:tcPr>
            <w:tcW w:w="3038" w:type="pct"/>
          </w:tcPr>
          <w:p w14:paraId="0F7EC88C" w14:textId="324F3FF4" w:rsidR="00AF3EB0" w:rsidRPr="009A32BE" w:rsidRDefault="00AF3EB0" w:rsidP="00CE6FF1">
            <w:pPr>
              <w:pStyle w:val="TableText"/>
              <w:rPr>
                <w:szCs w:val="20"/>
              </w:rPr>
            </w:pPr>
            <w:r w:rsidRPr="009A32BE">
              <w:rPr>
                <w:szCs w:val="20"/>
              </w:rPr>
              <w:t>Differential pressure sensors</w:t>
            </w:r>
            <w:r w:rsidR="003556A8">
              <w:rPr>
                <w:szCs w:val="20"/>
              </w:rPr>
              <w:t xml:space="preserve"> (one for each</w:t>
            </w:r>
            <w:r w:rsidR="00050E10">
              <w:rPr>
                <w:szCs w:val="20"/>
              </w:rPr>
              <w:t xml:space="preserve"> of the 2</w:t>
            </w:r>
            <w:r w:rsidR="003556A8">
              <w:rPr>
                <w:szCs w:val="20"/>
              </w:rPr>
              <w:t xml:space="preserve"> filter</w:t>
            </w:r>
            <w:r w:rsidR="00050E10">
              <w:rPr>
                <w:szCs w:val="20"/>
              </w:rPr>
              <w:t>s</w:t>
            </w:r>
            <w:r w:rsidR="003556A8">
              <w:rPr>
                <w:szCs w:val="20"/>
              </w:rPr>
              <w:t>)</w:t>
            </w:r>
          </w:p>
        </w:tc>
        <w:tc>
          <w:tcPr>
            <w:tcW w:w="1087" w:type="pct"/>
          </w:tcPr>
          <w:p w14:paraId="502E5E65" w14:textId="5B55F363" w:rsidR="00AF3EB0" w:rsidRPr="009A32BE" w:rsidRDefault="00AF3EB0" w:rsidP="003958D5">
            <w:pPr>
              <w:pStyle w:val="TableText"/>
              <w:jc w:val="center"/>
              <w:rPr>
                <w:szCs w:val="20"/>
              </w:rPr>
            </w:pPr>
            <w:r>
              <w:t>$40,000</w:t>
            </w:r>
          </w:p>
        </w:tc>
      </w:tr>
      <w:tr w:rsidR="00104E4B" w:rsidRPr="00AE2B2F" w14:paraId="025DE0A9" w14:textId="77777777" w:rsidTr="00AF3EB0">
        <w:trPr>
          <w:cnfStyle w:val="000000010000" w:firstRow="0" w:lastRow="0" w:firstColumn="0" w:lastColumn="0" w:oddVBand="0" w:evenVBand="0" w:oddHBand="0" w:evenHBand="1" w:firstRowFirstColumn="0" w:firstRowLastColumn="0" w:lastRowFirstColumn="0" w:lastRowLastColumn="0"/>
        </w:trPr>
        <w:tc>
          <w:tcPr>
            <w:tcW w:w="875" w:type="pct"/>
          </w:tcPr>
          <w:p w14:paraId="322A9C95" w14:textId="77777777" w:rsidR="00AF3EB0" w:rsidRPr="009A32BE" w:rsidRDefault="00AF3EB0" w:rsidP="00CE6FF1">
            <w:pPr>
              <w:pStyle w:val="TableText"/>
              <w:rPr>
                <w:szCs w:val="20"/>
              </w:rPr>
            </w:pPr>
            <w:r w:rsidRPr="009A32BE">
              <w:rPr>
                <w:szCs w:val="20"/>
              </w:rPr>
              <w:t>Ultrion 44560 Coagulant System</w:t>
            </w:r>
          </w:p>
        </w:tc>
        <w:tc>
          <w:tcPr>
            <w:tcW w:w="3038" w:type="pct"/>
          </w:tcPr>
          <w:p w14:paraId="0D0EC65D" w14:textId="5A6FA241" w:rsidR="00AF3EB0" w:rsidRPr="009A32BE" w:rsidRDefault="00AF3EB0" w:rsidP="00CE6FF1">
            <w:pPr>
              <w:pStyle w:val="TableText"/>
              <w:rPr>
                <w:szCs w:val="20"/>
              </w:rPr>
            </w:pPr>
            <w:r w:rsidRPr="009A32BE">
              <w:rPr>
                <w:szCs w:val="20"/>
              </w:rPr>
              <w:t>New automatic dosing system with duty/standby pumps and flow pacing control</w:t>
            </w:r>
          </w:p>
        </w:tc>
        <w:tc>
          <w:tcPr>
            <w:tcW w:w="1087" w:type="pct"/>
          </w:tcPr>
          <w:p w14:paraId="4C09C252" w14:textId="485239F8" w:rsidR="00AF3EB0" w:rsidRPr="009A32BE" w:rsidRDefault="00AF3EB0" w:rsidP="003958D5">
            <w:pPr>
              <w:pStyle w:val="TableText"/>
              <w:jc w:val="center"/>
              <w:rPr>
                <w:szCs w:val="20"/>
              </w:rPr>
            </w:pPr>
            <w:r>
              <w:rPr>
                <w:szCs w:val="20"/>
              </w:rPr>
              <w:t>$</w:t>
            </w:r>
            <w:r w:rsidR="006A43BB">
              <w:rPr>
                <w:szCs w:val="20"/>
              </w:rPr>
              <w:t>50</w:t>
            </w:r>
            <w:r>
              <w:rPr>
                <w:szCs w:val="20"/>
              </w:rPr>
              <w:t>,000</w:t>
            </w:r>
          </w:p>
        </w:tc>
      </w:tr>
      <w:tr w:rsidR="00104E4B" w:rsidRPr="00AE2B2F" w14:paraId="61B44DD8" w14:textId="77777777" w:rsidTr="00AF3EB0">
        <w:trPr>
          <w:cnfStyle w:val="000000100000" w:firstRow="0" w:lastRow="0" w:firstColumn="0" w:lastColumn="0" w:oddVBand="0" w:evenVBand="0" w:oddHBand="1" w:evenHBand="0" w:firstRowFirstColumn="0" w:firstRowLastColumn="0" w:lastRowFirstColumn="0" w:lastRowLastColumn="0"/>
        </w:trPr>
        <w:tc>
          <w:tcPr>
            <w:tcW w:w="875" w:type="pct"/>
          </w:tcPr>
          <w:p w14:paraId="5E0A8E1F" w14:textId="77777777" w:rsidR="00AF3EB0" w:rsidRPr="009A32BE" w:rsidRDefault="00AF3EB0" w:rsidP="00CE6FF1">
            <w:pPr>
              <w:pStyle w:val="TableText"/>
              <w:rPr>
                <w:szCs w:val="20"/>
              </w:rPr>
            </w:pPr>
            <w:r w:rsidRPr="009A32BE">
              <w:rPr>
                <w:szCs w:val="20"/>
              </w:rPr>
              <w:t>Polyacrylamide (LT25) Polymer System</w:t>
            </w:r>
          </w:p>
        </w:tc>
        <w:tc>
          <w:tcPr>
            <w:tcW w:w="3038" w:type="pct"/>
          </w:tcPr>
          <w:p w14:paraId="55FB329F" w14:textId="77777777" w:rsidR="00AF3EB0" w:rsidRPr="009A32BE" w:rsidRDefault="00AF3EB0" w:rsidP="00CE6FF1">
            <w:pPr>
              <w:pStyle w:val="TableText"/>
              <w:rPr>
                <w:szCs w:val="20"/>
              </w:rPr>
            </w:pPr>
            <w:r w:rsidRPr="009A32BE">
              <w:rPr>
                <w:szCs w:val="20"/>
              </w:rPr>
              <w:t>New automatic batching and dosing system with duty/standby pumps and flow pacing control</w:t>
            </w:r>
          </w:p>
        </w:tc>
        <w:tc>
          <w:tcPr>
            <w:tcW w:w="1087" w:type="pct"/>
          </w:tcPr>
          <w:p w14:paraId="5EC701F0" w14:textId="508BB733" w:rsidR="00AF3EB0" w:rsidRPr="009A32BE" w:rsidRDefault="00AF3EB0" w:rsidP="003958D5">
            <w:pPr>
              <w:pStyle w:val="TableText"/>
              <w:jc w:val="center"/>
              <w:rPr>
                <w:szCs w:val="20"/>
              </w:rPr>
            </w:pPr>
            <w:r>
              <w:rPr>
                <w:szCs w:val="20"/>
              </w:rPr>
              <w:t>$30,000</w:t>
            </w:r>
          </w:p>
        </w:tc>
      </w:tr>
      <w:tr w:rsidR="00104E4B" w:rsidRPr="00AE2B2F" w14:paraId="453A5148" w14:textId="77777777" w:rsidTr="003958D5">
        <w:trPr>
          <w:cnfStyle w:val="000000010000" w:firstRow="0" w:lastRow="0" w:firstColumn="0" w:lastColumn="0" w:oddVBand="0" w:evenVBand="0" w:oddHBand="0" w:evenHBand="1" w:firstRowFirstColumn="0" w:firstRowLastColumn="0" w:lastRowFirstColumn="0" w:lastRowLastColumn="0"/>
        </w:trPr>
        <w:tc>
          <w:tcPr>
            <w:tcW w:w="875" w:type="pct"/>
            <w:tcBorders>
              <w:bottom w:val="single" w:sz="4" w:space="0" w:color="auto"/>
            </w:tcBorders>
          </w:tcPr>
          <w:p w14:paraId="202C123E" w14:textId="77777777" w:rsidR="00AF3EB0" w:rsidRPr="009A32BE" w:rsidRDefault="00AF3EB0" w:rsidP="00CE6FF1">
            <w:pPr>
              <w:pStyle w:val="TableText"/>
              <w:rPr>
                <w:szCs w:val="20"/>
              </w:rPr>
            </w:pPr>
            <w:r w:rsidRPr="009A32BE">
              <w:rPr>
                <w:szCs w:val="20"/>
              </w:rPr>
              <w:t>Clear Water Pumps</w:t>
            </w:r>
          </w:p>
        </w:tc>
        <w:tc>
          <w:tcPr>
            <w:tcW w:w="3038" w:type="pct"/>
            <w:tcBorders>
              <w:bottom w:val="single" w:sz="4" w:space="0" w:color="auto"/>
            </w:tcBorders>
          </w:tcPr>
          <w:p w14:paraId="55C4A61F" w14:textId="77777777" w:rsidR="00AF3EB0" w:rsidRPr="009A32BE" w:rsidRDefault="00AF3EB0" w:rsidP="00CE6FF1">
            <w:pPr>
              <w:pStyle w:val="TableText"/>
              <w:rPr>
                <w:szCs w:val="20"/>
              </w:rPr>
            </w:pPr>
            <w:r w:rsidRPr="009A32BE">
              <w:rPr>
                <w:szCs w:val="20"/>
              </w:rPr>
              <w:t>New RTU to connect to SCADA system</w:t>
            </w:r>
          </w:p>
        </w:tc>
        <w:tc>
          <w:tcPr>
            <w:tcW w:w="1087" w:type="pct"/>
            <w:tcBorders>
              <w:bottom w:val="single" w:sz="4" w:space="0" w:color="auto"/>
            </w:tcBorders>
          </w:tcPr>
          <w:p w14:paraId="3EF268AD" w14:textId="7A763B2D" w:rsidR="00AF3EB0" w:rsidRPr="009A32BE" w:rsidRDefault="00AF3EB0" w:rsidP="003958D5">
            <w:pPr>
              <w:pStyle w:val="TableText"/>
              <w:jc w:val="center"/>
              <w:rPr>
                <w:szCs w:val="20"/>
              </w:rPr>
            </w:pPr>
            <w:r>
              <w:rPr>
                <w:szCs w:val="20"/>
              </w:rPr>
              <w:t>$12,000</w:t>
            </w:r>
          </w:p>
        </w:tc>
      </w:tr>
      <w:tr w:rsidR="00103141" w:rsidRPr="00AE2B2F" w14:paraId="75F98705" w14:textId="77777777" w:rsidTr="003958D5">
        <w:trPr>
          <w:cnfStyle w:val="000000100000" w:firstRow="0" w:lastRow="0" w:firstColumn="0" w:lastColumn="0" w:oddVBand="0" w:evenVBand="0" w:oddHBand="1" w:evenHBand="0" w:firstRowFirstColumn="0" w:firstRowLastColumn="0" w:lastRowFirstColumn="0" w:lastRowLastColumn="0"/>
        </w:trPr>
        <w:tc>
          <w:tcPr>
            <w:tcW w:w="875" w:type="pct"/>
            <w:tcBorders>
              <w:top w:val="single" w:sz="4" w:space="0" w:color="auto"/>
              <w:bottom w:val="single" w:sz="4" w:space="0" w:color="auto"/>
            </w:tcBorders>
          </w:tcPr>
          <w:p w14:paraId="5FB2A448" w14:textId="77FD39D4" w:rsidR="00103141" w:rsidRPr="003958D5" w:rsidRDefault="00103141" w:rsidP="00CE6FF1">
            <w:pPr>
              <w:pStyle w:val="TableText"/>
              <w:rPr>
                <w:b/>
                <w:bCs/>
                <w:szCs w:val="20"/>
              </w:rPr>
            </w:pPr>
            <w:r w:rsidRPr="003958D5">
              <w:rPr>
                <w:b/>
                <w:bCs/>
                <w:szCs w:val="20"/>
              </w:rPr>
              <w:t>Total Cost</w:t>
            </w:r>
          </w:p>
        </w:tc>
        <w:tc>
          <w:tcPr>
            <w:tcW w:w="3038" w:type="pct"/>
            <w:tcBorders>
              <w:top w:val="single" w:sz="4" w:space="0" w:color="auto"/>
              <w:bottom w:val="single" w:sz="4" w:space="0" w:color="auto"/>
            </w:tcBorders>
          </w:tcPr>
          <w:p w14:paraId="63554C99" w14:textId="77777777" w:rsidR="00103141" w:rsidRPr="003958D5" w:rsidRDefault="00103141" w:rsidP="00CE6FF1">
            <w:pPr>
              <w:pStyle w:val="TableText"/>
              <w:rPr>
                <w:b/>
                <w:bCs/>
                <w:szCs w:val="20"/>
              </w:rPr>
            </w:pPr>
          </w:p>
        </w:tc>
        <w:tc>
          <w:tcPr>
            <w:tcW w:w="1087" w:type="pct"/>
            <w:tcBorders>
              <w:top w:val="single" w:sz="4" w:space="0" w:color="auto"/>
              <w:bottom w:val="single" w:sz="4" w:space="0" w:color="auto"/>
            </w:tcBorders>
          </w:tcPr>
          <w:p w14:paraId="5A687FBE" w14:textId="01613145" w:rsidR="00103141" w:rsidRPr="003958D5" w:rsidRDefault="00AD4827">
            <w:pPr>
              <w:pStyle w:val="TableText"/>
              <w:jc w:val="center"/>
              <w:rPr>
                <w:b/>
                <w:bCs/>
                <w:szCs w:val="20"/>
              </w:rPr>
            </w:pPr>
            <w:r w:rsidRPr="003958D5">
              <w:rPr>
                <w:b/>
                <w:bCs/>
                <w:szCs w:val="20"/>
              </w:rPr>
              <w:t>$756,500</w:t>
            </w:r>
          </w:p>
        </w:tc>
      </w:tr>
    </w:tbl>
    <w:p w14:paraId="3D5338D4" w14:textId="77777777" w:rsidR="001B11BF" w:rsidRDefault="001B11BF" w:rsidP="00172B36"/>
    <w:p w14:paraId="45BD493E" w14:textId="7035F5E5" w:rsidR="009204A8" w:rsidRDefault="00CC67CD" w:rsidP="003958D5">
      <w:pPr>
        <w:pStyle w:val="Heading2"/>
      </w:pPr>
      <w:bookmarkStart w:id="359" w:name="_Toc153899385"/>
      <w:r w:rsidRPr="006D52D5">
        <w:t>New</w:t>
      </w:r>
      <w:r>
        <w:t xml:space="preserve"> WTP</w:t>
      </w:r>
      <w:bookmarkEnd w:id="359"/>
    </w:p>
    <w:p w14:paraId="093E74B4" w14:textId="77777777" w:rsidR="00E079CF" w:rsidRDefault="00E079CF" w:rsidP="00E079CF">
      <w:r>
        <w:t>Replacement of the WTP would require a brand new WTP, at the existing site, or on a new site. The new WTP would require the following treatment process. The process is assumed based on continued use of the existing raw water supply:</w:t>
      </w:r>
    </w:p>
    <w:p w14:paraId="24B253D0" w14:textId="45CCC36F" w:rsidR="003178AA" w:rsidRDefault="003178AA" w:rsidP="004473E3">
      <w:pPr>
        <w:pStyle w:val="ListBullet"/>
      </w:pPr>
      <w:r>
        <w:t>Flash mixing</w:t>
      </w:r>
    </w:p>
    <w:p w14:paraId="2B4815EC" w14:textId="1CC6D1C6" w:rsidR="00E079CF" w:rsidRDefault="00E079CF" w:rsidP="00E079CF">
      <w:pPr>
        <w:pStyle w:val="ListBullet"/>
      </w:pPr>
      <w:r>
        <w:t>Clarification</w:t>
      </w:r>
    </w:p>
    <w:p w14:paraId="077DD282" w14:textId="77777777" w:rsidR="00E079CF" w:rsidRDefault="00E079CF" w:rsidP="00E079CF">
      <w:pPr>
        <w:pStyle w:val="ListBullet"/>
      </w:pPr>
      <w:r>
        <w:t>Filtration</w:t>
      </w:r>
    </w:p>
    <w:p w14:paraId="01017B8E" w14:textId="75658872" w:rsidR="00E079CF" w:rsidRDefault="00E079CF" w:rsidP="004473E3">
      <w:pPr>
        <w:pStyle w:val="ListBullet2"/>
      </w:pPr>
      <w:r>
        <w:t xml:space="preserve">Media </w:t>
      </w:r>
      <w:r w:rsidRPr="004473E3">
        <w:t>filtration</w:t>
      </w:r>
    </w:p>
    <w:p w14:paraId="583179D2" w14:textId="740C3A1C" w:rsidR="00E079CF" w:rsidRDefault="00E079CF" w:rsidP="003958D5">
      <w:pPr>
        <w:pStyle w:val="ListBullet2"/>
      </w:pPr>
      <w:r>
        <w:t>Backwash system</w:t>
      </w:r>
      <w:r w:rsidR="005E3294">
        <w:t>, including pumps and blowers</w:t>
      </w:r>
    </w:p>
    <w:p w14:paraId="1BE8FEA0" w14:textId="77777777" w:rsidR="00E079CF" w:rsidRDefault="00E079CF" w:rsidP="00E079CF">
      <w:pPr>
        <w:pStyle w:val="ListBullet"/>
      </w:pPr>
      <w:r>
        <w:t>Chlorine disinfection</w:t>
      </w:r>
    </w:p>
    <w:p w14:paraId="5B87AD88" w14:textId="1E09149E" w:rsidR="00104D53" w:rsidRDefault="00104D53" w:rsidP="00E079CF">
      <w:pPr>
        <w:pStyle w:val="ListBullet"/>
      </w:pPr>
      <w:r>
        <w:t>Chemical Dosing Systems</w:t>
      </w:r>
    </w:p>
    <w:p w14:paraId="21FE72E9" w14:textId="6A332036" w:rsidR="00104D53" w:rsidRDefault="00104D53" w:rsidP="004473E3">
      <w:pPr>
        <w:pStyle w:val="ListBullet2"/>
      </w:pPr>
      <w:r>
        <w:t>Coagulant</w:t>
      </w:r>
    </w:p>
    <w:p w14:paraId="549E3644" w14:textId="70916729" w:rsidR="00104D53" w:rsidRDefault="00104D53" w:rsidP="004473E3">
      <w:pPr>
        <w:pStyle w:val="ListBullet2"/>
      </w:pPr>
      <w:r>
        <w:t>Polymer</w:t>
      </w:r>
    </w:p>
    <w:p w14:paraId="74339CDE" w14:textId="025FE133" w:rsidR="00104D53" w:rsidRDefault="00104D53" w:rsidP="004473E3">
      <w:pPr>
        <w:pStyle w:val="ListBullet2"/>
      </w:pPr>
      <w:r>
        <w:t>Lime</w:t>
      </w:r>
      <w:r w:rsidR="005E3294">
        <w:t xml:space="preserve"> (pH correction)</w:t>
      </w:r>
    </w:p>
    <w:p w14:paraId="4D97B75B" w14:textId="34C9E074" w:rsidR="00104D53" w:rsidRDefault="00104D53" w:rsidP="003958D5">
      <w:pPr>
        <w:pStyle w:val="ListBullet2"/>
      </w:pPr>
      <w:r>
        <w:t>PAC</w:t>
      </w:r>
      <w:r w:rsidR="004A69B3">
        <w:t xml:space="preserve"> (optional)</w:t>
      </w:r>
    </w:p>
    <w:p w14:paraId="5C770021" w14:textId="13A10CA4" w:rsidR="00E079CF" w:rsidRDefault="00E079CF" w:rsidP="005E3294">
      <w:pPr>
        <w:pStyle w:val="ListBullet"/>
      </w:pPr>
      <w:r>
        <w:t>Treated water storage</w:t>
      </w:r>
    </w:p>
    <w:p w14:paraId="51E66462" w14:textId="3740995A" w:rsidR="00172B36" w:rsidRDefault="00E079CF" w:rsidP="003958D5">
      <w:pPr>
        <w:pStyle w:val="ListBullet"/>
      </w:pPr>
      <w:r>
        <w:t>Sludge Handling System</w:t>
      </w:r>
    </w:p>
    <w:p w14:paraId="44899506" w14:textId="42AC1DA3" w:rsidR="006D14DD" w:rsidRDefault="00132B1D" w:rsidP="0099455F">
      <w:r>
        <w:t>The cost for a</w:t>
      </w:r>
      <w:r w:rsidR="00E33413">
        <w:t xml:space="preserve"> similar sized conventional water treatment plant</w:t>
      </w:r>
      <w:r w:rsidR="001073CD">
        <w:t xml:space="preserve"> with sludge lagoons is estimated at </w:t>
      </w:r>
      <w:r w:rsidR="003F7569">
        <w:t>$</w:t>
      </w:r>
      <w:r w:rsidR="002E0461">
        <w:t>5-6</w:t>
      </w:r>
      <w:r w:rsidR="00EA2306">
        <w:t xml:space="preserve"> million</w:t>
      </w:r>
      <w:r w:rsidR="003F7569">
        <w:t>.</w:t>
      </w:r>
      <w:r w:rsidR="000619DE" w:rsidRPr="000619DE">
        <w:t xml:space="preserve"> </w:t>
      </w:r>
      <w:r w:rsidR="000619DE">
        <w:t>It is understood the existing raw water pump station is in the process of being upgraded, and c</w:t>
      </w:r>
      <w:r w:rsidR="005A6CCE">
        <w:t>ould</w:t>
      </w:r>
      <w:r w:rsidR="000619DE">
        <w:t xml:space="preserve"> be </w:t>
      </w:r>
      <w:r w:rsidR="0057517F">
        <w:t>used to supply raw water to the new WTP.</w:t>
      </w:r>
    </w:p>
    <w:p w14:paraId="3D6ED300" w14:textId="77777777" w:rsidR="00274536" w:rsidRDefault="00274536" w:rsidP="003958D5">
      <w:pPr>
        <w:pStyle w:val="Heading3"/>
      </w:pPr>
      <w:bookmarkStart w:id="360" w:name="_Toc153899386"/>
      <w:r>
        <w:t>Timing</w:t>
      </w:r>
      <w:bookmarkEnd w:id="360"/>
    </w:p>
    <w:p w14:paraId="5FA187E1" w14:textId="77777777" w:rsidR="00274536" w:rsidRPr="00EE4CB5" w:rsidRDefault="00274536" w:rsidP="00274536">
      <w:r>
        <w:t xml:space="preserve">The design and construction of a new WTP </w:t>
      </w:r>
      <w:r w:rsidRPr="003D7A21">
        <w:t>on a brownfield site</w:t>
      </w:r>
      <w:r>
        <w:t xml:space="preserve"> would take at least 18 months allowing for the following activities with approximate durations shown.</w:t>
      </w:r>
    </w:p>
    <w:p w14:paraId="791EFECA" w14:textId="7E16DF1B" w:rsidR="009D5F4E" w:rsidRDefault="00C130FD" w:rsidP="003958D5">
      <w:pPr>
        <w:pStyle w:val="Caption"/>
        <w:keepNext/>
      </w:pPr>
      <w:bookmarkStart w:id="361" w:name="_Toc153899455"/>
      <w:r>
        <w:t xml:space="preserve">Table </w:t>
      </w:r>
      <w:r w:rsidR="00E17807">
        <w:fldChar w:fldCharType="begin"/>
      </w:r>
      <w:r w:rsidR="00E17807">
        <w:instrText xml:space="preserve"> STYLEREF 1 \s </w:instrText>
      </w:r>
      <w:r w:rsidR="00E17807">
        <w:fldChar w:fldCharType="separate"/>
      </w:r>
      <w:r w:rsidR="00E17807">
        <w:rPr>
          <w:noProof/>
        </w:rPr>
        <w:t>8</w:t>
      </w:r>
      <w:r w:rsidR="00E17807">
        <w:rPr>
          <w:noProof/>
        </w:rPr>
        <w:fldChar w:fldCharType="end"/>
      </w:r>
      <w:r w:rsidR="009D5F4E">
        <w:noBreakHyphen/>
      </w:r>
      <w:r w:rsidR="00E17807">
        <w:fldChar w:fldCharType="begin"/>
      </w:r>
      <w:r w:rsidR="00E17807">
        <w:instrText xml:space="preserve"> SEQ Table \* ARABIC \s 1 </w:instrText>
      </w:r>
      <w:r w:rsidR="00E17807">
        <w:fldChar w:fldCharType="separate"/>
      </w:r>
      <w:r w:rsidR="00E17807">
        <w:rPr>
          <w:noProof/>
        </w:rPr>
        <w:t>3</w:t>
      </w:r>
      <w:r w:rsidR="00E17807">
        <w:rPr>
          <w:noProof/>
        </w:rPr>
        <w:fldChar w:fldCharType="end"/>
      </w:r>
      <w:r>
        <w:t>: Timeline for Design and Construction of new WTP for Theodore</w:t>
      </w:r>
      <w:bookmarkEnd w:id="361"/>
    </w:p>
    <w:tbl>
      <w:tblPr>
        <w:tblStyle w:val="CWTable"/>
        <w:tblW w:w="9639" w:type="dxa"/>
        <w:tblLook w:val="04A0" w:firstRow="1" w:lastRow="0" w:firstColumn="1" w:lastColumn="0" w:noHBand="0" w:noVBand="1"/>
      </w:tblPr>
      <w:tblGrid>
        <w:gridCol w:w="4819"/>
        <w:gridCol w:w="4820"/>
      </w:tblGrid>
      <w:tr w:rsidR="00274536" w:rsidRPr="00C130FD" w14:paraId="5C372ADC" w14:textId="77777777" w:rsidTr="003958D5">
        <w:trPr>
          <w:cnfStyle w:val="100000000000" w:firstRow="1" w:lastRow="0" w:firstColumn="0" w:lastColumn="0" w:oddVBand="0" w:evenVBand="0" w:oddHBand="0" w:evenHBand="0" w:firstRowFirstColumn="0" w:firstRowLastColumn="0" w:lastRowFirstColumn="0" w:lastRowLastColumn="0"/>
        </w:trPr>
        <w:tc>
          <w:tcPr>
            <w:tcW w:w="4819" w:type="dxa"/>
          </w:tcPr>
          <w:p w14:paraId="52E6BD9F" w14:textId="77777777" w:rsidR="00274536" w:rsidRPr="003958D5" w:rsidRDefault="00274536" w:rsidP="00CE6FF1">
            <w:pPr>
              <w:spacing w:after="0"/>
              <w:rPr>
                <w:sz w:val="20"/>
                <w:szCs w:val="20"/>
              </w:rPr>
            </w:pPr>
            <w:r w:rsidRPr="003958D5">
              <w:rPr>
                <w:sz w:val="20"/>
                <w:szCs w:val="20"/>
              </w:rPr>
              <w:t>Stage</w:t>
            </w:r>
          </w:p>
        </w:tc>
        <w:tc>
          <w:tcPr>
            <w:tcW w:w="4820" w:type="dxa"/>
          </w:tcPr>
          <w:p w14:paraId="79055267" w14:textId="77777777" w:rsidR="00274536" w:rsidRPr="003958D5" w:rsidRDefault="00274536" w:rsidP="00CE6FF1">
            <w:pPr>
              <w:spacing w:after="0"/>
              <w:rPr>
                <w:sz w:val="20"/>
                <w:szCs w:val="20"/>
              </w:rPr>
            </w:pPr>
            <w:r w:rsidRPr="003958D5">
              <w:rPr>
                <w:sz w:val="20"/>
                <w:szCs w:val="20"/>
              </w:rPr>
              <w:t>Duration*</w:t>
            </w:r>
          </w:p>
        </w:tc>
      </w:tr>
      <w:tr w:rsidR="00274536" w:rsidRPr="00C130FD" w14:paraId="0D25AF8C" w14:textId="77777777" w:rsidTr="003958D5">
        <w:trPr>
          <w:cnfStyle w:val="000000100000" w:firstRow="0" w:lastRow="0" w:firstColumn="0" w:lastColumn="0" w:oddVBand="0" w:evenVBand="0" w:oddHBand="1" w:evenHBand="0" w:firstRowFirstColumn="0" w:firstRowLastColumn="0" w:lastRowFirstColumn="0" w:lastRowLastColumn="0"/>
        </w:trPr>
        <w:tc>
          <w:tcPr>
            <w:tcW w:w="4819" w:type="dxa"/>
          </w:tcPr>
          <w:p w14:paraId="4B74140F" w14:textId="77777777" w:rsidR="00274536" w:rsidRPr="003958D5" w:rsidRDefault="00274536" w:rsidP="00CE6FF1">
            <w:pPr>
              <w:spacing w:after="0"/>
              <w:rPr>
                <w:sz w:val="20"/>
                <w:szCs w:val="20"/>
              </w:rPr>
            </w:pPr>
            <w:r w:rsidRPr="003958D5">
              <w:rPr>
                <w:sz w:val="20"/>
                <w:szCs w:val="20"/>
              </w:rPr>
              <w:t>Options Assessment</w:t>
            </w:r>
          </w:p>
        </w:tc>
        <w:tc>
          <w:tcPr>
            <w:tcW w:w="4820" w:type="dxa"/>
          </w:tcPr>
          <w:p w14:paraId="3F3270FF" w14:textId="77777777" w:rsidR="00274536" w:rsidRPr="003958D5" w:rsidRDefault="00274536" w:rsidP="00CE6FF1">
            <w:pPr>
              <w:spacing w:after="0"/>
              <w:rPr>
                <w:sz w:val="20"/>
                <w:szCs w:val="20"/>
              </w:rPr>
            </w:pPr>
            <w:r w:rsidRPr="003958D5">
              <w:rPr>
                <w:sz w:val="20"/>
                <w:szCs w:val="20"/>
              </w:rPr>
              <w:t>4 weeks</w:t>
            </w:r>
          </w:p>
        </w:tc>
      </w:tr>
      <w:tr w:rsidR="00274536" w:rsidRPr="00C130FD" w14:paraId="0978803C" w14:textId="77777777" w:rsidTr="003958D5">
        <w:trPr>
          <w:cnfStyle w:val="000000010000" w:firstRow="0" w:lastRow="0" w:firstColumn="0" w:lastColumn="0" w:oddVBand="0" w:evenVBand="0" w:oddHBand="0" w:evenHBand="1" w:firstRowFirstColumn="0" w:firstRowLastColumn="0" w:lastRowFirstColumn="0" w:lastRowLastColumn="0"/>
        </w:trPr>
        <w:tc>
          <w:tcPr>
            <w:tcW w:w="4819" w:type="dxa"/>
          </w:tcPr>
          <w:p w14:paraId="79CC3737" w14:textId="77777777" w:rsidR="00274536" w:rsidRPr="003958D5" w:rsidRDefault="00274536" w:rsidP="00CE6FF1">
            <w:pPr>
              <w:spacing w:after="0"/>
              <w:rPr>
                <w:sz w:val="20"/>
                <w:szCs w:val="20"/>
              </w:rPr>
            </w:pPr>
            <w:r w:rsidRPr="003958D5">
              <w:rPr>
                <w:sz w:val="20"/>
                <w:szCs w:val="20"/>
              </w:rPr>
              <w:t>Concept Design</w:t>
            </w:r>
          </w:p>
        </w:tc>
        <w:tc>
          <w:tcPr>
            <w:tcW w:w="4820" w:type="dxa"/>
          </w:tcPr>
          <w:p w14:paraId="2A6F4360" w14:textId="77777777" w:rsidR="00274536" w:rsidRPr="003958D5" w:rsidRDefault="00274536" w:rsidP="00CE6FF1">
            <w:pPr>
              <w:spacing w:after="0"/>
              <w:rPr>
                <w:sz w:val="20"/>
                <w:szCs w:val="20"/>
              </w:rPr>
            </w:pPr>
            <w:r w:rsidRPr="003958D5">
              <w:rPr>
                <w:sz w:val="20"/>
                <w:szCs w:val="20"/>
              </w:rPr>
              <w:t>4-8 weeks</w:t>
            </w:r>
          </w:p>
        </w:tc>
      </w:tr>
      <w:tr w:rsidR="00274536" w:rsidRPr="00C130FD" w14:paraId="3342A188" w14:textId="77777777" w:rsidTr="003958D5">
        <w:trPr>
          <w:cnfStyle w:val="000000100000" w:firstRow="0" w:lastRow="0" w:firstColumn="0" w:lastColumn="0" w:oddVBand="0" w:evenVBand="0" w:oddHBand="1" w:evenHBand="0" w:firstRowFirstColumn="0" w:firstRowLastColumn="0" w:lastRowFirstColumn="0" w:lastRowLastColumn="0"/>
        </w:trPr>
        <w:tc>
          <w:tcPr>
            <w:tcW w:w="4819" w:type="dxa"/>
          </w:tcPr>
          <w:p w14:paraId="6EDC46C6" w14:textId="77777777" w:rsidR="00274536" w:rsidRPr="003958D5" w:rsidRDefault="00274536" w:rsidP="00CE6FF1">
            <w:pPr>
              <w:spacing w:after="0"/>
              <w:rPr>
                <w:sz w:val="20"/>
                <w:szCs w:val="20"/>
              </w:rPr>
            </w:pPr>
            <w:r w:rsidRPr="003958D5">
              <w:rPr>
                <w:sz w:val="20"/>
                <w:szCs w:val="20"/>
              </w:rPr>
              <w:t>Technical Specification</w:t>
            </w:r>
          </w:p>
        </w:tc>
        <w:tc>
          <w:tcPr>
            <w:tcW w:w="4820" w:type="dxa"/>
          </w:tcPr>
          <w:p w14:paraId="139416FD" w14:textId="77777777" w:rsidR="00274536" w:rsidRPr="003958D5" w:rsidRDefault="00274536" w:rsidP="00CE6FF1">
            <w:pPr>
              <w:spacing w:after="0"/>
              <w:rPr>
                <w:sz w:val="20"/>
                <w:szCs w:val="20"/>
              </w:rPr>
            </w:pPr>
            <w:r w:rsidRPr="003958D5">
              <w:rPr>
                <w:sz w:val="20"/>
                <w:szCs w:val="20"/>
              </w:rPr>
              <w:t>8-12 weeks</w:t>
            </w:r>
          </w:p>
        </w:tc>
      </w:tr>
      <w:tr w:rsidR="00274536" w:rsidRPr="00C130FD" w14:paraId="24EA4D2A" w14:textId="77777777" w:rsidTr="003958D5">
        <w:trPr>
          <w:cnfStyle w:val="000000010000" w:firstRow="0" w:lastRow="0" w:firstColumn="0" w:lastColumn="0" w:oddVBand="0" w:evenVBand="0" w:oddHBand="0" w:evenHBand="1" w:firstRowFirstColumn="0" w:firstRowLastColumn="0" w:lastRowFirstColumn="0" w:lastRowLastColumn="0"/>
        </w:trPr>
        <w:tc>
          <w:tcPr>
            <w:tcW w:w="4819" w:type="dxa"/>
          </w:tcPr>
          <w:p w14:paraId="1E3BAC09" w14:textId="77777777" w:rsidR="00274536" w:rsidRPr="003958D5" w:rsidRDefault="00274536" w:rsidP="00CE6FF1">
            <w:pPr>
              <w:spacing w:after="0"/>
              <w:rPr>
                <w:sz w:val="20"/>
                <w:szCs w:val="20"/>
              </w:rPr>
            </w:pPr>
            <w:r w:rsidRPr="003958D5">
              <w:rPr>
                <w:sz w:val="20"/>
                <w:szCs w:val="20"/>
              </w:rPr>
              <w:t>Tender period, review &amp; award</w:t>
            </w:r>
          </w:p>
        </w:tc>
        <w:tc>
          <w:tcPr>
            <w:tcW w:w="4820" w:type="dxa"/>
          </w:tcPr>
          <w:p w14:paraId="72438FA3" w14:textId="77777777" w:rsidR="00274536" w:rsidRPr="003958D5" w:rsidRDefault="00274536" w:rsidP="00CE6FF1">
            <w:pPr>
              <w:spacing w:after="0"/>
              <w:rPr>
                <w:sz w:val="20"/>
                <w:szCs w:val="20"/>
              </w:rPr>
            </w:pPr>
            <w:r w:rsidRPr="003958D5">
              <w:rPr>
                <w:sz w:val="20"/>
                <w:szCs w:val="20"/>
              </w:rPr>
              <w:t>12-16 weeks</w:t>
            </w:r>
          </w:p>
        </w:tc>
      </w:tr>
      <w:tr w:rsidR="00274536" w:rsidRPr="00C130FD" w14:paraId="3336055D" w14:textId="77777777" w:rsidTr="003958D5">
        <w:trPr>
          <w:cnfStyle w:val="000000100000" w:firstRow="0" w:lastRow="0" w:firstColumn="0" w:lastColumn="0" w:oddVBand="0" w:evenVBand="0" w:oddHBand="1" w:evenHBand="0" w:firstRowFirstColumn="0" w:firstRowLastColumn="0" w:lastRowFirstColumn="0" w:lastRowLastColumn="0"/>
        </w:trPr>
        <w:tc>
          <w:tcPr>
            <w:tcW w:w="4819" w:type="dxa"/>
          </w:tcPr>
          <w:p w14:paraId="4B9EFBEE" w14:textId="77777777" w:rsidR="00274536" w:rsidRPr="003958D5" w:rsidRDefault="00274536" w:rsidP="00CE6FF1">
            <w:pPr>
              <w:spacing w:after="0"/>
              <w:rPr>
                <w:sz w:val="20"/>
                <w:szCs w:val="20"/>
              </w:rPr>
            </w:pPr>
            <w:r w:rsidRPr="003958D5">
              <w:rPr>
                <w:sz w:val="20"/>
                <w:szCs w:val="20"/>
              </w:rPr>
              <w:t xml:space="preserve">Design &amp; Construct </w:t>
            </w:r>
          </w:p>
        </w:tc>
        <w:tc>
          <w:tcPr>
            <w:tcW w:w="4820" w:type="dxa"/>
          </w:tcPr>
          <w:p w14:paraId="2D33B1BA" w14:textId="77777777" w:rsidR="00274536" w:rsidRPr="003958D5" w:rsidRDefault="00274536" w:rsidP="00CE6FF1">
            <w:pPr>
              <w:spacing w:after="0"/>
              <w:rPr>
                <w:sz w:val="20"/>
                <w:szCs w:val="20"/>
              </w:rPr>
            </w:pPr>
            <w:r w:rsidRPr="003958D5">
              <w:rPr>
                <w:sz w:val="20"/>
                <w:szCs w:val="20"/>
              </w:rPr>
              <w:t>52 weeks +</w:t>
            </w:r>
          </w:p>
        </w:tc>
      </w:tr>
    </w:tbl>
    <w:p w14:paraId="3A787DA1" w14:textId="77777777" w:rsidR="00274536" w:rsidRDefault="00274536" w:rsidP="00274536">
      <w:r>
        <w:t>*Timeline is based on minimal review periods for review and approval from Council and staff.</w:t>
      </w:r>
    </w:p>
    <w:p w14:paraId="3B784FD9" w14:textId="77777777" w:rsidR="00274536" w:rsidRDefault="00274536" w:rsidP="00274536">
      <w:r>
        <w:t xml:space="preserve">The timeline for the construction of a WTP on a new greenfield site would require additional time for items such as: </w:t>
      </w:r>
    </w:p>
    <w:p w14:paraId="119C00D1" w14:textId="77777777" w:rsidR="00274536" w:rsidRDefault="00274536" w:rsidP="00274536">
      <w:pPr>
        <w:pStyle w:val="ListBullet"/>
        <w:ind w:left="426" w:hanging="285"/>
      </w:pPr>
      <w:r>
        <w:t xml:space="preserve">Site selection </w:t>
      </w:r>
    </w:p>
    <w:p w14:paraId="28D80242" w14:textId="77777777" w:rsidR="00274536" w:rsidRDefault="00274536" w:rsidP="00274536">
      <w:pPr>
        <w:pStyle w:val="ListBullet"/>
        <w:ind w:left="426" w:hanging="285"/>
      </w:pPr>
      <w:r>
        <w:t>Land purchase</w:t>
      </w:r>
    </w:p>
    <w:p w14:paraId="01DB5787" w14:textId="77777777" w:rsidR="00274536" w:rsidRDefault="00274536" w:rsidP="00274536">
      <w:pPr>
        <w:pStyle w:val="ListBullet"/>
        <w:ind w:left="426" w:hanging="285"/>
      </w:pPr>
      <w:r>
        <w:t xml:space="preserve">Site preparation </w:t>
      </w:r>
    </w:p>
    <w:p w14:paraId="56B97656" w14:textId="77777777" w:rsidR="00274536" w:rsidRDefault="00274536" w:rsidP="003958D5">
      <w:pPr>
        <w:pStyle w:val="ListBullet2"/>
        <w:numPr>
          <w:ilvl w:val="1"/>
          <w:numId w:val="56"/>
        </w:numPr>
      </w:pPr>
      <w:r>
        <w:t>Groundwork e.g. levelling, cut and fill</w:t>
      </w:r>
    </w:p>
    <w:p w14:paraId="23FDA61A" w14:textId="77777777" w:rsidR="00274536" w:rsidRDefault="00274536" w:rsidP="003958D5">
      <w:pPr>
        <w:pStyle w:val="ListBullet2"/>
        <w:numPr>
          <w:ilvl w:val="1"/>
          <w:numId w:val="56"/>
        </w:numPr>
      </w:pPr>
      <w:r>
        <w:t>Service connections</w:t>
      </w:r>
    </w:p>
    <w:p w14:paraId="54D9EA4B" w14:textId="77777777" w:rsidR="00274536" w:rsidRDefault="00274536" w:rsidP="00274536">
      <w:pPr>
        <w:pStyle w:val="ListBullet"/>
        <w:ind w:left="426" w:hanging="285"/>
      </w:pPr>
      <w:r>
        <w:t>Connection of raw and treated water distribution</w:t>
      </w:r>
    </w:p>
    <w:p w14:paraId="46FE1796" w14:textId="699C151E" w:rsidR="00274536" w:rsidRDefault="00274536" w:rsidP="00274536">
      <w:r w:rsidRPr="000E26B6">
        <w:t xml:space="preserve">Each item could add several weeks </w:t>
      </w:r>
      <w:r w:rsidR="00436EA2">
        <w:t xml:space="preserve">or months </w:t>
      </w:r>
      <w:r w:rsidRPr="000E26B6">
        <w:t>to the timeline.</w:t>
      </w:r>
      <w:r>
        <w:t xml:space="preserve"> </w:t>
      </w:r>
    </w:p>
    <w:p w14:paraId="68606072" w14:textId="284423C8" w:rsidR="00DB44C7" w:rsidRDefault="003B40A9" w:rsidP="00AD4827">
      <w:pPr>
        <w:pStyle w:val="Heading2"/>
        <w:ind w:left="567" w:hanging="567"/>
      </w:pPr>
      <w:bookmarkStart w:id="362" w:name="_Toc153899387"/>
      <w:bookmarkEnd w:id="279"/>
      <w:r>
        <w:t>Summary</w:t>
      </w:r>
      <w:bookmarkEnd w:id="362"/>
    </w:p>
    <w:p w14:paraId="50102CEF" w14:textId="46AD5042" w:rsidR="005E4F29" w:rsidRDefault="008E653E" w:rsidP="005E4F29">
      <w:r>
        <w:t xml:space="preserve">From the options listed above, </w:t>
      </w:r>
      <w:r w:rsidR="005129EC">
        <w:t>‘Do Nothing’ is not preferred as it does not address any of the existing issues in the WTP.</w:t>
      </w:r>
    </w:p>
    <w:p w14:paraId="499D48C8" w14:textId="0B44CBC0" w:rsidR="005129EC" w:rsidRDefault="00F32D9B" w:rsidP="005E4F29">
      <w:r>
        <w:t xml:space="preserve">Refurbishing the existing WTP to address all the issues listed in Section </w:t>
      </w:r>
      <w:r>
        <w:fldChar w:fldCharType="begin"/>
      </w:r>
      <w:r>
        <w:instrText xml:space="preserve"> REF _Ref153897745 \n \h </w:instrText>
      </w:r>
      <w:r>
        <w:fldChar w:fldCharType="separate"/>
      </w:r>
      <w:r w:rsidR="00E17807">
        <w:t>6</w:t>
      </w:r>
      <w:r>
        <w:fldChar w:fldCharType="end"/>
      </w:r>
      <w:r w:rsidR="00974452">
        <w:t xml:space="preserve"> is feasible. </w:t>
      </w:r>
      <w:r w:rsidR="002E72FE">
        <w:t>The</w:t>
      </w:r>
      <w:r w:rsidR="005A66E3">
        <w:t xml:space="preserve"> recommended process upgrades </w:t>
      </w:r>
      <w:r w:rsidR="002E72FE">
        <w:t xml:space="preserve">and automation upgrades are </w:t>
      </w:r>
      <w:r w:rsidR="005A66E3">
        <w:t xml:space="preserve">listed in Section </w:t>
      </w:r>
      <w:r w:rsidR="00A1562B">
        <w:fldChar w:fldCharType="begin"/>
      </w:r>
      <w:r w:rsidR="00A1562B">
        <w:instrText xml:space="preserve"> REF _Ref153897792 \n \h </w:instrText>
      </w:r>
      <w:r w:rsidR="00A1562B">
        <w:fldChar w:fldCharType="separate"/>
      </w:r>
      <w:r w:rsidR="00E17807">
        <w:t>8.2.1</w:t>
      </w:r>
      <w:r w:rsidR="00A1562B">
        <w:fldChar w:fldCharType="end"/>
      </w:r>
      <w:r w:rsidR="002E72FE">
        <w:t xml:space="preserve"> and</w:t>
      </w:r>
      <w:r w:rsidR="000057EE">
        <w:t xml:space="preserve"> Section </w:t>
      </w:r>
      <w:r w:rsidR="00A1562B">
        <w:fldChar w:fldCharType="begin"/>
      </w:r>
      <w:r w:rsidR="00A1562B">
        <w:instrText xml:space="preserve"> REF _Ref153897793 \n \h </w:instrText>
      </w:r>
      <w:r w:rsidR="00A1562B">
        <w:fldChar w:fldCharType="separate"/>
      </w:r>
      <w:r w:rsidR="00E17807">
        <w:t>8.2.2</w:t>
      </w:r>
      <w:r w:rsidR="00A1562B">
        <w:fldChar w:fldCharType="end"/>
      </w:r>
      <w:r w:rsidR="002E72FE">
        <w:t xml:space="preserve"> respectively</w:t>
      </w:r>
      <w:r w:rsidR="00D627F4">
        <w:t>.</w:t>
      </w:r>
      <w:r w:rsidR="00A22C42">
        <w:t xml:space="preserve"> The cost of these upgrades are estimated at $2,078,000 and $756,500 respectively.</w:t>
      </w:r>
    </w:p>
    <w:p w14:paraId="2D01E0DD" w14:textId="08F8DE66" w:rsidR="00A22C42" w:rsidRPr="005E4F29" w:rsidRDefault="00A22C42" w:rsidP="003958D5">
      <w:r>
        <w:t xml:space="preserve">Another option is to construct a new WTP to service Theodore. The cost </w:t>
      </w:r>
      <w:r w:rsidR="00EA2306">
        <w:t>of designing and constructing a WTP similar to existing capacity is estimated at $5-6 million.</w:t>
      </w:r>
    </w:p>
    <w:bookmarkEnd w:id="5"/>
    <w:p w14:paraId="0B5B929C" w14:textId="607435C8" w:rsidR="00CD503B" w:rsidRDefault="00CD503B" w:rsidP="003958D5"/>
    <w:p w14:paraId="2DC12693" w14:textId="77777777" w:rsidR="00DB44C7" w:rsidRPr="00DB44C7" w:rsidRDefault="00DB44C7" w:rsidP="00DB44C7"/>
    <w:sectPr w:rsidR="00DB44C7" w:rsidRPr="00DB44C7" w:rsidSect="00C7728D">
      <w:footerReference w:type="default" r:id="rId68"/>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4B0383" w14:textId="77777777" w:rsidR="00FE7AF0" w:rsidRDefault="00FE7AF0" w:rsidP="00C37A29">
      <w:pPr>
        <w:spacing w:after="0"/>
      </w:pPr>
      <w:r>
        <w:separator/>
      </w:r>
    </w:p>
  </w:endnote>
  <w:endnote w:type="continuationSeparator" w:id="0">
    <w:p w14:paraId="38CC91AF" w14:textId="77777777" w:rsidR="00FE7AF0" w:rsidRDefault="00FE7AF0" w:rsidP="00C37A29">
      <w:pPr>
        <w:spacing w:after="0"/>
      </w:pPr>
      <w:r>
        <w:continuationSeparator/>
      </w:r>
    </w:p>
  </w:endnote>
  <w:endnote w:type="continuationNotice" w:id="1">
    <w:p w14:paraId="14107114" w14:textId="77777777" w:rsidR="00FE7AF0" w:rsidRDefault="00FE7AF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SimHei">
    <w:altName w:val="黑体"/>
    <w:panose1 w:val="02010600030101010101"/>
    <w:charset w:val="86"/>
    <w:family w:val="modern"/>
    <w:pitch w:val="fixed"/>
    <w:sig w:usb0="800002BF" w:usb1="38CF7CFA"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CC2FD" w14:textId="77777777" w:rsidR="00E46721" w:rsidRPr="0042508F" w:rsidRDefault="00E46721" w:rsidP="0042508F">
    <w:pPr>
      <w:pStyle w:val="Footer"/>
    </w:pPr>
    <w:r>
      <w:rPr>
        <w:noProof/>
      </w:rPr>
      <mc:AlternateContent>
        <mc:Choice Requires="wps">
          <w:drawing>
            <wp:anchor distT="0" distB="0" distL="114300" distR="114300" simplePos="0" relativeHeight="251658242" behindDoc="0" locked="1" layoutInCell="1" allowOverlap="1" wp14:anchorId="7F9695E8" wp14:editId="4F01DCA4">
              <wp:simplePos x="0" y="0"/>
              <wp:positionH relativeFrom="page">
                <wp:align>right</wp:align>
              </wp:positionH>
              <wp:positionV relativeFrom="page">
                <wp:align>bottom</wp:align>
              </wp:positionV>
              <wp:extent cx="360000" cy="1483200"/>
              <wp:effectExtent l="0" t="0" r="2540" b="3175"/>
              <wp:wrapNone/>
              <wp:docPr id="617" name="Rectangle 617"/>
              <wp:cNvGraphicFramePr/>
              <a:graphic xmlns:a="http://schemas.openxmlformats.org/drawingml/2006/main">
                <a:graphicData uri="http://schemas.microsoft.com/office/word/2010/wordprocessingShape">
                  <wps:wsp>
                    <wps:cNvSpPr/>
                    <wps:spPr>
                      <a:xfrm>
                        <a:off x="0" y="0"/>
                        <a:ext cx="360000" cy="14832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CB89D" id="Rectangle 617" o:spid="_x0000_s1026" style="position:absolute;margin-left:-22.85pt;margin-top:0;width:28.35pt;height:116.8pt;z-index:251658242;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" fillcolor="white [3214]" stroked="f" strokeweight="1pt">
              <w10:wrap anchorx="page" anchory="page"/>
              <w10:anchorlock/>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F3BAC" w14:textId="77777777" w:rsidR="00D628BB" w:rsidRDefault="00D628B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F6E4D" w14:textId="12E4C4BA" w:rsidR="009E2FF3" w:rsidRPr="0042508F" w:rsidRDefault="000E3273" w:rsidP="0041779B">
    <w:pPr>
      <w:pStyle w:val="Footer"/>
    </w:pPr>
    <w:r w:rsidRPr="00775DCE">
      <w:rPr>
        <w:noProof/>
      </w:rPr>
      <mc:AlternateContent>
        <mc:Choice Requires="wpg">
          <w:drawing>
            <wp:anchor distT="0" distB="0" distL="114300" distR="114300" simplePos="0" relativeHeight="251651584" behindDoc="1" locked="1" layoutInCell="1" allowOverlap="1" wp14:anchorId="046A7937" wp14:editId="7C3CCD56">
              <wp:simplePos x="0" y="0"/>
              <wp:positionH relativeFrom="page">
                <wp:posOffset>-3059430</wp:posOffset>
              </wp:positionH>
              <wp:positionV relativeFrom="page">
                <wp:align>bottom</wp:align>
              </wp:positionV>
              <wp:extent cx="10623550" cy="763270"/>
              <wp:effectExtent l="0" t="0" r="0" b="0"/>
              <wp:wrapNone/>
              <wp:docPr id="16" name="Group 16"/>
              <wp:cNvGraphicFramePr/>
              <a:graphic xmlns:a="http://schemas.openxmlformats.org/drawingml/2006/main">
                <a:graphicData uri="http://schemas.microsoft.com/office/word/2010/wordprocessingGroup">
                  <wpg:wgp>
                    <wpg:cNvGrpSpPr/>
                    <wpg:grpSpPr>
                      <a:xfrm>
                        <a:off x="0" y="0"/>
                        <a:ext cx="10623550" cy="763270"/>
                        <a:chOff x="-2730747" y="278296"/>
                        <a:chExt cx="9786755" cy="932538"/>
                      </a:xfrm>
                    </wpg:grpSpPr>
                    <wps:wsp>
                      <wps:cNvPr id="2" name="Freeform: Shape 11"/>
                      <wps:cNvSpPr/>
                      <wps:spPr>
                        <a:xfrm>
                          <a:off x="-2730747" y="278296"/>
                          <a:ext cx="9573378" cy="715590"/>
                        </a:xfrm>
                        <a:custGeom>
                          <a:avLst/>
                          <a:gdLst>
                            <a:gd name="connsiteX0" fmla="*/ 6892290 w 6892290"/>
                            <a:gd name="connsiteY0" fmla="*/ 0 h 1068936"/>
                            <a:gd name="connsiteX1" fmla="*/ 6892290 w 6892290"/>
                            <a:gd name="connsiteY1" fmla="*/ 1068936 h 1068936"/>
                            <a:gd name="connsiteX2" fmla="*/ 0 w 6892290"/>
                            <a:gd name="connsiteY2" fmla="*/ 1068936 h 1068936"/>
                            <a:gd name="connsiteX3" fmla="*/ 0 w 6892290"/>
                            <a:gd name="connsiteY3" fmla="*/ 598246 h 1068936"/>
                            <a:gd name="connsiteX4" fmla="*/ 6892290 w 6892290"/>
                            <a:gd name="connsiteY4" fmla="*/ 0 h 1068936"/>
                            <a:gd name="connsiteX0" fmla="*/ 6892290 w 6892290"/>
                            <a:gd name="connsiteY0" fmla="*/ 0 h 1068936"/>
                            <a:gd name="connsiteX1" fmla="*/ 6892290 w 6892290"/>
                            <a:gd name="connsiteY1" fmla="*/ 1068936 h 1068936"/>
                            <a:gd name="connsiteX2" fmla="*/ 0 w 6892290"/>
                            <a:gd name="connsiteY2" fmla="*/ 1068936 h 1068936"/>
                            <a:gd name="connsiteX3" fmla="*/ 2145 w 6892290"/>
                            <a:gd name="connsiteY3" fmla="*/ 811892 h 1068936"/>
                            <a:gd name="connsiteX4" fmla="*/ 6892290 w 6892290"/>
                            <a:gd name="connsiteY4" fmla="*/ 0 h 106893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92290" h="1068936">
                              <a:moveTo>
                                <a:pt x="6892290" y="0"/>
                              </a:moveTo>
                              <a:lnTo>
                                <a:pt x="6892290" y="1068936"/>
                              </a:lnTo>
                              <a:lnTo>
                                <a:pt x="0" y="1068936"/>
                              </a:lnTo>
                              <a:lnTo>
                                <a:pt x="2145" y="811892"/>
                              </a:lnTo>
                              <a:lnTo>
                                <a:pt x="6892290" y="0"/>
                              </a:lnTo>
                              <a:close/>
                            </a:path>
                          </a:pathLst>
                        </a:cu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DD5C89" w14:textId="77777777" w:rsidR="000E3273" w:rsidRDefault="000E3273" w:rsidP="007D19E7">
                            <w:pPr>
                              <w:pStyle w:val="Footerboxtext"/>
                            </w:pPr>
                          </w:p>
                        </w:txbxContent>
                      </wps:txbx>
                      <wps:bodyPr rot="0" spcFirstLastPara="0" vertOverflow="overflow" horzOverflow="overflow" vert="horz" wrap="square" lIns="91440" tIns="45720" rIns="0" bIns="180000" numCol="1" spcCol="0" rtlCol="0" fromWordArt="0" anchor="b" anchorCtr="0" forceAA="0" compatLnSpc="1">
                        <a:prstTxWarp prst="textNoShape">
                          <a:avLst/>
                        </a:prstTxWarp>
                        <a:noAutofit/>
                      </wps:bodyPr>
                    </wps:wsp>
                    <wps:wsp>
                      <wps:cNvPr id="4" name="Rectangle 15"/>
                      <wps:cNvSpPr/>
                      <wps:spPr>
                        <a:xfrm>
                          <a:off x="6840008" y="994834"/>
                          <a:ext cx="216000" cy="216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6A7937" id="Group 16" o:spid="_x0000_s1045" style="position:absolute;left:0;text-align:left;margin-left:-240.9pt;margin-top:0;width:836.5pt;height:60.1pt;z-index:-251664896;mso-position-horizontal-relative:page;mso-position-vertical:bottom;mso-position-vertical-relative:page;mso-width-relative:margin;mso-height-relative:margin" coordorigin="-27307,2782" coordsize="97867,9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">
              <v:shape id="Freeform: Shape 11" o:spid="_x0000_s1046" style="position:absolute;left:-27307;top:2782;width:95733;height:7156;visibility:visible;mso-wrap-style:square;v-text-anchor:bottom" coordsize="6892290,10689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" adj="-11796480,,5400" path="m6892290,r,1068936l,1068936,2145,811892,6892290,xe" fillcolor="#936 [3215]" stroked="f" strokeweight="1pt">
                <v:stroke joinstyle="miter"/>
                <v:formulas/>
                <v:path arrowok="t" o:connecttype="custom" o:connectlocs="9573378,0;9573378,715590;0,715590;2979,543514;9573378,0" o:connectangles="0,0,0,0,0" textboxrect="0,0,6892290,1068936"/>
                <v:textbox inset=",,0,5mm">
                  <w:txbxContent>
                    <w:p w14:paraId="55DD5C89" w14:textId="77777777" w:rsidR="000E3273" w:rsidRDefault="000E3273" w:rsidP="007D19E7">
                      <w:pPr>
                        <w:pStyle w:val="Footerboxtext"/>
                      </w:pPr>
                    </w:p>
                  </w:txbxContent>
                </v:textbox>
              </v:shape>
              <v:rect id="Rectangle 15" o:spid="_x0000_s1047" style="position:absolute;left:68400;top:9948;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" filled="f" stroked="f" strokeweight="1pt"/>
              <w10:wrap anchorx="page" anchory="page"/>
              <w10:anchorlock/>
            </v:group>
          </w:pict>
        </mc:Fallback>
      </mc:AlternateContent>
    </w:r>
    <w:r w:rsidR="009E2FF3" w:rsidRPr="00775DCE">
      <w:rPr>
        <w:noProof/>
      </w:rPr>
      <mc:AlternateContent>
        <mc:Choice Requires="wps">
          <w:drawing>
            <wp:anchor distT="0" distB="0" distL="114300" distR="114300" simplePos="0" relativeHeight="251648512" behindDoc="0" locked="1" layoutInCell="1" allowOverlap="1" wp14:anchorId="66C44FCE" wp14:editId="14367831">
              <wp:simplePos x="0" y="0"/>
              <wp:positionH relativeFrom="page">
                <wp:align>left</wp:align>
              </wp:positionH>
              <wp:positionV relativeFrom="page">
                <wp:align>bottom</wp:align>
              </wp:positionV>
              <wp:extent cx="216000" cy="1483200"/>
              <wp:effectExtent l="0" t="0" r="0" b="3175"/>
              <wp:wrapNone/>
              <wp:docPr id="5" name="Rectangle 5"/>
              <wp:cNvGraphicFramePr/>
              <a:graphic xmlns:a="http://schemas.openxmlformats.org/drawingml/2006/main">
                <a:graphicData uri="http://schemas.microsoft.com/office/word/2010/wordprocessingShape">
                  <wps:wsp>
                    <wps:cNvSpPr/>
                    <wps:spPr>
                      <a:xfrm>
                        <a:off x="0" y="0"/>
                        <a:ext cx="216000" cy="14832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A7D0D" id="Rectangle 5" o:spid="_x0000_s1026" style="position:absolute;margin-left:0;margin-top:0;width:17pt;height:116.8pt;z-index:25164851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" fillcolor="white [3214]" stroked="f" strokeweight="1pt">
              <w10:wrap anchorx="page" anchory="page"/>
              <w10:anchorlock/>
            </v:rect>
          </w:pict>
        </mc:Fallback>
      </mc:AlternateContent>
    </w:r>
    <w:r w:rsidR="006864B9" w:rsidRPr="00775DCE">
      <w:t xml:space="preserve"> </w:t>
    </w:r>
    <w:sdt>
      <w:sdtPr>
        <w:alias w:val="Document number"/>
        <w:tag w:val=""/>
        <w:id w:val="-1257284775"/>
        <w:placeholder>
          <w:docPart w:val="18EC08300BF64A36AEE45115BD8739DF"/>
        </w:placeholder>
        <w:dataBinding w:prefixMappings="xmlns:ns0='http://purl.org/dc/elements/1.1/' xmlns:ns1='http://schemas.openxmlformats.org/package/2006/metadata/core-properties' " w:xpath="/ns1:coreProperties[1]/ns1:category[1]" w:storeItemID="{6C3C8BC8-F283-45AE-878A-BAB7291924A1}"/>
        <w:text/>
      </w:sdtPr>
      <w:sdtEndPr/>
      <w:sdtContent>
        <w:r w:rsidR="00CE35A9">
          <w:t>BTP1635-02-REP-3</w:t>
        </w:r>
      </w:sdtContent>
    </w:sdt>
    <w:r w:rsidR="00B36ED2" w:rsidRPr="0042508F">
      <w:t xml:space="preserve"> </w:t>
    </w:r>
    <w:r w:rsidR="0041779B">
      <w:rPr>
        <w:rFonts w:ascii="Calibri" w:hAnsi="Calibri" w:cs="Calibri"/>
      </w:rPr>
      <w:t>│</w:t>
    </w:r>
    <w:r w:rsidR="0041779B">
      <w:t xml:space="preserve"> </w:t>
    </w:r>
    <w:sdt>
      <w:sdtPr>
        <w:id w:val="-889266079"/>
        <w:docPartObj>
          <w:docPartGallery w:val="Page Numbers (Bottom of Page)"/>
          <w:docPartUnique/>
        </w:docPartObj>
      </w:sdtPr>
      <w:sdtEndPr>
        <w:rPr>
          <w:noProof/>
        </w:rPr>
      </w:sdtEndPr>
      <w:sdtContent>
        <w:r w:rsidR="0041779B">
          <w:fldChar w:fldCharType="begin"/>
        </w:r>
        <w:r w:rsidR="0041779B">
          <w:instrText xml:space="preserve"> PAGE   \* MERGEFORMAT </w:instrText>
        </w:r>
        <w:r w:rsidR="0041779B">
          <w:fldChar w:fldCharType="separate"/>
        </w:r>
        <w:r w:rsidR="0041779B">
          <w:t>4</w:t>
        </w:r>
        <w:r w:rsidR="0041779B">
          <w:rPr>
            <w:noProof/>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09C46" w14:textId="77777777" w:rsidR="00D628BB" w:rsidRDefault="00D628B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BB1AD" w14:textId="50800E80" w:rsidR="007B43B7" w:rsidRPr="0042508F" w:rsidRDefault="007B43B7" w:rsidP="0041779B">
    <w:pPr>
      <w:pStyle w:val="Footer"/>
    </w:pPr>
    <w:r w:rsidRPr="00775DCE">
      <w:rPr>
        <w:noProof/>
      </w:rPr>
      <mc:AlternateContent>
        <mc:Choice Requires="wpg">
          <w:drawing>
            <wp:anchor distT="0" distB="0" distL="114300" distR="114300" simplePos="0" relativeHeight="251665920" behindDoc="1" locked="1" layoutInCell="1" allowOverlap="1" wp14:anchorId="50AC20E0" wp14:editId="5B72CB0B">
              <wp:simplePos x="0" y="0"/>
              <wp:positionH relativeFrom="page">
                <wp:posOffset>-3059430</wp:posOffset>
              </wp:positionH>
              <wp:positionV relativeFrom="page">
                <wp:align>bottom</wp:align>
              </wp:positionV>
              <wp:extent cx="13515340" cy="763270"/>
              <wp:effectExtent l="0" t="0" r="0" b="0"/>
              <wp:wrapNone/>
              <wp:docPr id="723103499" name="Group 723103499"/>
              <wp:cNvGraphicFramePr/>
              <a:graphic xmlns:a="http://schemas.openxmlformats.org/drawingml/2006/main">
                <a:graphicData uri="http://schemas.microsoft.com/office/word/2010/wordprocessingGroup">
                  <wpg:wgp>
                    <wpg:cNvGrpSpPr/>
                    <wpg:grpSpPr>
                      <a:xfrm>
                        <a:off x="0" y="0"/>
                        <a:ext cx="13515474" cy="763270"/>
                        <a:chOff x="-2730747" y="278296"/>
                        <a:chExt cx="9786755" cy="932538"/>
                      </a:xfrm>
                    </wpg:grpSpPr>
                    <wps:wsp>
                      <wps:cNvPr id="102551996" name="Freeform: Shape 11"/>
                      <wps:cNvSpPr/>
                      <wps:spPr>
                        <a:xfrm>
                          <a:off x="-2730747" y="278296"/>
                          <a:ext cx="9573378" cy="715590"/>
                        </a:xfrm>
                        <a:custGeom>
                          <a:avLst/>
                          <a:gdLst>
                            <a:gd name="connsiteX0" fmla="*/ 6892290 w 6892290"/>
                            <a:gd name="connsiteY0" fmla="*/ 0 h 1068936"/>
                            <a:gd name="connsiteX1" fmla="*/ 6892290 w 6892290"/>
                            <a:gd name="connsiteY1" fmla="*/ 1068936 h 1068936"/>
                            <a:gd name="connsiteX2" fmla="*/ 0 w 6892290"/>
                            <a:gd name="connsiteY2" fmla="*/ 1068936 h 1068936"/>
                            <a:gd name="connsiteX3" fmla="*/ 0 w 6892290"/>
                            <a:gd name="connsiteY3" fmla="*/ 598246 h 1068936"/>
                            <a:gd name="connsiteX4" fmla="*/ 6892290 w 6892290"/>
                            <a:gd name="connsiteY4" fmla="*/ 0 h 1068936"/>
                            <a:gd name="connsiteX0" fmla="*/ 6892290 w 6892290"/>
                            <a:gd name="connsiteY0" fmla="*/ 0 h 1068936"/>
                            <a:gd name="connsiteX1" fmla="*/ 6892290 w 6892290"/>
                            <a:gd name="connsiteY1" fmla="*/ 1068936 h 1068936"/>
                            <a:gd name="connsiteX2" fmla="*/ 0 w 6892290"/>
                            <a:gd name="connsiteY2" fmla="*/ 1068936 h 1068936"/>
                            <a:gd name="connsiteX3" fmla="*/ 2145 w 6892290"/>
                            <a:gd name="connsiteY3" fmla="*/ 811892 h 1068936"/>
                            <a:gd name="connsiteX4" fmla="*/ 6892290 w 6892290"/>
                            <a:gd name="connsiteY4" fmla="*/ 0 h 106893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92290" h="1068936">
                              <a:moveTo>
                                <a:pt x="6892290" y="0"/>
                              </a:moveTo>
                              <a:lnTo>
                                <a:pt x="6892290" y="1068936"/>
                              </a:lnTo>
                              <a:lnTo>
                                <a:pt x="0" y="1068936"/>
                              </a:lnTo>
                              <a:lnTo>
                                <a:pt x="2145" y="811892"/>
                              </a:lnTo>
                              <a:lnTo>
                                <a:pt x="6892290" y="0"/>
                              </a:lnTo>
                              <a:close/>
                            </a:path>
                          </a:pathLst>
                        </a:cu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8748C6" w14:textId="77777777" w:rsidR="007B43B7" w:rsidRDefault="007B43B7" w:rsidP="007D19E7">
                            <w:pPr>
                              <w:pStyle w:val="Footerboxtext"/>
                            </w:pPr>
                          </w:p>
                        </w:txbxContent>
                      </wps:txbx>
                      <wps:bodyPr rot="0" spcFirstLastPara="0" vertOverflow="overflow" horzOverflow="overflow" vert="horz" wrap="square" lIns="91440" tIns="45720" rIns="0" bIns="180000" numCol="1" spcCol="0" rtlCol="0" fromWordArt="0" anchor="b" anchorCtr="0" forceAA="0" compatLnSpc="1">
                        <a:prstTxWarp prst="textNoShape">
                          <a:avLst/>
                        </a:prstTxWarp>
                        <a:noAutofit/>
                      </wps:bodyPr>
                    </wps:wsp>
                    <wps:wsp>
                      <wps:cNvPr id="273598468" name="Rectangle 15"/>
                      <wps:cNvSpPr/>
                      <wps:spPr>
                        <a:xfrm>
                          <a:off x="6840008" y="994834"/>
                          <a:ext cx="216000" cy="216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AC20E0" id="Group 723103499" o:spid="_x0000_s1048" style="position:absolute;left:0;text-align:left;margin-left:-240.9pt;margin-top:0;width:1064.2pt;height:60.1pt;z-index:-251650560;mso-position-horizontal-relative:page;mso-position-vertical:bottom;mso-position-vertical-relative:page;mso-width-relative:margin;mso-height-relative:margin" coordorigin="-27307,2782" coordsize="97867,9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">
              <v:shape id="Freeform: Shape 11" o:spid="_x0000_s1049" style="position:absolute;left:-27307;top:2782;width:95733;height:7156;visibility:visible;mso-wrap-style:square;v-text-anchor:bottom" coordsize="6892290,10689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" adj="-11796480,,5400" path="m6892290,r,1068936l,1068936,2145,811892,6892290,xe" fillcolor="#936 [3215]" stroked="f" strokeweight="1pt">
                <v:stroke joinstyle="miter"/>
                <v:formulas/>
                <v:path arrowok="t" o:connecttype="custom" o:connectlocs="9573378,0;9573378,715590;0,715590;2979,543514;9573378,0" o:connectangles="0,0,0,0,0" textboxrect="0,0,6892290,1068936"/>
                <v:textbox inset=",,0,5mm">
                  <w:txbxContent>
                    <w:p w14:paraId="1B8748C6" w14:textId="77777777" w:rsidR="007B43B7" w:rsidRDefault="007B43B7" w:rsidP="007D19E7">
                      <w:pPr>
                        <w:pStyle w:val="Footerboxtext"/>
                      </w:pPr>
                    </w:p>
                  </w:txbxContent>
                </v:textbox>
              </v:shape>
              <v:rect id="Rectangle 15" o:spid="_x0000_s1050" style="position:absolute;left:68400;top:9948;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" filled="f" stroked="f" strokeweight="1pt"/>
              <w10:wrap anchorx="page" anchory="page"/>
              <w10:anchorlock/>
            </v:group>
          </w:pict>
        </mc:Fallback>
      </mc:AlternateContent>
    </w:r>
    <w:r w:rsidRPr="00775DCE">
      <w:rPr>
        <w:noProof/>
      </w:rPr>
      <mc:AlternateContent>
        <mc:Choice Requires="wps">
          <w:drawing>
            <wp:anchor distT="0" distB="0" distL="114300" distR="114300" simplePos="0" relativeHeight="251658752" behindDoc="0" locked="1" layoutInCell="1" allowOverlap="1" wp14:anchorId="28349EB1" wp14:editId="05B8AB9E">
              <wp:simplePos x="0" y="0"/>
              <wp:positionH relativeFrom="page">
                <wp:align>left</wp:align>
              </wp:positionH>
              <wp:positionV relativeFrom="page">
                <wp:align>bottom</wp:align>
              </wp:positionV>
              <wp:extent cx="216000" cy="1483200"/>
              <wp:effectExtent l="0" t="0" r="0" b="3175"/>
              <wp:wrapNone/>
              <wp:docPr id="2060745085" name="Rectangle 2060745085"/>
              <wp:cNvGraphicFramePr/>
              <a:graphic xmlns:a="http://schemas.openxmlformats.org/drawingml/2006/main">
                <a:graphicData uri="http://schemas.microsoft.com/office/word/2010/wordprocessingShape">
                  <wps:wsp>
                    <wps:cNvSpPr/>
                    <wps:spPr>
                      <a:xfrm>
                        <a:off x="0" y="0"/>
                        <a:ext cx="216000" cy="14832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5B5F2" id="Rectangle 2060745085" o:spid="_x0000_s1026" style="position:absolute;margin-left:0;margin-top:0;width:17pt;height:116.8pt;z-index:25165875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" fillcolor="white [3214]" stroked="f" strokeweight="1pt">
              <w10:wrap anchorx="page" anchory="page"/>
              <w10:anchorlock/>
            </v:rect>
          </w:pict>
        </mc:Fallback>
      </mc:AlternateContent>
    </w:r>
    <w:r w:rsidRPr="00775DCE">
      <w:t xml:space="preserve"> </w:t>
    </w:r>
    <w:sdt>
      <w:sdtPr>
        <w:alias w:val="Document number"/>
        <w:tag w:val=""/>
        <w:id w:val="2062511942"/>
        <w:placeholder>
          <w:docPart w:val="18A00F6116852144A37F2286D5B3E135"/>
        </w:placeholder>
        <w:dataBinding w:prefixMappings="xmlns:ns0='http://purl.org/dc/elements/1.1/' xmlns:ns1='http://schemas.openxmlformats.org/package/2006/metadata/core-properties' " w:xpath="/ns1:coreProperties[1]/ns1:category[1]" w:storeItemID="{6C3C8BC8-F283-45AE-878A-BAB7291924A1}"/>
        <w:text/>
      </w:sdtPr>
      <w:sdtEndPr/>
      <w:sdtContent>
        <w:r w:rsidR="00CE35A9">
          <w:t>BTP1635-02-REP-3</w:t>
        </w:r>
      </w:sdtContent>
    </w:sdt>
    <w:r w:rsidRPr="0042508F">
      <w:t xml:space="preserve"> </w:t>
    </w:r>
    <w:r>
      <w:rPr>
        <w:rFonts w:ascii="Calibri" w:hAnsi="Calibri" w:cs="Calibri"/>
      </w:rPr>
      <w:t>│</w:t>
    </w:r>
    <w:r>
      <w:t xml:space="preserve"> </w:t>
    </w:r>
    <w:sdt>
      <w:sdtPr>
        <w:id w:val="442036628"/>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t>4</w:t>
        </w:r>
        <w:r>
          <w:rPr>
            <w:noProof/>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0E638" w14:textId="1B144E0A" w:rsidR="007B43B7" w:rsidRPr="0042508F" w:rsidRDefault="007B43B7" w:rsidP="0041779B">
    <w:pPr>
      <w:pStyle w:val="Footer"/>
    </w:pPr>
    <w:r w:rsidRPr="00775DCE">
      <w:rPr>
        <w:noProof/>
      </w:rPr>
      <mc:AlternateContent>
        <mc:Choice Requires="wpg">
          <w:drawing>
            <wp:anchor distT="0" distB="0" distL="114300" distR="114300" simplePos="0" relativeHeight="251644416" behindDoc="1" locked="1" layoutInCell="1" allowOverlap="1" wp14:anchorId="7466B9AF" wp14:editId="23EE59E0">
              <wp:simplePos x="0" y="0"/>
              <wp:positionH relativeFrom="page">
                <wp:posOffset>-3056021</wp:posOffset>
              </wp:positionH>
              <wp:positionV relativeFrom="page">
                <wp:posOffset>9930063</wp:posOffset>
              </wp:positionV>
              <wp:extent cx="10623550" cy="763270"/>
              <wp:effectExtent l="0" t="0" r="0" b="0"/>
              <wp:wrapNone/>
              <wp:docPr id="1536460126" name="Group 1536460126"/>
              <wp:cNvGraphicFramePr/>
              <a:graphic xmlns:a="http://schemas.openxmlformats.org/drawingml/2006/main">
                <a:graphicData uri="http://schemas.microsoft.com/office/word/2010/wordprocessingGroup">
                  <wpg:wgp>
                    <wpg:cNvGrpSpPr/>
                    <wpg:grpSpPr>
                      <a:xfrm>
                        <a:off x="0" y="0"/>
                        <a:ext cx="10623550" cy="763270"/>
                        <a:chOff x="-2730747" y="278296"/>
                        <a:chExt cx="9786755" cy="932538"/>
                      </a:xfrm>
                    </wpg:grpSpPr>
                    <wps:wsp>
                      <wps:cNvPr id="180099726" name="Freeform: Shape 11"/>
                      <wps:cNvSpPr/>
                      <wps:spPr>
                        <a:xfrm>
                          <a:off x="-2730747" y="278296"/>
                          <a:ext cx="9573378" cy="715590"/>
                        </a:xfrm>
                        <a:custGeom>
                          <a:avLst/>
                          <a:gdLst>
                            <a:gd name="connsiteX0" fmla="*/ 6892290 w 6892290"/>
                            <a:gd name="connsiteY0" fmla="*/ 0 h 1068936"/>
                            <a:gd name="connsiteX1" fmla="*/ 6892290 w 6892290"/>
                            <a:gd name="connsiteY1" fmla="*/ 1068936 h 1068936"/>
                            <a:gd name="connsiteX2" fmla="*/ 0 w 6892290"/>
                            <a:gd name="connsiteY2" fmla="*/ 1068936 h 1068936"/>
                            <a:gd name="connsiteX3" fmla="*/ 0 w 6892290"/>
                            <a:gd name="connsiteY3" fmla="*/ 598246 h 1068936"/>
                            <a:gd name="connsiteX4" fmla="*/ 6892290 w 6892290"/>
                            <a:gd name="connsiteY4" fmla="*/ 0 h 1068936"/>
                            <a:gd name="connsiteX0" fmla="*/ 6892290 w 6892290"/>
                            <a:gd name="connsiteY0" fmla="*/ 0 h 1068936"/>
                            <a:gd name="connsiteX1" fmla="*/ 6892290 w 6892290"/>
                            <a:gd name="connsiteY1" fmla="*/ 1068936 h 1068936"/>
                            <a:gd name="connsiteX2" fmla="*/ 0 w 6892290"/>
                            <a:gd name="connsiteY2" fmla="*/ 1068936 h 1068936"/>
                            <a:gd name="connsiteX3" fmla="*/ 2145 w 6892290"/>
                            <a:gd name="connsiteY3" fmla="*/ 811892 h 1068936"/>
                            <a:gd name="connsiteX4" fmla="*/ 6892290 w 6892290"/>
                            <a:gd name="connsiteY4" fmla="*/ 0 h 106893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892290" h="1068936">
                              <a:moveTo>
                                <a:pt x="6892290" y="0"/>
                              </a:moveTo>
                              <a:lnTo>
                                <a:pt x="6892290" y="1068936"/>
                              </a:lnTo>
                              <a:lnTo>
                                <a:pt x="0" y="1068936"/>
                              </a:lnTo>
                              <a:lnTo>
                                <a:pt x="2145" y="811892"/>
                              </a:lnTo>
                              <a:lnTo>
                                <a:pt x="6892290" y="0"/>
                              </a:lnTo>
                              <a:close/>
                            </a:path>
                          </a:pathLst>
                        </a:cu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831F23" w14:textId="77777777" w:rsidR="007B43B7" w:rsidRDefault="007B43B7" w:rsidP="007B43B7">
                            <w:pPr>
                              <w:pStyle w:val="Footerboxtext"/>
                            </w:pPr>
                          </w:p>
                        </w:txbxContent>
                      </wps:txbx>
                      <wps:bodyPr rot="0" spcFirstLastPara="0" vertOverflow="overflow" horzOverflow="overflow" vert="horz" wrap="square" lIns="91440" tIns="45720" rIns="0" bIns="180000" numCol="1" spcCol="0" rtlCol="0" fromWordArt="0" anchor="b" anchorCtr="0" forceAA="0" compatLnSpc="1">
                        <a:prstTxWarp prst="textNoShape">
                          <a:avLst/>
                        </a:prstTxWarp>
                        <a:noAutofit/>
                      </wps:bodyPr>
                    </wps:wsp>
                    <wps:wsp>
                      <wps:cNvPr id="488844720" name="Rectangle 15"/>
                      <wps:cNvSpPr/>
                      <wps:spPr>
                        <a:xfrm>
                          <a:off x="6840008" y="994834"/>
                          <a:ext cx="216000" cy="216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66B9AF" id="Group 1536460126" o:spid="_x0000_s1051" style="position:absolute;left:0;text-align:left;margin-left:-240.65pt;margin-top:781.9pt;width:836.5pt;height:60.1pt;z-index:-251672064;mso-position-horizontal-relative:page;mso-position-vertical-relative:page;mso-width-relative:margin;mso-height-relative:margin" coordorigin="-27307,2782" coordsize="97867,9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">
              <v:shape id="Freeform: Shape 11" o:spid="_x0000_s1052" style="position:absolute;left:-27307;top:2782;width:95733;height:7156;visibility:visible;mso-wrap-style:square;v-text-anchor:bottom" coordsize="6892290,10689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" adj="-11796480,,5400" path="m6892290,r,1068936l,1068936,2145,811892,6892290,xe" fillcolor="#936 [3215]" stroked="f" strokeweight="1pt">
                <v:stroke joinstyle="miter"/>
                <v:formulas/>
                <v:path arrowok="t" o:connecttype="custom" o:connectlocs="9573378,0;9573378,715590;0,715590;2979,543514;9573378,0" o:connectangles="0,0,0,0,0" textboxrect="0,0,6892290,1068936"/>
                <v:textbox inset=",,0,5mm">
                  <w:txbxContent>
                    <w:p w14:paraId="60831F23" w14:textId="77777777" w:rsidR="007B43B7" w:rsidRDefault="007B43B7" w:rsidP="007B43B7">
                      <w:pPr>
                        <w:pStyle w:val="Footerboxtext"/>
                      </w:pPr>
                    </w:p>
                  </w:txbxContent>
                </v:textbox>
              </v:shape>
              <v:rect id="Rectangle 15" o:spid="_x0000_s1053" style="position:absolute;left:68400;top:9948;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" filled="f" stroked="f" strokeweight="1pt"/>
              <w10:wrap anchorx="page" anchory="page"/>
              <w10:anchorlock/>
            </v:group>
          </w:pict>
        </mc:Fallback>
      </mc:AlternateContent>
    </w:r>
    <w:r w:rsidRPr="00775DCE">
      <w:rPr>
        <w:noProof/>
      </w:rPr>
      <mc:AlternateContent>
        <mc:Choice Requires="wps">
          <w:drawing>
            <wp:anchor distT="0" distB="0" distL="114300" distR="114300" simplePos="0" relativeHeight="251639296" behindDoc="0" locked="1" layoutInCell="1" allowOverlap="1" wp14:anchorId="26AED45C" wp14:editId="35A37876">
              <wp:simplePos x="0" y="0"/>
              <wp:positionH relativeFrom="page">
                <wp:align>left</wp:align>
              </wp:positionH>
              <wp:positionV relativeFrom="page">
                <wp:align>bottom</wp:align>
              </wp:positionV>
              <wp:extent cx="216000" cy="1483200"/>
              <wp:effectExtent l="0" t="0" r="0" b="3175"/>
              <wp:wrapNone/>
              <wp:docPr id="1970659112" name="Rectangle 1970659112"/>
              <wp:cNvGraphicFramePr/>
              <a:graphic xmlns:a="http://schemas.openxmlformats.org/drawingml/2006/main">
                <a:graphicData uri="http://schemas.microsoft.com/office/word/2010/wordprocessingShape">
                  <wps:wsp>
                    <wps:cNvSpPr/>
                    <wps:spPr>
                      <a:xfrm>
                        <a:off x="0" y="0"/>
                        <a:ext cx="216000" cy="148320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4C289" id="Rectangle 1970659112" o:spid="_x0000_s1026" style="position:absolute;margin-left:0;margin-top:0;width:17pt;height:116.8pt;z-index:251639296;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" fillcolor="white [3214]" stroked="f" strokeweight="1pt">
              <w10:wrap anchorx="page" anchory="page"/>
              <w10:anchorlock/>
            </v:rect>
          </w:pict>
        </mc:Fallback>
      </mc:AlternateContent>
    </w:r>
    <w:r w:rsidRPr="00775DCE">
      <w:t xml:space="preserve"> </w:t>
    </w:r>
    <w:sdt>
      <w:sdtPr>
        <w:alias w:val="Document number"/>
        <w:tag w:val=""/>
        <w:id w:val="-1393890511"/>
        <w:placeholder>
          <w:docPart w:val="EF30CF05307267479F459E43BD27355C"/>
        </w:placeholder>
        <w:dataBinding w:prefixMappings="xmlns:ns0='http://purl.org/dc/elements/1.1/' xmlns:ns1='http://schemas.openxmlformats.org/package/2006/metadata/core-properties' " w:xpath="/ns1:coreProperties[1]/ns1:category[1]" w:storeItemID="{6C3C8BC8-F283-45AE-878A-BAB7291924A1}"/>
        <w:text/>
      </w:sdtPr>
      <w:sdtEndPr/>
      <w:sdtContent>
        <w:r w:rsidR="00CE35A9">
          <w:t>BTP1635-02-REP-3</w:t>
        </w:r>
      </w:sdtContent>
    </w:sdt>
    <w:r w:rsidRPr="0042508F">
      <w:t xml:space="preserve"> </w:t>
    </w:r>
    <w:r>
      <w:rPr>
        <w:rFonts w:ascii="Calibri" w:hAnsi="Calibri" w:cs="Calibri"/>
      </w:rPr>
      <w:t>│</w:t>
    </w:r>
    <w:r>
      <w:t xml:space="preserve"> </w:t>
    </w:r>
    <w:sdt>
      <w:sdtPr>
        <w:id w:val="48644605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t>4</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BBE49B" w14:textId="77777777" w:rsidR="00FE7AF0" w:rsidRDefault="00FE7AF0" w:rsidP="00C37A29">
      <w:pPr>
        <w:spacing w:after="0"/>
      </w:pPr>
      <w:r>
        <w:separator/>
      </w:r>
    </w:p>
  </w:footnote>
  <w:footnote w:type="continuationSeparator" w:id="0">
    <w:p w14:paraId="420C5005" w14:textId="77777777" w:rsidR="00FE7AF0" w:rsidRDefault="00FE7AF0" w:rsidP="00C37A29">
      <w:pPr>
        <w:spacing w:after="0"/>
      </w:pPr>
      <w:r>
        <w:continuationSeparator/>
      </w:r>
    </w:p>
  </w:footnote>
  <w:footnote w:type="continuationNotice" w:id="1">
    <w:p w14:paraId="161468E1" w14:textId="77777777" w:rsidR="00FE7AF0" w:rsidRDefault="00FE7AF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17346" w14:textId="77777777" w:rsidR="00E46721" w:rsidRDefault="00E46721">
    <w:pPr>
      <w:pStyle w:val="Header"/>
    </w:pPr>
    <w:r>
      <w:rPr>
        <w:noProof/>
        <w:lang w:eastAsia="en-AU"/>
      </w:rPr>
      <w:drawing>
        <wp:anchor distT="0" distB="180340" distL="114300" distR="114300" simplePos="0" relativeHeight="251658243" behindDoc="0" locked="1" layoutInCell="1" allowOverlap="1" wp14:anchorId="0D580358" wp14:editId="04850ED4">
          <wp:simplePos x="0" y="0"/>
          <wp:positionH relativeFrom="margin">
            <wp:align>left</wp:align>
          </wp:positionH>
          <wp:positionV relativeFrom="page">
            <wp:posOffset>360045</wp:posOffset>
          </wp:positionV>
          <wp:extent cx="727200" cy="313200"/>
          <wp:effectExtent l="0" t="0" r="0" b="0"/>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T_Logo_Horiz_RGB_tagline_maroon.jpg"/>
                  <pic:cNvPicPr/>
                </pic:nvPicPr>
                <pic:blipFill rotWithShape="1">
                  <a:blip r:embed="rId1">
                    <a:extLst>
                      <a:ext uri="{28A0092B-C50C-407E-A947-70E740481C1C}">
                        <a14:useLocalDpi xmlns:a14="http://schemas.microsoft.com/office/drawing/2010/main" val="0"/>
                      </a:ext>
                    </a:extLst>
                  </a:blip>
                  <a:srcRect r="44018"/>
                  <a:stretch/>
                </pic:blipFill>
                <pic:spPr bwMode="auto">
                  <a:xfrm>
                    <a:off x="0" y="0"/>
                    <a:ext cx="727200" cy="31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42907" w14:textId="77777777" w:rsidR="00E46721" w:rsidRDefault="00E46721">
    <w:pPr>
      <w:pStyle w:val="Header"/>
    </w:pPr>
    <w:r>
      <w:rPr>
        <w:noProof/>
        <w:lang w:eastAsia="en-AU"/>
      </w:rPr>
      <mc:AlternateContent>
        <mc:Choice Requires="wps">
          <w:drawing>
            <wp:anchor distT="0" distB="0" distL="114300" distR="114300" simplePos="0" relativeHeight="251658244" behindDoc="1" locked="1" layoutInCell="1" allowOverlap="1" wp14:anchorId="157A670F" wp14:editId="13D05802">
              <wp:simplePos x="0" y="0"/>
              <wp:positionH relativeFrom="page">
                <wp:posOffset>361315</wp:posOffset>
              </wp:positionH>
              <wp:positionV relativeFrom="page">
                <wp:posOffset>361315</wp:posOffset>
              </wp:positionV>
              <wp:extent cx="6839585" cy="8856000"/>
              <wp:effectExtent l="0" t="0" r="18415" b="21590"/>
              <wp:wrapNone/>
              <wp:docPr id="619" name="Rectangle 619"/>
              <wp:cNvGraphicFramePr/>
              <a:graphic xmlns:a="http://schemas.openxmlformats.org/drawingml/2006/main">
                <a:graphicData uri="http://schemas.microsoft.com/office/word/2010/wordprocessingShape">
                  <wps:wsp>
                    <wps:cNvSpPr/>
                    <wps:spPr>
                      <a:xfrm>
                        <a:off x="0" y="0"/>
                        <a:ext cx="6839585" cy="8856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8C111" id="Rectangle 619" o:spid="_x0000_s1026" style="position:absolute;margin-left:28.45pt;margin-top:28.45pt;width:538.55pt;height:697.3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" fillcolor="#936 [3204]" strokecolor="#4c1932 [1604]" strokeweight="1pt">
              <w10:wrap anchorx="page" anchory="page"/>
              <w10:anchorlock/>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710C1" w14:textId="77777777" w:rsidR="00D628BB" w:rsidRDefault="00D628B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37905" w14:textId="77777777" w:rsidR="00D628BB" w:rsidRDefault="002370BA">
    <w:pPr>
      <w:pStyle w:val="Header"/>
    </w:pPr>
    <w:r>
      <w:rPr>
        <w:noProof/>
        <w:lang w:eastAsia="en-AU"/>
      </w:rPr>
      <w:drawing>
        <wp:anchor distT="0" distB="180340" distL="114300" distR="114300" simplePos="0" relativeHeight="251668992" behindDoc="0" locked="1" layoutInCell="1" allowOverlap="1" wp14:anchorId="3ACD08FD" wp14:editId="66DE9797">
          <wp:simplePos x="0" y="0"/>
          <wp:positionH relativeFrom="margin">
            <wp:align>left</wp:align>
          </wp:positionH>
          <wp:positionV relativeFrom="page">
            <wp:posOffset>360045</wp:posOffset>
          </wp:positionV>
          <wp:extent cx="727200" cy="313200"/>
          <wp:effectExtent l="0" t="0" r="0" b="0"/>
          <wp:wrapTopAndBottom/>
          <wp:docPr id="1670331974" name="Picture 167033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WT_Logo_Horiz_RGB_tagline_maroon.jpg"/>
                  <pic:cNvPicPr/>
                </pic:nvPicPr>
                <pic:blipFill rotWithShape="1">
                  <a:blip r:embed="rId1">
                    <a:extLst>
                      <a:ext uri="{28A0092B-C50C-407E-A947-70E740481C1C}">
                        <a14:useLocalDpi xmlns:a14="http://schemas.microsoft.com/office/drawing/2010/main" val="0"/>
                      </a:ext>
                    </a:extLst>
                  </a:blip>
                  <a:srcRect r="44018"/>
                  <a:stretch/>
                </pic:blipFill>
                <pic:spPr bwMode="auto">
                  <a:xfrm>
                    <a:off x="0" y="0"/>
                    <a:ext cx="727200" cy="31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2AA847" w14:textId="77777777" w:rsidR="00D628BB" w:rsidRDefault="00D628B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316C7086"/>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A516C81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FFFFFFFE"/>
    <w:multiLevelType w:val="singleLevel"/>
    <w:tmpl w:val="FFFFFFFF"/>
    <w:lvl w:ilvl="0">
      <w:numFmt w:val="decimal"/>
      <w:lvlText w:val="*"/>
      <w:lvlJc w:val="left"/>
    </w:lvl>
  </w:abstractNum>
  <w:abstractNum w:abstractNumId="3" w15:restartNumberingAfterBreak="0">
    <w:nsid w:val="01264F1E"/>
    <w:multiLevelType w:val="hybridMultilevel"/>
    <w:tmpl w:val="D47411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4474602"/>
    <w:multiLevelType w:val="hybridMultilevel"/>
    <w:tmpl w:val="D63AF12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5F66C1F"/>
    <w:multiLevelType w:val="hybridMultilevel"/>
    <w:tmpl w:val="7450B43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8A1415C"/>
    <w:multiLevelType w:val="multilevel"/>
    <w:tmpl w:val="D3D8815E"/>
    <w:lvl w:ilvl="0">
      <w:start w:val="1"/>
      <w:numFmt w:val="decimal"/>
      <w:lvlText w:val="%1."/>
      <w:legacy w:legacy="1" w:legacySpace="170"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lvlText w:val="%1.%2.%3.%4"/>
      <w:legacy w:legacy="1" w:legacySpace="144" w:legacyIndent="0"/>
      <w:lvlJc w:val="left"/>
    </w:lvl>
    <w:lvl w:ilvl="4">
      <w:start w:val="1"/>
      <w:numFmt w:val="decimal"/>
      <w:lvlText w:val="%1.%2.%3.%4.%5"/>
      <w:legacy w:legacy="1" w:legacySpace="144" w:legacyIndent="0"/>
      <w:lvlJc w:val="left"/>
    </w:lvl>
    <w:lvl w:ilvl="5">
      <w:start w:val="1"/>
      <w:numFmt w:val="decimal"/>
      <w:lvlText w:val="%1.%2.%3.%4.%5.%6"/>
      <w:legacy w:legacy="1" w:legacySpace="144" w:legacyIndent="0"/>
      <w:lvlJc w:val="left"/>
    </w:lvl>
    <w:lvl w:ilvl="6">
      <w:start w:val="1"/>
      <w:numFmt w:val="decimal"/>
      <w:lvlText w:val="%1.%2.%3.%4.%5.%6.%7"/>
      <w:legacy w:legacy="1" w:legacySpace="144" w:legacyIndent="0"/>
      <w:lvlJc w:val="left"/>
    </w:lvl>
    <w:lvl w:ilvl="7">
      <w:start w:val="1"/>
      <w:numFmt w:val="decimal"/>
      <w:lvlText w:val="%1.%2.%3.%4.%5.%6.%7.%8"/>
      <w:legacy w:legacy="1" w:legacySpace="144" w:legacyIndent="0"/>
      <w:lvlJc w:val="left"/>
    </w:lvl>
    <w:lvl w:ilvl="8">
      <w:start w:val="1"/>
      <w:numFmt w:val="decimal"/>
      <w:lvlText w:val="%1.%2.%3.%4.%5.%6.%7.%8.%9"/>
      <w:legacy w:legacy="1" w:legacySpace="144" w:legacyIndent="0"/>
      <w:lvlJc w:val="left"/>
    </w:lvl>
  </w:abstractNum>
  <w:abstractNum w:abstractNumId="7" w15:restartNumberingAfterBreak="0">
    <w:nsid w:val="09B10EEF"/>
    <w:multiLevelType w:val="multilevel"/>
    <w:tmpl w:val="2F9019A6"/>
    <w:styleLink w:val="Appendix"/>
    <w:lvl w:ilvl="0">
      <w:start w:val="1"/>
      <w:numFmt w:val="upperLetter"/>
      <w:pStyle w:val="AppHeading"/>
      <w:lvlText w:val="Appendix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0AC2735F"/>
    <w:multiLevelType w:val="multilevel"/>
    <w:tmpl w:val="A2E22242"/>
    <w:styleLink w:val="ListHeadings"/>
    <w:lvl w:ilvl="0">
      <w:start w:val="1"/>
      <w:numFmt w:val="decimal"/>
      <w:pStyle w:val="Heading1"/>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851" w:hanging="851"/>
      </w:pPr>
      <w:rPr>
        <w:rFonts w:hint="default"/>
      </w:rPr>
    </w:lvl>
    <w:lvl w:ilvl="3">
      <w:start w:val="1"/>
      <w:numFmt w:val="decimal"/>
      <w:pStyle w:val="Heading4"/>
      <w:lvlText w:val="%1.%2.%3.%4"/>
      <w:lvlJc w:val="left"/>
      <w:pPr>
        <w:ind w:left="1134" w:hanging="1134"/>
      </w:pPr>
      <w:rPr>
        <w:rFonts w:hint="default"/>
      </w:rPr>
    </w:lvl>
    <w:lvl w:ilvl="4">
      <w:start w:val="1"/>
      <w:numFmt w:val="decimal"/>
      <w:pStyle w:val="Heading5"/>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0E172BD8"/>
    <w:multiLevelType w:val="hybridMultilevel"/>
    <w:tmpl w:val="4BD815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F6F37EA"/>
    <w:multiLevelType w:val="multilevel"/>
    <w:tmpl w:val="66FA2444"/>
    <w:styleLink w:val="Numbering"/>
    <w:lvl w:ilvl="0">
      <w:start w:val="1"/>
      <w:numFmt w:val="decimal"/>
      <w:pStyle w:val="ListNumber"/>
      <w:lvlText w:val="%1."/>
      <w:lvlJc w:val="left"/>
      <w:pPr>
        <w:tabs>
          <w:tab w:val="num" w:pos="284"/>
        </w:tabs>
        <w:ind w:left="284" w:hanging="284"/>
      </w:pPr>
      <w:rPr>
        <w:rFonts w:hint="default"/>
      </w:rPr>
    </w:lvl>
    <w:lvl w:ilvl="1">
      <w:start w:val="1"/>
      <w:numFmt w:val="decimal"/>
      <w:pStyle w:val="ListNumber2"/>
      <w:lvlText w:val="%1.%2."/>
      <w:lvlJc w:val="left"/>
      <w:pPr>
        <w:ind w:left="567" w:hanging="567"/>
      </w:pPr>
      <w:rPr>
        <w:rFonts w:hint="default"/>
      </w:rPr>
    </w:lvl>
    <w:lvl w:ilvl="2">
      <w:start w:val="1"/>
      <w:numFmt w:val="decimal"/>
      <w:pStyle w:val="ListNumber3"/>
      <w:lvlText w:val="%1.%2.%3."/>
      <w:lvlJc w:val="left"/>
      <w:pPr>
        <w:ind w:left="851" w:hanging="851"/>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418" w:hanging="1418"/>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11" w15:restartNumberingAfterBreak="0">
    <w:nsid w:val="107E68FC"/>
    <w:multiLevelType w:val="hybridMultilevel"/>
    <w:tmpl w:val="B658C8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52B54FA"/>
    <w:multiLevelType w:val="singleLevel"/>
    <w:tmpl w:val="2A4AE798"/>
    <w:lvl w:ilvl="0">
      <w:start w:val="1"/>
      <w:numFmt w:val="bullet"/>
      <w:pStyle w:val="Bullet"/>
      <w:lvlText w:val=""/>
      <w:lvlJc w:val="left"/>
      <w:pPr>
        <w:tabs>
          <w:tab w:val="num" w:pos="360"/>
        </w:tabs>
        <w:ind w:left="360" w:hanging="360"/>
      </w:pPr>
      <w:rPr>
        <w:rFonts w:ascii="Symbol" w:hAnsi="Symbol" w:hint="default"/>
      </w:rPr>
    </w:lvl>
  </w:abstractNum>
  <w:abstractNum w:abstractNumId="13" w15:restartNumberingAfterBreak="0">
    <w:nsid w:val="19587162"/>
    <w:multiLevelType w:val="multilevel"/>
    <w:tmpl w:val="BB3EE166"/>
    <w:numStyleLink w:val="Bullets"/>
  </w:abstractNum>
  <w:abstractNum w:abstractNumId="14" w15:restartNumberingAfterBreak="0">
    <w:nsid w:val="1C76016B"/>
    <w:multiLevelType w:val="hybridMultilevel"/>
    <w:tmpl w:val="2A324C8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44E00B3"/>
    <w:multiLevelType w:val="multilevel"/>
    <w:tmpl w:val="BB3EE166"/>
    <w:numStyleLink w:val="Bullets"/>
  </w:abstractNum>
  <w:abstractNum w:abstractNumId="16" w15:restartNumberingAfterBreak="0">
    <w:nsid w:val="260C4657"/>
    <w:multiLevelType w:val="hybridMultilevel"/>
    <w:tmpl w:val="65FA9CC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DFE2FF8"/>
    <w:multiLevelType w:val="hybridMultilevel"/>
    <w:tmpl w:val="D020DC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E102BD6"/>
    <w:multiLevelType w:val="hybridMultilevel"/>
    <w:tmpl w:val="C8F27E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F8C2B2B"/>
    <w:multiLevelType w:val="hybridMultilevel"/>
    <w:tmpl w:val="B208595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6EF7919"/>
    <w:multiLevelType w:val="hybridMultilevel"/>
    <w:tmpl w:val="14DC93B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75127DA"/>
    <w:multiLevelType w:val="hybridMultilevel"/>
    <w:tmpl w:val="037637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A654DB8"/>
    <w:multiLevelType w:val="hybridMultilevel"/>
    <w:tmpl w:val="4C6420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C3A1AB7"/>
    <w:multiLevelType w:val="hybridMultilevel"/>
    <w:tmpl w:val="127A209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6DD2E23"/>
    <w:multiLevelType w:val="hybridMultilevel"/>
    <w:tmpl w:val="78D29BF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FA2279B"/>
    <w:multiLevelType w:val="hybridMultilevel"/>
    <w:tmpl w:val="46B645A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FBE468B"/>
    <w:multiLevelType w:val="multilevel"/>
    <w:tmpl w:val="BB3EE166"/>
    <w:numStyleLink w:val="Bullets"/>
  </w:abstractNum>
  <w:abstractNum w:abstractNumId="27" w15:restartNumberingAfterBreak="0">
    <w:nsid w:val="605C69A6"/>
    <w:multiLevelType w:val="multilevel"/>
    <w:tmpl w:val="66FA2444"/>
    <w:numStyleLink w:val="Numbering"/>
  </w:abstractNum>
  <w:abstractNum w:abstractNumId="28" w15:restartNumberingAfterBreak="0">
    <w:nsid w:val="60E1502C"/>
    <w:multiLevelType w:val="multilevel"/>
    <w:tmpl w:val="BB3EE166"/>
    <w:styleLink w:val="Bullets"/>
    <w:lvl w:ilvl="0">
      <w:start w:val="1"/>
      <w:numFmt w:val="bullet"/>
      <w:pStyle w:val="ListBullet"/>
      <w:lvlText w:val=""/>
      <w:lvlJc w:val="left"/>
      <w:pPr>
        <w:ind w:left="284" w:hanging="284"/>
      </w:pPr>
      <w:rPr>
        <w:rFonts w:ascii="Wingdings 3" w:hAnsi="Wingdings 3" w:hint="default"/>
        <w:color w:val="993366" w:themeColor="text2"/>
      </w:rPr>
    </w:lvl>
    <w:lvl w:ilvl="1">
      <w:start w:val="1"/>
      <w:numFmt w:val="bullet"/>
      <w:pStyle w:val="ListBullet2"/>
      <w:lvlText w:val=""/>
      <w:lvlJc w:val="left"/>
      <w:pPr>
        <w:ind w:left="567" w:hanging="283"/>
      </w:pPr>
      <w:rPr>
        <w:rFonts w:ascii="Wingdings 3" w:hAnsi="Wingdings 3" w:hint="default"/>
        <w:color w:val="8E8D8D" w:themeColor="accent6"/>
      </w:rPr>
    </w:lvl>
    <w:lvl w:ilvl="2">
      <w:start w:val="1"/>
      <w:numFmt w:val="bullet"/>
      <w:pStyle w:val="ListBullet3"/>
      <w:lvlText w:val=""/>
      <w:lvlJc w:val="left"/>
      <w:pPr>
        <w:ind w:left="851" w:hanging="284"/>
      </w:pPr>
      <w:rPr>
        <w:rFonts w:ascii="Wingdings" w:hAnsi="Wingdings" w:hint="default"/>
        <w:color w:val="434242" w:themeColor="accent2"/>
        <w:sz w:val="22"/>
      </w:rPr>
    </w:lvl>
    <w:lvl w:ilvl="3">
      <w:start w:val="1"/>
      <w:numFmt w:val="bullet"/>
      <w:lvlText w:val="–"/>
      <w:lvlJc w:val="left"/>
      <w:pPr>
        <w:tabs>
          <w:tab w:val="num" w:pos="851"/>
        </w:tabs>
        <w:ind w:left="1134" w:hanging="283"/>
      </w:pPr>
      <w:rPr>
        <w:rFonts w:ascii="Calibri" w:hAnsi="Calibri" w:cs="Times New Roman"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29" w15:restartNumberingAfterBreak="0">
    <w:nsid w:val="6330791B"/>
    <w:multiLevelType w:val="multilevel"/>
    <w:tmpl w:val="29EE0220"/>
    <w:lvl w:ilvl="0">
      <w:start w:val="1"/>
      <w:numFmt w:val="bullet"/>
      <w:lvlText w:val=""/>
      <w:lvlJc w:val="left"/>
      <w:pPr>
        <w:ind w:left="284" w:hanging="284"/>
      </w:pPr>
      <w:rPr>
        <w:rFonts w:ascii="Wingdings 3" w:hAnsi="Wingdings 3" w:hint="default"/>
        <w:color w:val="993366" w:themeColor="text2"/>
      </w:rPr>
    </w:lvl>
    <w:lvl w:ilvl="1">
      <w:start w:val="1"/>
      <w:numFmt w:val="bullet"/>
      <w:lvlText w:val=""/>
      <w:lvlJc w:val="left"/>
      <w:pPr>
        <w:ind w:left="567" w:hanging="283"/>
      </w:pPr>
      <w:rPr>
        <w:rFonts w:ascii="Wingdings 3" w:hAnsi="Wingdings 3" w:hint="default"/>
        <w:color w:val="8E8D8D" w:themeColor="accent6"/>
      </w:rPr>
    </w:lvl>
    <w:lvl w:ilvl="2">
      <w:start w:val="1"/>
      <w:numFmt w:val="bullet"/>
      <w:lvlText w:val=""/>
      <w:lvlJc w:val="left"/>
      <w:pPr>
        <w:ind w:left="851" w:hanging="284"/>
      </w:pPr>
      <w:rPr>
        <w:rFonts w:ascii="Wingdings" w:hAnsi="Wingdings" w:hint="default"/>
        <w:color w:val="434242" w:themeColor="accent2"/>
        <w:sz w:val="22"/>
      </w:rPr>
    </w:lvl>
    <w:lvl w:ilvl="3">
      <w:start w:val="1"/>
      <w:numFmt w:val="bullet"/>
      <w:lvlText w:val="–"/>
      <w:lvlJc w:val="left"/>
      <w:pPr>
        <w:tabs>
          <w:tab w:val="num" w:pos="851"/>
        </w:tabs>
        <w:ind w:left="1134" w:hanging="283"/>
      </w:pPr>
      <w:rPr>
        <w:rFonts w:ascii="Calibri" w:hAnsi="Calibri" w:cs="Times New Roman"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30" w15:restartNumberingAfterBreak="0">
    <w:nsid w:val="65C91AB6"/>
    <w:multiLevelType w:val="hybridMultilevel"/>
    <w:tmpl w:val="EB8E54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7BD06EA"/>
    <w:multiLevelType w:val="hybridMultilevel"/>
    <w:tmpl w:val="D68C766A"/>
    <w:lvl w:ilvl="0" w:tplc="04090001">
      <w:start w:val="1"/>
      <w:numFmt w:val="bullet"/>
      <w:lvlText w:val=""/>
      <w:lvlJc w:val="left"/>
      <w:pPr>
        <w:tabs>
          <w:tab w:val="num" w:pos="780"/>
        </w:tabs>
        <w:ind w:left="780" w:hanging="360"/>
      </w:pPr>
      <w:rPr>
        <w:rFonts w:ascii="Symbol" w:hAnsi="Symbol" w:hint="default"/>
      </w:rPr>
    </w:lvl>
    <w:lvl w:ilvl="1" w:tplc="04090003">
      <w:start w:val="1"/>
      <w:numFmt w:val="bullet"/>
      <w:lvlText w:val="o"/>
      <w:lvlJc w:val="left"/>
      <w:pPr>
        <w:tabs>
          <w:tab w:val="num" w:pos="1500"/>
        </w:tabs>
        <w:ind w:left="1500" w:hanging="360"/>
      </w:pPr>
      <w:rPr>
        <w:rFonts w:ascii="Courier New" w:hAnsi="Courier New" w:cs="Courier New" w:hint="default"/>
      </w:rPr>
    </w:lvl>
    <w:lvl w:ilvl="2" w:tplc="04090005">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32" w15:restartNumberingAfterBreak="0">
    <w:nsid w:val="69234306"/>
    <w:multiLevelType w:val="hybridMultilevel"/>
    <w:tmpl w:val="DB8C44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95A5F67"/>
    <w:multiLevelType w:val="hybridMultilevel"/>
    <w:tmpl w:val="9E94330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BD22698"/>
    <w:multiLevelType w:val="hybridMultilevel"/>
    <w:tmpl w:val="87C8679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CC21CBB"/>
    <w:multiLevelType w:val="hybridMultilevel"/>
    <w:tmpl w:val="C338D82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E23113A"/>
    <w:multiLevelType w:val="hybridMultilevel"/>
    <w:tmpl w:val="38C0A4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5D40A59"/>
    <w:multiLevelType w:val="hybridMultilevel"/>
    <w:tmpl w:val="4E6C009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478644977">
    <w:abstractNumId w:val="28"/>
  </w:num>
  <w:num w:numId="2" w16cid:durableId="1919823966">
    <w:abstractNumId w:val="10"/>
  </w:num>
  <w:num w:numId="3" w16cid:durableId="1680043335">
    <w:abstractNumId w:val="8"/>
  </w:num>
  <w:num w:numId="4" w16cid:durableId="1781415517">
    <w:abstractNumId w:val="27"/>
  </w:num>
  <w:num w:numId="5" w16cid:durableId="1476145910">
    <w:abstractNumId w:val="26"/>
  </w:num>
  <w:num w:numId="6" w16cid:durableId="246237198">
    <w:abstractNumId w:val="7"/>
  </w:num>
  <w:num w:numId="7" w16cid:durableId="1609659015">
    <w:abstractNumId w:val="7"/>
  </w:num>
  <w:num w:numId="8" w16cid:durableId="7484421">
    <w:abstractNumId w:val="16"/>
  </w:num>
  <w:num w:numId="9" w16cid:durableId="1808086994">
    <w:abstractNumId w:val="32"/>
  </w:num>
  <w:num w:numId="10" w16cid:durableId="505556607">
    <w:abstractNumId w:val="23"/>
  </w:num>
  <w:num w:numId="11" w16cid:durableId="591670210">
    <w:abstractNumId w:val="6"/>
  </w:num>
  <w:num w:numId="12" w16cid:durableId="1177311290">
    <w:abstractNumId w:val="31"/>
  </w:num>
  <w:num w:numId="13" w16cid:durableId="51656159">
    <w:abstractNumId w:val="30"/>
  </w:num>
  <w:num w:numId="14" w16cid:durableId="586771530">
    <w:abstractNumId w:val="5"/>
  </w:num>
  <w:num w:numId="15" w16cid:durableId="1579512256">
    <w:abstractNumId w:val="17"/>
  </w:num>
  <w:num w:numId="16" w16cid:durableId="149493177">
    <w:abstractNumId w:val="2"/>
  </w:num>
  <w:num w:numId="17" w16cid:durableId="724259723">
    <w:abstractNumId w:val="37"/>
  </w:num>
  <w:num w:numId="18" w16cid:durableId="902135647">
    <w:abstractNumId w:val="33"/>
  </w:num>
  <w:num w:numId="19" w16cid:durableId="1628930015">
    <w:abstractNumId w:val="20"/>
  </w:num>
  <w:num w:numId="20" w16cid:durableId="1872693142">
    <w:abstractNumId w:val="12"/>
  </w:num>
  <w:num w:numId="21" w16cid:durableId="259411211">
    <w:abstractNumId w:val="4"/>
  </w:num>
  <w:num w:numId="22" w16cid:durableId="1893343468">
    <w:abstractNumId w:val="25"/>
  </w:num>
  <w:num w:numId="23" w16cid:durableId="462577943">
    <w:abstractNumId w:val="18"/>
  </w:num>
  <w:num w:numId="24" w16cid:durableId="1327899630">
    <w:abstractNumId w:val="3"/>
  </w:num>
  <w:num w:numId="25" w16cid:durableId="1269853676">
    <w:abstractNumId w:val="19"/>
  </w:num>
  <w:num w:numId="26" w16cid:durableId="113981226">
    <w:abstractNumId w:val="35"/>
  </w:num>
  <w:num w:numId="27" w16cid:durableId="2062362742">
    <w:abstractNumId w:val="21"/>
  </w:num>
  <w:num w:numId="28" w16cid:durableId="536041425">
    <w:abstractNumId w:val="34"/>
  </w:num>
  <w:num w:numId="29" w16cid:durableId="208734046">
    <w:abstractNumId w:val="36"/>
  </w:num>
  <w:num w:numId="30" w16cid:durableId="721905296">
    <w:abstractNumId w:val="9"/>
  </w:num>
  <w:num w:numId="31" w16cid:durableId="535778853">
    <w:abstractNumId w:val="11"/>
  </w:num>
  <w:num w:numId="32" w16cid:durableId="1872761528">
    <w:abstractNumId w:val="24"/>
  </w:num>
  <w:num w:numId="33" w16cid:durableId="1112823467">
    <w:abstractNumId w:val="14"/>
  </w:num>
  <w:num w:numId="34" w16cid:durableId="1149788936">
    <w:abstractNumId w:val="22"/>
  </w:num>
  <w:num w:numId="35" w16cid:durableId="1965647042">
    <w:abstractNumId w:val="26"/>
  </w:num>
  <w:num w:numId="36" w16cid:durableId="1934436225">
    <w:abstractNumId w:val="1"/>
  </w:num>
  <w:num w:numId="37" w16cid:durableId="1077095000">
    <w:abstractNumId w:val="15"/>
  </w:num>
  <w:num w:numId="38" w16cid:durableId="1704133246">
    <w:abstractNumId w:val="15"/>
  </w:num>
  <w:num w:numId="39" w16cid:durableId="1825586077">
    <w:abstractNumId w:val="2"/>
  </w:num>
  <w:num w:numId="40" w16cid:durableId="530800420">
    <w:abstractNumId w:val="29"/>
  </w:num>
  <w:num w:numId="41" w16cid:durableId="549071518">
    <w:abstractNumId w:val="29"/>
  </w:num>
  <w:num w:numId="42" w16cid:durableId="1758282806">
    <w:abstractNumId w:val="8"/>
  </w:num>
  <w:num w:numId="43" w16cid:durableId="72315789">
    <w:abstractNumId w:val="8"/>
  </w:num>
  <w:num w:numId="44" w16cid:durableId="135730300">
    <w:abstractNumId w:val="8"/>
  </w:num>
  <w:num w:numId="45" w16cid:durableId="978918002">
    <w:abstractNumId w:val="8"/>
  </w:num>
  <w:num w:numId="46" w16cid:durableId="1697611232">
    <w:abstractNumId w:val="8"/>
  </w:num>
  <w:num w:numId="47" w16cid:durableId="922373227">
    <w:abstractNumId w:val="0"/>
  </w:num>
  <w:num w:numId="48" w16cid:durableId="473764786">
    <w:abstractNumId w:val="8"/>
  </w:num>
  <w:num w:numId="49" w16cid:durableId="973025970">
    <w:abstractNumId w:val="8"/>
  </w:num>
  <w:num w:numId="50" w16cid:durableId="1894540632">
    <w:abstractNumId w:val="8"/>
  </w:num>
  <w:num w:numId="51" w16cid:durableId="1446734986">
    <w:abstractNumId w:val="8"/>
  </w:num>
  <w:num w:numId="52" w16cid:durableId="2099013449">
    <w:abstractNumId w:val="8"/>
  </w:num>
  <w:num w:numId="53" w16cid:durableId="485706199">
    <w:abstractNumId w:val="8"/>
  </w:num>
  <w:num w:numId="54" w16cid:durableId="1556505809">
    <w:abstractNumId w:val="8"/>
  </w:num>
  <w:num w:numId="55" w16cid:durableId="1728184880">
    <w:abstractNumId w:val="8"/>
  </w:num>
  <w:num w:numId="56" w16cid:durableId="324817709">
    <w:abstractNumId w:val="13"/>
  </w:num>
  <w:num w:numId="57" w16cid:durableId="1003436874">
    <w:abstractNumId w:val="26"/>
  </w:num>
  <w:num w:numId="58" w16cid:durableId="1468628350">
    <w:abstractNumId w:val="26"/>
  </w:num>
  <w:num w:numId="59" w16cid:durableId="388191047">
    <w:abstractNumId w:val="26"/>
  </w:num>
  <w:num w:numId="60" w16cid:durableId="1997806569">
    <w:abstractNumId w:val="6"/>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oNotDisplayPageBoundaries/>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exNDc3MzIytDAxMTVV0lEKTi0uzszPAykwNKsFAPIdZ1otAAAA"/>
  </w:docVars>
  <w:rsids>
    <w:rsidRoot w:val="00BF7305"/>
    <w:rsid w:val="00001176"/>
    <w:rsid w:val="00001915"/>
    <w:rsid w:val="0000194A"/>
    <w:rsid w:val="00001B86"/>
    <w:rsid w:val="00002670"/>
    <w:rsid w:val="00003635"/>
    <w:rsid w:val="0000413C"/>
    <w:rsid w:val="000046DF"/>
    <w:rsid w:val="000047A7"/>
    <w:rsid w:val="00004E54"/>
    <w:rsid w:val="00005175"/>
    <w:rsid w:val="0000519D"/>
    <w:rsid w:val="00005283"/>
    <w:rsid w:val="000057EE"/>
    <w:rsid w:val="00005C8D"/>
    <w:rsid w:val="00007D04"/>
    <w:rsid w:val="00007D6A"/>
    <w:rsid w:val="000125D3"/>
    <w:rsid w:val="00013B06"/>
    <w:rsid w:val="000140E1"/>
    <w:rsid w:val="00014129"/>
    <w:rsid w:val="00014B01"/>
    <w:rsid w:val="000151B4"/>
    <w:rsid w:val="00015986"/>
    <w:rsid w:val="0001617C"/>
    <w:rsid w:val="00020149"/>
    <w:rsid w:val="0002015F"/>
    <w:rsid w:val="00020D1E"/>
    <w:rsid w:val="00022899"/>
    <w:rsid w:val="000229EB"/>
    <w:rsid w:val="000232FD"/>
    <w:rsid w:val="00023365"/>
    <w:rsid w:val="00024856"/>
    <w:rsid w:val="0002624E"/>
    <w:rsid w:val="000270C8"/>
    <w:rsid w:val="00027608"/>
    <w:rsid w:val="000301BE"/>
    <w:rsid w:val="0003070F"/>
    <w:rsid w:val="00031022"/>
    <w:rsid w:val="00033164"/>
    <w:rsid w:val="0003370C"/>
    <w:rsid w:val="00033D34"/>
    <w:rsid w:val="000349EF"/>
    <w:rsid w:val="00034F6C"/>
    <w:rsid w:val="00035012"/>
    <w:rsid w:val="00035269"/>
    <w:rsid w:val="000359F3"/>
    <w:rsid w:val="00035CC6"/>
    <w:rsid w:val="00036DAE"/>
    <w:rsid w:val="00037110"/>
    <w:rsid w:val="00040CC5"/>
    <w:rsid w:val="00040EDE"/>
    <w:rsid w:val="000410AC"/>
    <w:rsid w:val="00041C0F"/>
    <w:rsid w:val="00042B19"/>
    <w:rsid w:val="00043489"/>
    <w:rsid w:val="000434DC"/>
    <w:rsid w:val="00043570"/>
    <w:rsid w:val="00043E9D"/>
    <w:rsid w:val="000441A5"/>
    <w:rsid w:val="000442AA"/>
    <w:rsid w:val="00044C7D"/>
    <w:rsid w:val="00044F8E"/>
    <w:rsid w:val="0004566D"/>
    <w:rsid w:val="0004683F"/>
    <w:rsid w:val="00046B83"/>
    <w:rsid w:val="00046C90"/>
    <w:rsid w:val="00046FF8"/>
    <w:rsid w:val="000479C8"/>
    <w:rsid w:val="00047FC6"/>
    <w:rsid w:val="00050159"/>
    <w:rsid w:val="000502F9"/>
    <w:rsid w:val="000504FD"/>
    <w:rsid w:val="000509EA"/>
    <w:rsid w:val="00050D62"/>
    <w:rsid w:val="00050E10"/>
    <w:rsid w:val="0005151E"/>
    <w:rsid w:val="000516FC"/>
    <w:rsid w:val="00051EB3"/>
    <w:rsid w:val="00052233"/>
    <w:rsid w:val="000528A3"/>
    <w:rsid w:val="00053132"/>
    <w:rsid w:val="0005330B"/>
    <w:rsid w:val="00053D59"/>
    <w:rsid w:val="000549C6"/>
    <w:rsid w:val="00055076"/>
    <w:rsid w:val="00055524"/>
    <w:rsid w:val="00055602"/>
    <w:rsid w:val="00055CAB"/>
    <w:rsid w:val="00056055"/>
    <w:rsid w:val="00056EDB"/>
    <w:rsid w:val="00057C57"/>
    <w:rsid w:val="00057DCB"/>
    <w:rsid w:val="000619DE"/>
    <w:rsid w:val="00061CD4"/>
    <w:rsid w:val="00062977"/>
    <w:rsid w:val="00062BA2"/>
    <w:rsid w:val="00062DED"/>
    <w:rsid w:val="000635F5"/>
    <w:rsid w:val="000639D9"/>
    <w:rsid w:val="000657C1"/>
    <w:rsid w:val="000658D4"/>
    <w:rsid w:val="000665AC"/>
    <w:rsid w:val="0007061D"/>
    <w:rsid w:val="00071109"/>
    <w:rsid w:val="00072198"/>
    <w:rsid w:val="000721FF"/>
    <w:rsid w:val="00072452"/>
    <w:rsid w:val="000724AE"/>
    <w:rsid w:val="00073A75"/>
    <w:rsid w:val="00073EFD"/>
    <w:rsid w:val="00074754"/>
    <w:rsid w:val="000757F5"/>
    <w:rsid w:val="00075A20"/>
    <w:rsid w:val="00075B32"/>
    <w:rsid w:val="00075B76"/>
    <w:rsid w:val="00076131"/>
    <w:rsid w:val="00077215"/>
    <w:rsid w:val="0007741F"/>
    <w:rsid w:val="00077472"/>
    <w:rsid w:val="00080B93"/>
    <w:rsid w:val="00080DE4"/>
    <w:rsid w:val="00081286"/>
    <w:rsid w:val="000816FE"/>
    <w:rsid w:val="0008185D"/>
    <w:rsid w:val="00082231"/>
    <w:rsid w:val="00082457"/>
    <w:rsid w:val="00082619"/>
    <w:rsid w:val="00082C72"/>
    <w:rsid w:val="00082CEA"/>
    <w:rsid w:val="00083385"/>
    <w:rsid w:val="00083DAC"/>
    <w:rsid w:val="000847D7"/>
    <w:rsid w:val="0008481C"/>
    <w:rsid w:val="00084967"/>
    <w:rsid w:val="0008508E"/>
    <w:rsid w:val="000858C8"/>
    <w:rsid w:val="000869FA"/>
    <w:rsid w:val="0008754F"/>
    <w:rsid w:val="00090821"/>
    <w:rsid w:val="00090E15"/>
    <w:rsid w:val="000916DC"/>
    <w:rsid w:val="00091AAB"/>
    <w:rsid w:val="000928A3"/>
    <w:rsid w:val="000932C2"/>
    <w:rsid w:val="0009463F"/>
    <w:rsid w:val="000948F9"/>
    <w:rsid w:val="000953F5"/>
    <w:rsid w:val="0009614E"/>
    <w:rsid w:val="00097D21"/>
    <w:rsid w:val="000A0146"/>
    <w:rsid w:val="000A01FD"/>
    <w:rsid w:val="000A0B11"/>
    <w:rsid w:val="000A1041"/>
    <w:rsid w:val="000A1883"/>
    <w:rsid w:val="000A1BD2"/>
    <w:rsid w:val="000A1BEF"/>
    <w:rsid w:val="000A1DED"/>
    <w:rsid w:val="000A1EEC"/>
    <w:rsid w:val="000A2C0D"/>
    <w:rsid w:val="000A2E75"/>
    <w:rsid w:val="000A365D"/>
    <w:rsid w:val="000A36D1"/>
    <w:rsid w:val="000A3F16"/>
    <w:rsid w:val="000A4082"/>
    <w:rsid w:val="000A5D59"/>
    <w:rsid w:val="000A663D"/>
    <w:rsid w:val="000A66EE"/>
    <w:rsid w:val="000A7042"/>
    <w:rsid w:val="000A78EB"/>
    <w:rsid w:val="000B11CB"/>
    <w:rsid w:val="000B2B69"/>
    <w:rsid w:val="000B304C"/>
    <w:rsid w:val="000B33D3"/>
    <w:rsid w:val="000B4A8B"/>
    <w:rsid w:val="000B5B3F"/>
    <w:rsid w:val="000B5DB8"/>
    <w:rsid w:val="000B62A1"/>
    <w:rsid w:val="000B636F"/>
    <w:rsid w:val="000B6784"/>
    <w:rsid w:val="000B78A4"/>
    <w:rsid w:val="000C03F6"/>
    <w:rsid w:val="000C0783"/>
    <w:rsid w:val="000C07ED"/>
    <w:rsid w:val="000C25C6"/>
    <w:rsid w:val="000C3356"/>
    <w:rsid w:val="000C45A3"/>
    <w:rsid w:val="000C4645"/>
    <w:rsid w:val="000C55D7"/>
    <w:rsid w:val="000C5841"/>
    <w:rsid w:val="000D0983"/>
    <w:rsid w:val="000D25A2"/>
    <w:rsid w:val="000D3695"/>
    <w:rsid w:val="000D3F82"/>
    <w:rsid w:val="000D48FC"/>
    <w:rsid w:val="000D5545"/>
    <w:rsid w:val="000D576C"/>
    <w:rsid w:val="000D5A33"/>
    <w:rsid w:val="000D6AF9"/>
    <w:rsid w:val="000D734A"/>
    <w:rsid w:val="000E01F2"/>
    <w:rsid w:val="000E088F"/>
    <w:rsid w:val="000E0CF1"/>
    <w:rsid w:val="000E1264"/>
    <w:rsid w:val="000E129A"/>
    <w:rsid w:val="000E1611"/>
    <w:rsid w:val="000E1C10"/>
    <w:rsid w:val="000E1F6D"/>
    <w:rsid w:val="000E2F25"/>
    <w:rsid w:val="000E3273"/>
    <w:rsid w:val="000E33B5"/>
    <w:rsid w:val="000E3801"/>
    <w:rsid w:val="000E3905"/>
    <w:rsid w:val="000E3F4D"/>
    <w:rsid w:val="000E41ED"/>
    <w:rsid w:val="000E474E"/>
    <w:rsid w:val="000E55FC"/>
    <w:rsid w:val="000E595B"/>
    <w:rsid w:val="000E6592"/>
    <w:rsid w:val="000F15A6"/>
    <w:rsid w:val="000F2878"/>
    <w:rsid w:val="000F4944"/>
    <w:rsid w:val="000F4CF9"/>
    <w:rsid w:val="000F58A7"/>
    <w:rsid w:val="000F6A83"/>
    <w:rsid w:val="000F6D37"/>
    <w:rsid w:val="000F6F6F"/>
    <w:rsid w:val="000F73BB"/>
    <w:rsid w:val="000F75B3"/>
    <w:rsid w:val="000F75C4"/>
    <w:rsid w:val="000F7AF7"/>
    <w:rsid w:val="000F7E93"/>
    <w:rsid w:val="001007D1"/>
    <w:rsid w:val="00101697"/>
    <w:rsid w:val="00101928"/>
    <w:rsid w:val="00101D8D"/>
    <w:rsid w:val="001029B0"/>
    <w:rsid w:val="00102B8D"/>
    <w:rsid w:val="00103141"/>
    <w:rsid w:val="0010318A"/>
    <w:rsid w:val="0010385F"/>
    <w:rsid w:val="00103B9D"/>
    <w:rsid w:val="00104BEF"/>
    <w:rsid w:val="00104D53"/>
    <w:rsid w:val="00104E43"/>
    <w:rsid w:val="00104E4B"/>
    <w:rsid w:val="00106392"/>
    <w:rsid w:val="00106822"/>
    <w:rsid w:val="00106C68"/>
    <w:rsid w:val="00107296"/>
    <w:rsid w:val="001073CD"/>
    <w:rsid w:val="001076D0"/>
    <w:rsid w:val="00107B2C"/>
    <w:rsid w:val="00107C13"/>
    <w:rsid w:val="00107D96"/>
    <w:rsid w:val="00107F20"/>
    <w:rsid w:val="00110E00"/>
    <w:rsid w:val="00110E0B"/>
    <w:rsid w:val="00110EF7"/>
    <w:rsid w:val="00111BFE"/>
    <w:rsid w:val="001123EC"/>
    <w:rsid w:val="00112935"/>
    <w:rsid w:val="00112D28"/>
    <w:rsid w:val="001134CA"/>
    <w:rsid w:val="0011355A"/>
    <w:rsid w:val="001140B4"/>
    <w:rsid w:val="00114403"/>
    <w:rsid w:val="00114899"/>
    <w:rsid w:val="00117951"/>
    <w:rsid w:val="00117CF2"/>
    <w:rsid w:val="00120F56"/>
    <w:rsid w:val="0012119C"/>
    <w:rsid w:val="001221EF"/>
    <w:rsid w:val="00122C95"/>
    <w:rsid w:val="00122E11"/>
    <w:rsid w:val="00122FCC"/>
    <w:rsid w:val="0012372E"/>
    <w:rsid w:val="00123EDF"/>
    <w:rsid w:val="001246B0"/>
    <w:rsid w:val="00124DFE"/>
    <w:rsid w:val="00125249"/>
    <w:rsid w:val="00125BCB"/>
    <w:rsid w:val="00125F0F"/>
    <w:rsid w:val="00126056"/>
    <w:rsid w:val="001268BC"/>
    <w:rsid w:val="0012792F"/>
    <w:rsid w:val="00127A71"/>
    <w:rsid w:val="00127D3D"/>
    <w:rsid w:val="00130A51"/>
    <w:rsid w:val="00130CAD"/>
    <w:rsid w:val="00130D77"/>
    <w:rsid w:val="001315B0"/>
    <w:rsid w:val="0013238F"/>
    <w:rsid w:val="00132739"/>
    <w:rsid w:val="0013276A"/>
    <w:rsid w:val="00132B1D"/>
    <w:rsid w:val="00133884"/>
    <w:rsid w:val="00133AAC"/>
    <w:rsid w:val="00133D1A"/>
    <w:rsid w:val="001345DA"/>
    <w:rsid w:val="001351AA"/>
    <w:rsid w:val="0013539E"/>
    <w:rsid w:val="00135FBE"/>
    <w:rsid w:val="00135FE2"/>
    <w:rsid w:val="001362BE"/>
    <w:rsid w:val="001366EA"/>
    <w:rsid w:val="0013697B"/>
    <w:rsid w:val="00137947"/>
    <w:rsid w:val="00137CC3"/>
    <w:rsid w:val="001401C2"/>
    <w:rsid w:val="001411E1"/>
    <w:rsid w:val="001423DE"/>
    <w:rsid w:val="00143B50"/>
    <w:rsid w:val="00145068"/>
    <w:rsid w:val="0014572E"/>
    <w:rsid w:val="00145C7F"/>
    <w:rsid w:val="00146100"/>
    <w:rsid w:val="001469A5"/>
    <w:rsid w:val="00146E1E"/>
    <w:rsid w:val="001478E7"/>
    <w:rsid w:val="00150A09"/>
    <w:rsid w:val="00150F72"/>
    <w:rsid w:val="001515C1"/>
    <w:rsid w:val="0015161B"/>
    <w:rsid w:val="001519AD"/>
    <w:rsid w:val="00152250"/>
    <w:rsid w:val="0015272D"/>
    <w:rsid w:val="00152BB4"/>
    <w:rsid w:val="00152DC6"/>
    <w:rsid w:val="00153A8D"/>
    <w:rsid w:val="00153FA2"/>
    <w:rsid w:val="001543F9"/>
    <w:rsid w:val="0015441D"/>
    <w:rsid w:val="00155631"/>
    <w:rsid w:val="00155ADA"/>
    <w:rsid w:val="00155CB3"/>
    <w:rsid w:val="001566DA"/>
    <w:rsid w:val="0015742B"/>
    <w:rsid w:val="00157D0C"/>
    <w:rsid w:val="001612B2"/>
    <w:rsid w:val="001613A5"/>
    <w:rsid w:val="00161B0E"/>
    <w:rsid w:val="00161E45"/>
    <w:rsid w:val="00161E68"/>
    <w:rsid w:val="00164581"/>
    <w:rsid w:val="0016491D"/>
    <w:rsid w:val="00165BB2"/>
    <w:rsid w:val="00165D8A"/>
    <w:rsid w:val="00166951"/>
    <w:rsid w:val="00167828"/>
    <w:rsid w:val="00170F47"/>
    <w:rsid w:val="0017126B"/>
    <w:rsid w:val="00172B36"/>
    <w:rsid w:val="00173881"/>
    <w:rsid w:val="001741F1"/>
    <w:rsid w:val="00174488"/>
    <w:rsid w:val="00174A1B"/>
    <w:rsid w:val="001758D6"/>
    <w:rsid w:val="00176DE9"/>
    <w:rsid w:val="00177874"/>
    <w:rsid w:val="0018001C"/>
    <w:rsid w:val="00181A1E"/>
    <w:rsid w:val="001821FF"/>
    <w:rsid w:val="00182548"/>
    <w:rsid w:val="00182726"/>
    <w:rsid w:val="001828C5"/>
    <w:rsid w:val="00183F84"/>
    <w:rsid w:val="001841D2"/>
    <w:rsid w:val="00184534"/>
    <w:rsid w:val="001845D2"/>
    <w:rsid w:val="00184D07"/>
    <w:rsid w:val="0018590A"/>
    <w:rsid w:val="00185BD4"/>
    <w:rsid w:val="00186620"/>
    <w:rsid w:val="0018679B"/>
    <w:rsid w:val="00186D1B"/>
    <w:rsid w:val="00186E35"/>
    <w:rsid w:val="00186E88"/>
    <w:rsid w:val="00186E93"/>
    <w:rsid w:val="0019045E"/>
    <w:rsid w:val="001905EF"/>
    <w:rsid w:val="00190B09"/>
    <w:rsid w:val="00191E58"/>
    <w:rsid w:val="00192B58"/>
    <w:rsid w:val="00192F0C"/>
    <w:rsid w:val="00193C8B"/>
    <w:rsid w:val="0019686B"/>
    <w:rsid w:val="001968AC"/>
    <w:rsid w:val="001970D8"/>
    <w:rsid w:val="001975D9"/>
    <w:rsid w:val="00197DF6"/>
    <w:rsid w:val="001A0636"/>
    <w:rsid w:val="001A0D77"/>
    <w:rsid w:val="001A0F8A"/>
    <w:rsid w:val="001A285B"/>
    <w:rsid w:val="001A496A"/>
    <w:rsid w:val="001A58C0"/>
    <w:rsid w:val="001A5BD2"/>
    <w:rsid w:val="001A6715"/>
    <w:rsid w:val="001A7E0A"/>
    <w:rsid w:val="001A7E0C"/>
    <w:rsid w:val="001B0555"/>
    <w:rsid w:val="001B0BD6"/>
    <w:rsid w:val="001B0E40"/>
    <w:rsid w:val="001B1141"/>
    <w:rsid w:val="001B11BF"/>
    <w:rsid w:val="001B12A3"/>
    <w:rsid w:val="001B140D"/>
    <w:rsid w:val="001B162D"/>
    <w:rsid w:val="001B2010"/>
    <w:rsid w:val="001B2217"/>
    <w:rsid w:val="001B2704"/>
    <w:rsid w:val="001B3070"/>
    <w:rsid w:val="001B3A75"/>
    <w:rsid w:val="001B464E"/>
    <w:rsid w:val="001B518F"/>
    <w:rsid w:val="001B533B"/>
    <w:rsid w:val="001B71E4"/>
    <w:rsid w:val="001B7B0E"/>
    <w:rsid w:val="001B7C67"/>
    <w:rsid w:val="001C01BB"/>
    <w:rsid w:val="001C0266"/>
    <w:rsid w:val="001C13B1"/>
    <w:rsid w:val="001C14B6"/>
    <w:rsid w:val="001C1B6B"/>
    <w:rsid w:val="001C1B86"/>
    <w:rsid w:val="001C1CD9"/>
    <w:rsid w:val="001C4091"/>
    <w:rsid w:val="001C4D00"/>
    <w:rsid w:val="001C5294"/>
    <w:rsid w:val="001C5521"/>
    <w:rsid w:val="001C675D"/>
    <w:rsid w:val="001C7835"/>
    <w:rsid w:val="001D06ED"/>
    <w:rsid w:val="001D2A5A"/>
    <w:rsid w:val="001D4D87"/>
    <w:rsid w:val="001D54A5"/>
    <w:rsid w:val="001D6081"/>
    <w:rsid w:val="001D64EB"/>
    <w:rsid w:val="001D6E45"/>
    <w:rsid w:val="001E020A"/>
    <w:rsid w:val="001E108A"/>
    <w:rsid w:val="001E1548"/>
    <w:rsid w:val="001E1C3D"/>
    <w:rsid w:val="001E2444"/>
    <w:rsid w:val="001E2D70"/>
    <w:rsid w:val="001E3053"/>
    <w:rsid w:val="001E382E"/>
    <w:rsid w:val="001E3E90"/>
    <w:rsid w:val="001E5F36"/>
    <w:rsid w:val="001E674B"/>
    <w:rsid w:val="001E6AC2"/>
    <w:rsid w:val="001E7331"/>
    <w:rsid w:val="001F13C1"/>
    <w:rsid w:val="001F1938"/>
    <w:rsid w:val="001F1FF1"/>
    <w:rsid w:val="001F2B3F"/>
    <w:rsid w:val="001F302F"/>
    <w:rsid w:val="001F3295"/>
    <w:rsid w:val="001F387C"/>
    <w:rsid w:val="001F43EC"/>
    <w:rsid w:val="001F446D"/>
    <w:rsid w:val="001F5073"/>
    <w:rsid w:val="001F54B7"/>
    <w:rsid w:val="001F5A8F"/>
    <w:rsid w:val="001F62EA"/>
    <w:rsid w:val="001F64FA"/>
    <w:rsid w:val="001F65D5"/>
    <w:rsid w:val="001F6D53"/>
    <w:rsid w:val="00200273"/>
    <w:rsid w:val="00200A51"/>
    <w:rsid w:val="00201085"/>
    <w:rsid w:val="00201535"/>
    <w:rsid w:val="002016AE"/>
    <w:rsid w:val="002017CE"/>
    <w:rsid w:val="00201953"/>
    <w:rsid w:val="00201C84"/>
    <w:rsid w:val="00202230"/>
    <w:rsid w:val="002022EB"/>
    <w:rsid w:val="00202B86"/>
    <w:rsid w:val="00203310"/>
    <w:rsid w:val="002039BA"/>
    <w:rsid w:val="0020446E"/>
    <w:rsid w:val="002049D3"/>
    <w:rsid w:val="00205658"/>
    <w:rsid w:val="0020705C"/>
    <w:rsid w:val="0020791C"/>
    <w:rsid w:val="00210A2E"/>
    <w:rsid w:val="00210F48"/>
    <w:rsid w:val="00211380"/>
    <w:rsid w:val="0021159E"/>
    <w:rsid w:val="00212A8F"/>
    <w:rsid w:val="00212C15"/>
    <w:rsid w:val="00213872"/>
    <w:rsid w:val="00213EA2"/>
    <w:rsid w:val="00214710"/>
    <w:rsid w:val="002151FC"/>
    <w:rsid w:val="00215413"/>
    <w:rsid w:val="00215597"/>
    <w:rsid w:val="00215BCC"/>
    <w:rsid w:val="002162B9"/>
    <w:rsid w:val="0022017C"/>
    <w:rsid w:val="00221AB7"/>
    <w:rsid w:val="00222097"/>
    <w:rsid w:val="00223729"/>
    <w:rsid w:val="002237F7"/>
    <w:rsid w:val="002253AD"/>
    <w:rsid w:val="00225472"/>
    <w:rsid w:val="00226142"/>
    <w:rsid w:val="002262C9"/>
    <w:rsid w:val="002269D2"/>
    <w:rsid w:val="00226B07"/>
    <w:rsid w:val="00227850"/>
    <w:rsid w:val="00227AC4"/>
    <w:rsid w:val="00227B0B"/>
    <w:rsid w:val="002300C8"/>
    <w:rsid w:val="0023042C"/>
    <w:rsid w:val="002305DB"/>
    <w:rsid w:val="00231596"/>
    <w:rsid w:val="00231A6A"/>
    <w:rsid w:val="00231BEA"/>
    <w:rsid w:val="0023210C"/>
    <w:rsid w:val="002323F3"/>
    <w:rsid w:val="00232F35"/>
    <w:rsid w:val="002341B2"/>
    <w:rsid w:val="00234A30"/>
    <w:rsid w:val="00234B18"/>
    <w:rsid w:val="00234FE8"/>
    <w:rsid w:val="002351A2"/>
    <w:rsid w:val="00236D43"/>
    <w:rsid w:val="00236EA2"/>
    <w:rsid w:val="002370BA"/>
    <w:rsid w:val="002372FC"/>
    <w:rsid w:val="00237326"/>
    <w:rsid w:val="00240005"/>
    <w:rsid w:val="0024152A"/>
    <w:rsid w:val="00241605"/>
    <w:rsid w:val="00241EEB"/>
    <w:rsid w:val="00243139"/>
    <w:rsid w:val="0024348B"/>
    <w:rsid w:val="0024433D"/>
    <w:rsid w:val="002448BF"/>
    <w:rsid w:val="00245A97"/>
    <w:rsid w:val="00245EE2"/>
    <w:rsid w:val="00246435"/>
    <w:rsid w:val="00246BCF"/>
    <w:rsid w:val="00246CB4"/>
    <w:rsid w:val="00247227"/>
    <w:rsid w:val="00247352"/>
    <w:rsid w:val="00247408"/>
    <w:rsid w:val="00250435"/>
    <w:rsid w:val="00250544"/>
    <w:rsid w:val="002518FC"/>
    <w:rsid w:val="00251BB7"/>
    <w:rsid w:val="00251D5A"/>
    <w:rsid w:val="0025352B"/>
    <w:rsid w:val="00253C55"/>
    <w:rsid w:val="00254AB0"/>
    <w:rsid w:val="00255059"/>
    <w:rsid w:val="00255869"/>
    <w:rsid w:val="002561CF"/>
    <w:rsid w:val="00256781"/>
    <w:rsid w:val="00256C2D"/>
    <w:rsid w:val="00256CBE"/>
    <w:rsid w:val="00257641"/>
    <w:rsid w:val="00257BFD"/>
    <w:rsid w:val="00261DC9"/>
    <w:rsid w:val="00261ED6"/>
    <w:rsid w:val="002649F0"/>
    <w:rsid w:val="0026514D"/>
    <w:rsid w:val="002653E5"/>
    <w:rsid w:val="0026575B"/>
    <w:rsid w:val="00265D4F"/>
    <w:rsid w:val="002666A4"/>
    <w:rsid w:val="00266839"/>
    <w:rsid w:val="002673E7"/>
    <w:rsid w:val="00270834"/>
    <w:rsid w:val="002715D1"/>
    <w:rsid w:val="00271B1E"/>
    <w:rsid w:val="00272D7C"/>
    <w:rsid w:val="00273284"/>
    <w:rsid w:val="0027451D"/>
    <w:rsid w:val="00274536"/>
    <w:rsid w:val="002746A3"/>
    <w:rsid w:val="002748EC"/>
    <w:rsid w:val="00274EA0"/>
    <w:rsid w:val="002751CE"/>
    <w:rsid w:val="00277B4D"/>
    <w:rsid w:val="002808DA"/>
    <w:rsid w:val="00280AE7"/>
    <w:rsid w:val="002810DA"/>
    <w:rsid w:val="002815AA"/>
    <w:rsid w:val="0028353B"/>
    <w:rsid w:val="00283BCC"/>
    <w:rsid w:val="00283CF9"/>
    <w:rsid w:val="00283D55"/>
    <w:rsid w:val="0028414A"/>
    <w:rsid w:val="00284308"/>
    <w:rsid w:val="00284C4C"/>
    <w:rsid w:val="00285A24"/>
    <w:rsid w:val="00286366"/>
    <w:rsid w:val="002869D5"/>
    <w:rsid w:val="00286C64"/>
    <w:rsid w:val="002879D9"/>
    <w:rsid w:val="002879FA"/>
    <w:rsid w:val="00290784"/>
    <w:rsid w:val="00290CB6"/>
    <w:rsid w:val="00292454"/>
    <w:rsid w:val="00292B6A"/>
    <w:rsid w:val="00292D30"/>
    <w:rsid w:val="002939D3"/>
    <w:rsid w:val="00293D32"/>
    <w:rsid w:val="00295BAA"/>
    <w:rsid w:val="00296506"/>
    <w:rsid w:val="002969C6"/>
    <w:rsid w:val="00297061"/>
    <w:rsid w:val="00297173"/>
    <w:rsid w:val="002978DA"/>
    <w:rsid w:val="002A0CC0"/>
    <w:rsid w:val="002A166C"/>
    <w:rsid w:val="002A33E3"/>
    <w:rsid w:val="002A3AB9"/>
    <w:rsid w:val="002A461E"/>
    <w:rsid w:val="002A488F"/>
    <w:rsid w:val="002A4EC8"/>
    <w:rsid w:val="002A51AD"/>
    <w:rsid w:val="002A568A"/>
    <w:rsid w:val="002A73FF"/>
    <w:rsid w:val="002A7696"/>
    <w:rsid w:val="002B044D"/>
    <w:rsid w:val="002B07DA"/>
    <w:rsid w:val="002B0978"/>
    <w:rsid w:val="002B1493"/>
    <w:rsid w:val="002B1A16"/>
    <w:rsid w:val="002B1C19"/>
    <w:rsid w:val="002B1FCE"/>
    <w:rsid w:val="002B2432"/>
    <w:rsid w:val="002B2812"/>
    <w:rsid w:val="002B45CB"/>
    <w:rsid w:val="002B4844"/>
    <w:rsid w:val="002B5265"/>
    <w:rsid w:val="002B57E5"/>
    <w:rsid w:val="002B5DA4"/>
    <w:rsid w:val="002B5EE7"/>
    <w:rsid w:val="002B5EE8"/>
    <w:rsid w:val="002B5F27"/>
    <w:rsid w:val="002B6541"/>
    <w:rsid w:val="002B7944"/>
    <w:rsid w:val="002B7B07"/>
    <w:rsid w:val="002C0DDE"/>
    <w:rsid w:val="002C1299"/>
    <w:rsid w:val="002C1F20"/>
    <w:rsid w:val="002C4A4C"/>
    <w:rsid w:val="002C4E22"/>
    <w:rsid w:val="002C50F6"/>
    <w:rsid w:val="002C52AC"/>
    <w:rsid w:val="002C5C52"/>
    <w:rsid w:val="002C635A"/>
    <w:rsid w:val="002C63B6"/>
    <w:rsid w:val="002C6634"/>
    <w:rsid w:val="002C67C7"/>
    <w:rsid w:val="002C7408"/>
    <w:rsid w:val="002D1068"/>
    <w:rsid w:val="002D1A1E"/>
    <w:rsid w:val="002D27E8"/>
    <w:rsid w:val="002D283A"/>
    <w:rsid w:val="002D3DE0"/>
    <w:rsid w:val="002D4D54"/>
    <w:rsid w:val="002D5615"/>
    <w:rsid w:val="002D6510"/>
    <w:rsid w:val="002D6877"/>
    <w:rsid w:val="002D6E5F"/>
    <w:rsid w:val="002E0461"/>
    <w:rsid w:val="002E04E8"/>
    <w:rsid w:val="002E05CA"/>
    <w:rsid w:val="002E0928"/>
    <w:rsid w:val="002E0FE0"/>
    <w:rsid w:val="002E18CF"/>
    <w:rsid w:val="002E1C93"/>
    <w:rsid w:val="002E1D4F"/>
    <w:rsid w:val="002E29FD"/>
    <w:rsid w:val="002E3DE8"/>
    <w:rsid w:val="002E3EE2"/>
    <w:rsid w:val="002E408C"/>
    <w:rsid w:val="002E41A5"/>
    <w:rsid w:val="002E4677"/>
    <w:rsid w:val="002E4BC0"/>
    <w:rsid w:val="002E4F55"/>
    <w:rsid w:val="002E5195"/>
    <w:rsid w:val="002E53A4"/>
    <w:rsid w:val="002E6E57"/>
    <w:rsid w:val="002E72FE"/>
    <w:rsid w:val="002E758D"/>
    <w:rsid w:val="002E7F9D"/>
    <w:rsid w:val="002F03B6"/>
    <w:rsid w:val="002F0780"/>
    <w:rsid w:val="002F0CF7"/>
    <w:rsid w:val="002F1F92"/>
    <w:rsid w:val="002F250B"/>
    <w:rsid w:val="002F29C3"/>
    <w:rsid w:val="002F2A55"/>
    <w:rsid w:val="002F377E"/>
    <w:rsid w:val="002F48DC"/>
    <w:rsid w:val="002F4CFE"/>
    <w:rsid w:val="002F558B"/>
    <w:rsid w:val="002F5596"/>
    <w:rsid w:val="002F6665"/>
    <w:rsid w:val="002F6717"/>
    <w:rsid w:val="002F6A61"/>
    <w:rsid w:val="002F6EDA"/>
    <w:rsid w:val="002F7369"/>
    <w:rsid w:val="002F799D"/>
    <w:rsid w:val="003011AC"/>
    <w:rsid w:val="003017FA"/>
    <w:rsid w:val="00301BE6"/>
    <w:rsid w:val="003026B9"/>
    <w:rsid w:val="00302C3E"/>
    <w:rsid w:val="00303009"/>
    <w:rsid w:val="0030318D"/>
    <w:rsid w:val="003036A8"/>
    <w:rsid w:val="00305171"/>
    <w:rsid w:val="00306883"/>
    <w:rsid w:val="00306C13"/>
    <w:rsid w:val="00307B6C"/>
    <w:rsid w:val="003101BC"/>
    <w:rsid w:val="003109E1"/>
    <w:rsid w:val="003118BF"/>
    <w:rsid w:val="003148CA"/>
    <w:rsid w:val="00315D3D"/>
    <w:rsid w:val="00316083"/>
    <w:rsid w:val="003178AA"/>
    <w:rsid w:val="00317B24"/>
    <w:rsid w:val="00320779"/>
    <w:rsid w:val="00321D96"/>
    <w:rsid w:val="003226F3"/>
    <w:rsid w:val="00323CFF"/>
    <w:rsid w:val="00323FAB"/>
    <w:rsid w:val="003241F1"/>
    <w:rsid w:val="00324EE0"/>
    <w:rsid w:val="003252A9"/>
    <w:rsid w:val="00325667"/>
    <w:rsid w:val="00325B33"/>
    <w:rsid w:val="00326A30"/>
    <w:rsid w:val="00330619"/>
    <w:rsid w:val="00331976"/>
    <w:rsid w:val="00333014"/>
    <w:rsid w:val="0033414F"/>
    <w:rsid w:val="00335786"/>
    <w:rsid w:val="00340ABF"/>
    <w:rsid w:val="0034140E"/>
    <w:rsid w:val="0034160A"/>
    <w:rsid w:val="003435A5"/>
    <w:rsid w:val="00343BAB"/>
    <w:rsid w:val="003456E4"/>
    <w:rsid w:val="0034589F"/>
    <w:rsid w:val="00346093"/>
    <w:rsid w:val="0034680A"/>
    <w:rsid w:val="0035198D"/>
    <w:rsid w:val="0035239C"/>
    <w:rsid w:val="00352628"/>
    <w:rsid w:val="003527EF"/>
    <w:rsid w:val="00352B7D"/>
    <w:rsid w:val="00352D66"/>
    <w:rsid w:val="003534E9"/>
    <w:rsid w:val="003534EF"/>
    <w:rsid w:val="0035398C"/>
    <w:rsid w:val="00355048"/>
    <w:rsid w:val="00355359"/>
    <w:rsid w:val="0035559E"/>
    <w:rsid w:val="003556A8"/>
    <w:rsid w:val="00355A81"/>
    <w:rsid w:val="00355B13"/>
    <w:rsid w:val="0035758B"/>
    <w:rsid w:val="00357E19"/>
    <w:rsid w:val="0036092F"/>
    <w:rsid w:val="00361635"/>
    <w:rsid w:val="00361E12"/>
    <w:rsid w:val="00362272"/>
    <w:rsid w:val="003634C6"/>
    <w:rsid w:val="0036380A"/>
    <w:rsid w:val="00363947"/>
    <w:rsid w:val="00363C25"/>
    <w:rsid w:val="00363FF8"/>
    <w:rsid w:val="0036404D"/>
    <w:rsid w:val="00364280"/>
    <w:rsid w:val="00364325"/>
    <w:rsid w:val="0036450E"/>
    <w:rsid w:val="00364E06"/>
    <w:rsid w:val="003650AD"/>
    <w:rsid w:val="00365102"/>
    <w:rsid w:val="0036520E"/>
    <w:rsid w:val="003702B6"/>
    <w:rsid w:val="00370C43"/>
    <w:rsid w:val="0037129D"/>
    <w:rsid w:val="00372648"/>
    <w:rsid w:val="00372BCB"/>
    <w:rsid w:val="00373AAB"/>
    <w:rsid w:val="00374C13"/>
    <w:rsid w:val="00375804"/>
    <w:rsid w:val="00375CF1"/>
    <w:rsid w:val="003760C4"/>
    <w:rsid w:val="00376184"/>
    <w:rsid w:val="0037682F"/>
    <w:rsid w:val="00376909"/>
    <w:rsid w:val="0037721D"/>
    <w:rsid w:val="00377B89"/>
    <w:rsid w:val="0038020F"/>
    <w:rsid w:val="003804E0"/>
    <w:rsid w:val="00380A98"/>
    <w:rsid w:val="00380B89"/>
    <w:rsid w:val="0038102A"/>
    <w:rsid w:val="00382088"/>
    <w:rsid w:val="00383008"/>
    <w:rsid w:val="0038352D"/>
    <w:rsid w:val="003840F2"/>
    <w:rsid w:val="003844A4"/>
    <w:rsid w:val="00384991"/>
    <w:rsid w:val="00384CB8"/>
    <w:rsid w:val="003855F0"/>
    <w:rsid w:val="00385AFF"/>
    <w:rsid w:val="00386BCE"/>
    <w:rsid w:val="00390A91"/>
    <w:rsid w:val="00390C2C"/>
    <w:rsid w:val="003927A1"/>
    <w:rsid w:val="00392FC9"/>
    <w:rsid w:val="003931D9"/>
    <w:rsid w:val="00393D1F"/>
    <w:rsid w:val="00393DA9"/>
    <w:rsid w:val="00393E95"/>
    <w:rsid w:val="00394525"/>
    <w:rsid w:val="0039469B"/>
    <w:rsid w:val="00394711"/>
    <w:rsid w:val="00394716"/>
    <w:rsid w:val="00394D5A"/>
    <w:rsid w:val="003952C3"/>
    <w:rsid w:val="003958D5"/>
    <w:rsid w:val="00395B6E"/>
    <w:rsid w:val="00396C61"/>
    <w:rsid w:val="003972E6"/>
    <w:rsid w:val="003A050B"/>
    <w:rsid w:val="003A0F9F"/>
    <w:rsid w:val="003A1169"/>
    <w:rsid w:val="003A11C9"/>
    <w:rsid w:val="003A1D91"/>
    <w:rsid w:val="003A1F11"/>
    <w:rsid w:val="003A2D4A"/>
    <w:rsid w:val="003A2E5A"/>
    <w:rsid w:val="003A473B"/>
    <w:rsid w:val="003A557E"/>
    <w:rsid w:val="003A61E2"/>
    <w:rsid w:val="003A6DD1"/>
    <w:rsid w:val="003A6E50"/>
    <w:rsid w:val="003A7162"/>
    <w:rsid w:val="003B10E5"/>
    <w:rsid w:val="003B1404"/>
    <w:rsid w:val="003B28CB"/>
    <w:rsid w:val="003B29B2"/>
    <w:rsid w:val="003B2AD3"/>
    <w:rsid w:val="003B356C"/>
    <w:rsid w:val="003B40A9"/>
    <w:rsid w:val="003B4CB3"/>
    <w:rsid w:val="003B59B9"/>
    <w:rsid w:val="003B6B68"/>
    <w:rsid w:val="003B732B"/>
    <w:rsid w:val="003C0444"/>
    <w:rsid w:val="003C10DD"/>
    <w:rsid w:val="003C16C2"/>
    <w:rsid w:val="003C1D75"/>
    <w:rsid w:val="003C2A00"/>
    <w:rsid w:val="003C2A7E"/>
    <w:rsid w:val="003C37B8"/>
    <w:rsid w:val="003C3952"/>
    <w:rsid w:val="003C4528"/>
    <w:rsid w:val="003C5996"/>
    <w:rsid w:val="003C60DF"/>
    <w:rsid w:val="003C7B6C"/>
    <w:rsid w:val="003D0608"/>
    <w:rsid w:val="003D0E38"/>
    <w:rsid w:val="003D15AB"/>
    <w:rsid w:val="003D23A3"/>
    <w:rsid w:val="003D2A43"/>
    <w:rsid w:val="003D2F7D"/>
    <w:rsid w:val="003D365C"/>
    <w:rsid w:val="003D4AA4"/>
    <w:rsid w:val="003D4AC8"/>
    <w:rsid w:val="003D4BE8"/>
    <w:rsid w:val="003D56C6"/>
    <w:rsid w:val="003D5856"/>
    <w:rsid w:val="003D5C47"/>
    <w:rsid w:val="003D6702"/>
    <w:rsid w:val="003D7687"/>
    <w:rsid w:val="003D7A21"/>
    <w:rsid w:val="003E03DA"/>
    <w:rsid w:val="003E0B98"/>
    <w:rsid w:val="003E1F21"/>
    <w:rsid w:val="003E2047"/>
    <w:rsid w:val="003E20D9"/>
    <w:rsid w:val="003E24A9"/>
    <w:rsid w:val="003E3BAA"/>
    <w:rsid w:val="003E3DAF"/>
    <w:rsid w:val="003E56D2"/>
    <w:rsid w:val="003E5B72"/>
    <w:rsid w:val="003E617E"/>
    <w:rsid w:val="003E621B"/>
    <w:rsid w:val="003E6B1D"/>
    <w:rsid w:val="003F0039"/>
    <w:rsid w:val="003F089B"/>
    <w:rsid w:val="003F0D6A"/>
    <w:rsid w:val="003F134C"/>
    <w:rsid w:val="003F14D3"/>
    <w:rsid w:val="003F20BE"/>
    <w:rsid w:val="003F37C9"/>
    <w:rsid w:val="003F3A6F"/>
    <w:rsid w:val="003F3BBC"/>
    <w:rsid w:val="003F3CE6"/>
    <w:rsid w:val="003F3D28"/>
    <w:rsid w:val="003F4AD4"/>
    <w:rsid w:val="003F4C8B"/>
    <w:rsid w:val="003F5531"/>
    <w:rsid w:val="003F629A"/>
    <w:rsid w:val="003F6B1C"/>
    <w:rsid w:val="003F6DCD"/>
    <w:rsid w:val="003F7569"/>
    <w:rsid w:val="003F7A15"/>
    <w:rsid w:val="003F7D6D"/>
    <w:rsid w:val="003F7E83"/>
    <w:rsid w:val="00401008"/>
    <w:rsid w:val="00401D95"/>
    <w:rsid w:val="00402079"/>
    <w:rsid w:val="00402582"/>
    <w:rsid w:val="0040297E"/>
    <w:rsid w:val="00402CED"/>
    <w:rsid w:val="00402CF6"/>
    <w:rsid w:val="004038FD"/>
    <w:rsid w:val="00403965"/>
    <w:rsid w:val="00404369"/>
    <w:rsid w:val="0040499E"/>
    <w:rsid w:val="00404E4F"/>
    <w:rsid w:val="004055DB"/>
    <w:rsid w:val="00405F2D"/>
    <w:rsid w:val="00406329"/>
    <w:rsid w:val="00406956"/>
    <w:rsid w:val="00406988"/>
    <w:rsid w:val="00406F8D"/>
    <w:rsid w:val="00411C8A"/>
    <w:rsid w:val="00412B48"/>
    <w:rsid w:val="004130A7"/>
    <w:rsid w:val="004131B5"/>
    <w:rsid w:val="00413335"/>
    <w:rsid w:val="00414120"/>
    <w:rsid w:val="004142DA"/>
    <w:rsid w:val="0041460D"/>
    <w:rsid w:val="004163E5"/>
    <w:rsid w:val="00416FBB"/>
    <w:rsid w:val="004172B8"/>
    <w:rsid w:val="0041779B"/>
    <w:rsid w:val="00420EEF"/>
    <w:rsid w:val="00421009"/>
    <w:rsid w:val="00421042"/>
    <w:rsid w:val="0042138F"/>
    <w:rsid w:val="00421465"/>
    <w:rsid w:val="00421911"/>
    <w:rsid w:val="00422CF1"/>
    <w:rsid w:val="0042339A"/>
    <w:rsid w:val="004242B6"/>
    <w:rsid w:val="00424B4A"/>
    <w:rsid w:val="0042508F"/>
    <w:rsid w:val="0042543C"/>
    <w:rsid w:val="00425B2B"/>
    <w:rsid w:val="00426212"/>
    <w:rsid w:val="004262B7"/>
    <w:rsid w:val="004270A9"/>
    <w:rsid w:val="0042740E"/>
    <w:rsid w:val="00427C0A"/>
    <w:rsid w:val="00427D5B"/>
    <w:rsid w:val="00427F8B"/>
    <w:rsid w:val="00430154"/>
    <w:rsid w:val="0043053B"/>
    <w:rsid w:val="004305CE"/>
    <w:rsid w:val="00431B59"/>
    <w:rsid w:val="00431F38"/>
    <w:rsid w:val="004333DD"/>
    <w:rsid w:val="004334BC"/>
    <w:rsid w:val="00434758"/>
    <w:rsid w:val="00434C61"/>
    <w:rsid w:val="00434E04"/>
    <w:rsid w:val="004351B8"/>
    <w:rsid w:val="0043598C"/>
    <w:rsid w:val="00435DF3"/>
    <w:rsid w:val="00436EA2"/>
    <w:rsid w:val="00436ECD"/>
    <w:rsid w:val="00437211"/>
    <w:rsid w:val="004373EA"/>
    <w:rsid w:val="0043748D"/>
    <w:rsid w:val="0043781A"/>
    <w:rsid w:val="0044004E"/>
    <w:rsid w:val="004406EE"/>
    <w:rsid w:val="00440ED0"/>
    <w:rsid w:val="00441BE3"/>
    <w:rsid w:val="0044305C"/>
    <w:rsid w:val="004439B1"/>
    <w:rsid w:val="004441A3"/>
    <w:rsid w:val="00444554"/>
    <w:rsid w:val="004464EB"/>
    <w:rsid w:val="004464FB"/>
    <w:rsid w:val="00446760"/>
    <w:rsid w:val="00446867"/>
    <w:rsid w:val="004473E3"/>
    <w:rsid w:val="004477B9"/>
    <w:rsid w:val="0045003E"/>
    <w:rsid w:val="00450204"/>
    <w:rsid w:val="00450BAE"/>
    <w:rsid w:val="00451664"/>
    <w:rsid w:val="004518DE"/>
    <w:rsid w:val="00451F34"/>
    <w:rsid w:val="00452BF0"/>
    <w:rsid w:val="004532FE"/>
    <w:rsid w:val="004536C4"/>
    <w:rsid w:val="00453D52"/>
    <w:rsid w:val="00455267"/>
    <w:rsid w:val="0045579B"/>
    <w:rsid w:val="00455A52"/>
    <w:rsid w:val="004563D7"/>
    <w:rsid w:val="004569C1"/>
    <w:rsid w:val="00457B4D"/>
    <w:rsid w:val="004601A9"/>
    <w:rsid w:val="00460451"/>
    <w:rsid w:val="00460854"/>
    <w:rsid w:val="00460F74"/>
    <w:rsid w:val="004619AD"/>
    <w:rsid w:val="004635D6"/>
    <w:rsid w:val="004635FD"/>
    <w:rsid w:val="0046370E"/>
    <w:rsid w:val="004640FA"/>
    <w:rsid w:val="004644F6"/>
    <w:rsid w:val="004649A0"/>
    <w:rsid w:val="00465566"/>
    <w:rsid w:val="004658D6"/>
    <w:rsid w:val="00466459"/>
    <w:rsid w:val="00466C6A"/>
    <w:rsid w:val="0046701E"/>
    <w:rsid w:val="004671A2"/>
    <w:rsid w:val="00467A56"/>
    <w:rsid w:val="00467D62"/>
    <w:rsid w:val="004709C4"/>
    <w:rsid w:val="0047139F"/>
    <w:rsid w:val="004716E4"/>
    <w:rsid w:val="00471F0C"/>
    <w:rsid w:val="00472573"/>
    <w:rsid w:val="00472D7F"/>
    <w:rsid w:val="00473096"/>
    <w:rsid w:val="0047349F"/>
    <w:rsid w:val="00473781"/>
    <w:rsid w:val="00474AD1"/>
    <w:rsid w:val="004758B8"/>
    <w:rsid w:val="00476A4B"/>
    <w:rsid w:val="00477090"/>
    <w:rsid w:val="0047739A"/>
    <w:rsid w:val="0048057E"/>
    <w:rsid w:val="00481FAB"/>
    <w:rsid w:val="0048425C"/>
    <w:rsid w:val="00486173"/>
    <w:rsid w:val="00486393"/>
    <w:rsid w:val="00486424"/>
    <w:rsid w:val="00486436"/>
    <w:rsid w:val="004872BC"/>
    <w:rsid w:val="004875B9"/>
    <w:rsid w:val="00492546"/>
    <w:rsid w:val="00492D9B"/>
    <w:rsid w:val="00493139"/>
    <w:rsid w:val="004941DC"/>
    <w:rsid w:val="004951C7"/>
    <w:rsid w:val="0049529D"/>
    <w:rsid w:val="004960D9"/>
    <w:rsid w:val="004961C3"/>
    <w:rsid w:val="004967BA"/>
    <w:rsid w:val="004973AD"/>
    <w:rsid w:val="004973C2"/>
    <w:rsid w:val="004A0B02"/>
    <w:rsid w:val="004A0D46"/>
    <w:rsid w:val="004A1007"/>
    <w:rsid w:val="004A107B"/>
    <w:rsid w:val="004A1C8F"/>
    <w:rsid w:val="004A1D97"/>
    <w:rsid w:val="004A203F"/>
    <w:rsid w:val="004A30CF"/>
    <w:rsid w:val="004A3A7A"/>
    <w:rsid w:val="004A4609"/>
    <w:rsid w:val="004A4EC5"/>
    <w:rsid w:val="004A5091"/>
    <w:rsid w:val="004A69B3"/>
    <w:rsid w:val="004A6F08"/>
    <w:rsid w:val="004A70FB"/>
    <w:rsid w:val="004A7351"/>
    <w:rsid w:val="004A77E9"/>
    <w:rsid w:val="004A7A18"/>
    <w:rsid w:val="004B058E"/>
    <w:rsid w:val="004B0C8E"/>
    <w:rsid w:val="004B0E51"/>
    <w:rsid w:val="004B1845"/>
    <w:rsid w:val="004B1D20"/>
    <w:rsid w:val="004B2DFB"/>
    <w:rsid w:val="004B3990"/>
    <w:rsid w:val="004B3DD4"/>
    <w:rsid w:val="004B47AF"/>
    <w:rsid w:val="004B5313"/>
    <w:rsid w:val="004B5B02"/>
    <w:rsid w:val="004B609E"/>
    <w:rsid w:val="004B616A"/>
    <w:rsid w:val="004B6A48"/>
    <w:rsid w:val="004B6A5F"/>
    <w:rsid w:val="004B71A3"/>
    <w:rsid w:val="004B7ED1"/>
    <w:rsid w:val="004B7EF0"/>
    <w:rsid w:val="004C0B22"/>
    <w:rsid w:val="004C1308"/>
    <w:rsid w:val="004C15E0"/>
    <w:rsid w:val="004C1E5F"/>
    <w:rsid w:val="004C22C5"/>
    <w:rsid w:val="004C25C3"/>
    <w:rsid w:val="004C2A12"/>
    <w:rsid w:val="004C2DB2"/>
    <w:rsid w:val="004C3105"/>
    <w:rsid w:val="004C31A8"/>
    <w:rsid w:val="004C3B40"/>
    <w:rsid w:val="004C3D57"/>
    <w:rsid w:val="004C438C"/>
    <w:rsid w:val="004C45FE"/>
    <w:rsid w:val="004C4D0B"/>
    <w:rsid w:val="004C60B6"/>
    <w:rsid w:val="004C62C4"/>
    <w:rsid w:val="004C78DD"/>
    <w:rsid w:val="004D0738"/>
    <w:rsid w:val="004D07CF"/>
    <w:rsid w:val="004D09B2"/>
    <w:rsid w:val="004D0D83"/>
    <w:rsid w:val="004D17BE"/>
    <w:rsid w:val="004D1E38"/>
    <w:rsid w:val="004D24CC"/>
    <w:rsid w:val="004D3DFC"/>
    <w:rsid w:val="004D3E40"/>
    <w:rsid w:val="004D52EF"/>
    <w:rsid w:val="004D5927"/>
    <w:rsid w:val="004D684E"/>
    <w:rsid w:val="004D6A7A"/>
    <w:rsid w:val="004D6B13"/>
    <w:rsid w:val="004D6D3B"/>
    <w:rsid w:val="004E0CDB"/>
    <w:rsid w:val="004E1515"/>
    <w:rsid w:val="004E1751"/>
    <w:rsid w:val="004E1A01"/>
    <w:rsid w:val="004E1AF4"/>
    <w:rsid w:val="004E240B"/>
    <w:rsid w:val="004E28C6"/>
    <w:rsid w:val="004E2CD4"/>
    <w:rsid w:val="004E387E"/>
    <w:rsid w:val="004E3961"/>
    <w:rsid w:val="004E3C10"/>
    <w:rsid w:val="004E44FE"/>
    <w:rsid w:val="004E558E"/>
    <w:rsid w:val="004E575E"/>
    <w:rsid w:val="004E6A91"/>
    <w:rsid w:val="004E6EA1"/>
    <w:rsid w:val="004E7D1B"/>
    <w:rsid w:val="004E7FEC"/>
    <w:rsid w:val="004F0714"/>
    <w:rsid w:val="004F138F"/>
    <w:rsid w:val="004F1632"/>
    <w:rsid w:val="004F1763"/>
    <w:rsid w:val="004F1EED"/>
    <w:rsid w:val="004F3262"/>
    <w:rsid w:val="004F3991"/>
    <w:rsid w:val="004F3A97"/>
    <w:rsid w:val="004F3E10"/>
    <w:rsid w:val="004F4853"/>
    <w:rsid w:val="004F4DE5"/>
    <w:rsid w:val="004F5E8E"/>
    <w:rsid w:val="004F67D5"/>
    <w:rsid w:val="004F6D1E"/>
    <w:rsid w:val="004F794F"/>
    <w:rsid w:val="0050111E"/>
    <w:rsid w:val="00501506"/>
    <w:rsid w:val="00502526"/>
    <w:rsid w:val="0050265E"/>
    <w:rsid w:val="00503781"/>
    <w:rsid w:val="00503C77"/>
    <w:rsid w:val="00504787"/>
    <w:rsid w:val="0050485A"/>
    <w:rsid w:val="00504EA5"/>
    <w:rsid w:val="00504F32"/>
    <w:rsid w:val="00505A49"/>
    <w:rsid w:val="00505C97"/>
    <w:rsid w:val="00506382"/>
    <w:rsid w:val="00506BB9"/>
    <w:rsid w:val="00506ED4"/>
    <w:rsid w:val="00507475"/>
    <w:rsid w:val="005076A9"/>
    <w:rsid w:val="00510AB9"/>
    <w:rsid w:val="00511E23"/>
    <w:rsid w:val="005125D4"/>
    <w:rsid w:val="005129EC"/>
    <w:rsid w:val="0051368D"/>
    <w:rsid w:val="005141E8"/>
    <w:rsid w:val="005144F8"/>
    <w:rsid w:val="0051486E"/>
    <w:rsid w:val="00514FE6"/>
    <w:rsid w:val="00515786"/>
    <w:rsid w:val="00515A81"/>
    <w:rsid w:val="00515BD9"/>
    <w:rsid w:val="00515D7C"/>
    <w:rsid w:val="00516218"/>
    <w:rsid w:val="005171DC"/>
    <w:rsid w:val="005175B7"/>
    <w:rsid w:val="00517A24"/>
    <w:rsid w:val="005201A9"/>
    <w:rsid w:val="005209AF"/>
    <w:rsid w:val="00520AF3"/>
    <w:rsid w:val="00521273"/>
    <w:rsid w:val="005213CE"/>
    <w:rsid w:val="00521A56"/>
    <w:rsid w:val="00521D5B"/>
    <w:rsid w:val="00522815"/>
    <w:rsid w:val="0052295C"/>
    <w:rsid w:val="00522BB8"/>
    <w:rsid w:val="00523550"/>
    <w:rsid w:val="00523A73"/>
    <w:rsid w:val="005240C3"/>
    <w:rsid w:val="005254EF"/>
    <w:rsid w:val="005257A6"/>
    <w:rsid w:val="005264A4"/>
    <w:rsid w:val="0053008C"/>
    <w:rsid w:val="00530AC1"/>
    <w:rsid w:val="00530FB9"/>
    <w:rsid w:val="005310CA"/>
    <w:rsid w:val="0053169A"/>
    <w:rsid w:val="00531AF4"/>
    <w:rsid w:val="00531C9B"/>
    <w:rsid w:val="00531E2D"/>
    <w:rsid w:val="005321C5"/>
    <w:rsid w:val="005325FC"/>
    <w:rsid w:val="00532962"/>
    <w:rsid w:val="0053311D"/>
    <w:rsid w:val="005331AC"/>
    <w:rsid w:val="00533583"/>
    <w:rsid w:val="00533961"/>
    <w:rsid w:val="00533FB9"/>
    <w:rsid w:val="00536048"/>
    <w:rsid w:val="005367FA"/>
    <w:rsid w:val="00536E2A"/>
    <w:rsid w:val="00536E3C"/>
    <w:rsid w:val="00537B56"/>
    <w:rsid w:val="00540539"/>
    <w:rsid w:val="00540BEA"/>
    <w:rsid w:val="00541F99"/>
    <w:rsid w:val="00542625"/>
    <w:rsid w:val="00542A64"/>
    <w:rsid w:val="00542E80"/>
    <w:rsid w:val="00544CB8"/>
    <w:rsid w:val="005459F5"/>
    <w:rsid w:val="0054676B"/>
    <w:rsid w:val="00546D15"/>
    <w:rsid w:val="0055177F"/>
    <w:rsid w:val="0055192F"/>
    <w:rsid w:val="00551E2E"/>
    <w:rsid w:val="00553289"/>
    <w:rsid w:val="00553413"/>
    <w:rsid w:val="00553DBF"/>
    <w:rsid w:val="005540D1"/>
    <w:rsid w:val="005541C6"/>
    <w:rsid w:val="00554589"/>
    <w:rsid w:val="0055459D"/>
    <w:rsid w:val="00554EF0"/>
    <w:rsid w:val="005557BB"/>
    <w:rsid w:val="00555E8A"/>
    <w:rsid w:val="005579EA"/>
    <w:rsid w:val="00560E12"/>
    <w:rsid w:val="005612FC"/>
    <w:rsid w:val="00561FBC"/>
    <w:rsid w:val="005633EC"/>
    <w:rsid w:val="00563B1C"/>
    <w:rsid w:val="005643B8"/>
    <w:rsid w:val="00566220"/>
    <w:rsid w:val="0056744C"/>
    <w:rsid w:val="005704C5"/>
    <w:rsid w:val="0057080D"/>
    <w:rsid w:val="0057106A"/>
    <w:rsid w:val="00571F32"/>
    <w:rsid w:val="00572A40"/>
    <w:rsid w:val="00573F2B"/>
    <w:rsid w:val="00574E5A"/>
    <w:rsid w:val="00574EB7"/>
    <w:rsid w:val="00575090"/>
    <w:rsid w:val="0057517F"/>
    <w:rsid w:val="005756E2"/>
    <w:rsid w:val="00575E04"/>
    <w:rsid w:val="00576F74"/>
    <w:rsid w:val="0058021D"/>
    <w:rsid w:val="00580421"/>
    <w:rsid w:val="00580D6C"/>
    <w:rsid w:val="0058122E"/>
    <w:rsid w:val="00581B69"/>
    <w:rsid w:val="00581C72"/>
    <w:rsid w:val="0058369E"/>
    <w:rsid w:val="00583EA1"/>
    <w:rsid w:val="00584890"/>
    <w:rsid w:val="00585770"/>
    <w:rsid w:val="0058582F"/>
    <w:rsid w:val="00585DD0"/>
    <w:rsid w:val="005866F6"/>
    <w:rsid w:val="005868B2"/>
    <w:rsid w:val="00586C2B"/>
    <w:rsid w:val="005874EB"/>
    <w:rsid w:val="00590F9E"/>
    <w:rsid w:val="00591FD7"/>
    <w:rsid w:val="00592139"/>
    <w:rsid w:val="005928D0"/>
    <w:rsid w:val="00592C76"/>
    <w:rsid w:val="00592F59"/>
    <w:rsid w:val="00592F6A"/>
    <w:rsid w:val="005936AD"/>
    <w:rsid w:val="00593992"/>
    <w:rsid w:val="00593B2B"/>
    <w:rsid w:val="00594496"/>
    <w:rsid w:val="005948AA"/>
    <w:rsid w:val="005949E2"/>
    <w:rsid w:val="00594A67"/>
    <w:rsid w:val="00594E4A"/>
    <w:rsid w:val="00594EBE"/>
    <w:rsid w:val="00595548"/>
    <w:rsid w:val="0059615D"/>
    <w:rsid w:val="00596D57"/>
    <w:rsid w:val="0059729F"/>
    <w:rsid w:val="00597499"/>
    <w:rsid w:val="005A2D10"/>
    <w:rsid w:val="005A3234"/>
    <w:rsid w:val="005A4EF3"/>
    <w:rsid w:val="005A5BCC"/>
    <w:rsid w:val="005A66E3"/>
    <w:rsid w:val="005A6CCE"/>
    <w:rsid w:val="005B0A6E"/>
    <w:rsid w:val="005B1706"/>
    <w:rsid w:val="005B1B24"/>
    <w:rsid w:val="005B49B4"/>
    <w:rsid w:val="005B4E5A"/>
    <w:rsid w:val="005B61D6"/>
    <w:rsid w:val="005B640D"/>
    <w:rsid w:val="005B6883"/>
    <w:rsid w:val="005B6E33"/>
    <w:rsid w:val="005B781B"/>
    <w:rsid w:val="005B7EA0"/>
    <w:rsid w:val="005C071C"/>
    <w:rsid w:val="005C1917"/>
    <w:rsid w:val="005C1BBF"/>
    <w:rsid w:val="005C2589"/>
    <w:rsid w:val="005C294E"/>
    <w:rsid w:val="005C29AE"/>
    <w:rsid w:val="005C29F7"/>
    <w:rsid w:val="005C3277"/>
    <w:rsid w:val="005C467A"/>
    <w:rsid w:val="005C4770"/>
    <w:rsid w:val="005C6478"/>
    <w:rsid w:val="005C6618"/>
    <w:rsid w:val="005C6738"/>
    <w:rsid w:val="005C6750"/>
    <w:rsid w:val="005C69CC"/>
    <w:rsid w:val="005C75FF"/>
    <w:rsid w:val="005C7637"/>
    <w:rsid w:val="005C7D35"/>
    <w:rsid w:val="005D03D5"/>
    <w:rsid w:val="005D0B65"/>
    <w:rsid w:val="005D19DC"/>
    <w:rsid w:val="005D2697"/>
    <w:rsid w:val="005D274B"/>
    <w:rsid w:val="005D29BF"/>
    <w:rsid w:val="005D5854"/>
    <w:rsid w:val="005D639D"/>
    <w:rsid w:val="005D6F42"/>
    <w:rsid w:val="005D7BDD"/>
    <w:rsid w:val="005E0052"/>
    <w:rsid w:val="005E037D"/>
    <w:rsid w:val="005E0A6F"/>
    <w:rsid w:val="005E1712"/>
    <w:rsid w:val="005E1FE8"/>
    <w:rsid w:val="005E220A"/>
    <w:rsid w:val="005E3294"/>
    <w:rsid w:val="005E34D9"/>
    <w:rsid w:val="005E4A23"/>
    <w:rsid w:val="005E4F29"/>
    <w:rsid w:val="005E5239"/>
    <w:rsid w:val="005E52D2"/>
    <w:rsid w:val="005E6BB9"/>
    <w:rsid w:val="005E728F"/>
    <w:rsid w:val="005E77A0"/>
    <w:rsid w:val="005E7CCE"/>
    <w:rsid w:val="005F04B4"/>
    <w:rsid w:val="005F3902"/>
    <w:rsid w:val="005F3ABB"/>
    <w:rsid w:val="005F3BBE"/>
    <w:rsid w:val="005F4639"/>
    <w:rsid w:val="005F4949"/>
    <w:rsid w:val="005F4A48"/>
    <w:rsid w:val="005F5CD7"/>
    <w:rsid w:val="005F5FAA"/>
    <w:rsid w:val="005F6434"/>
    <w:rsid w:val="005F64C0"/>
    <w:rsid w:val="005F6D9F"/>
    <w:rsid w:val="0060004A"/>
    <w:rsid w:val="00600235"/>
    <w:rsid w:val="0060054D"/>
    <w:rsid w:val="0060181E"/>
    <w:rsid w:val="00601BB5"/>
    <w:rsid w:val="006023A5"/>
    <w:rsid w:val="006023D3"/>
    <w:rsid w:val="00602E20"/>
    <w:rsid w:val="006030D3"/>
    <w:rsid w:val="0060371D"/>
    <w:rsid w:val="00603E27"/>
    <w:rsid w:val="00603FD5"/>
    <w:rsid w:val="00604722"/>
    <w:rsid w:val="00605B38"/>
    <w:rsid w:val="00605F00"/>
    <w:rsid w:val="006062D0"/>
    <w:rsid w:val="006062D5"/>
    <w:rsid w:val="0060678E"/>
    <w:rsid w:val="006077DC"/>
    <w:rsid w:val="00607938"/>
    <w:rsid w:val="0061094A"/>
    <w:rsid w:val="00610C9B"/>
    <w:rsid w:val="00610F05"/>
    <w:rsid w:val="00610F6C"/>
    <w:rsid w:val="00611AB1"/>
    <w:rsid w:val="00612349"/>
    <w:rsid w:val="00612BDD"/>
    <w:rsid w:val="0061317C"/>
    <w:rsid w:val="006139FE"/>
    <w:rsid w:val="00613CD5"/>
    <w:rsid w:val="00614350"/>
    <w:rsid w:val="00614A3E"/>
    <w:rsid w:val="00615AEA"/>
    <w:rsid w:val="0061607E"/>
    <w:rsid w:val="00617258"/>
    <w:rsid w:val="00617F42"/>
    <w:rsid w:val="006219A1"/>
    <w:rsid w:val="00621AB4"/>
    <w:rsid w:val="00622485"/>
    <w:rsid w:val="006224A7"/>
    <w:rsid w:val="006236EB"/>
    <w:rsid w:val="006239D8"/>
    <w:rsid w:val="00623A84"/>
    <w:rsid w:val="006245D8"/>
    <w:rsid w:val="00624B38"/>
    <w:rsid w:val="00624BCA"/>
    <w:rsid w:val="00624D25"/>
    <w:rsid w:val="00624E1D"/>
    <w:rsid w:val="00625D20"/>
    <w:rsid w:val="00626D3D"/>
    <w:rsid w:val="00627503"/>
    <w:rsid w:val="00627667"/>
    <w:rsid w:val="006277E4"/>
    <w:rsid w:val="00630464"/>
    <w:rsid w:val="006305D0"/>
    <w:rsid w:val="0063089E"/>
    <w:rsid w:val="00630A96"/>
    <w:rsid w:val="00630E4E"/>
    <w:rsid w:val="0063171F"/>
    <w:rsid w:val="00631A1D"/>
    <w:rsid w:val="0063293E"/>
    <w:rsid w:val="00632D04"/>
    <w:rsid w:val="00633053"/>
    <w:rsid w:val="00634578"/>
    <w:rsid w:val="0063564B"/>
    <w:rsid w:val="006356A9"/>
    <w:rsid w:val="00635EC7"/>
    <w:rsid w:val="006401EB"/>
    <w:rsid w:val="00640AC0"/>
    <w:rsid w:val="00640B9C"/>
    <w:rsid w:val="00640F77"/>
    <w:rsid w:val="0064145F"/>
    <w:rsid w:val="006418AA"/>
    <w:rsid w:val="006418BD"/>
    <w:rsid w:val="00641E8B"/>
    <w:rsid w:val="00642AAA"/>
    <w:rsid w:val="00643336"/>
    <w:rsid w:val="0064383C"/>
    <w:rsid w:val="00643D4A"/>
    <w:rsid w:val="00643E0B"/>
    <w:rsid w:val="00644296"/>
    <w:rsid w:val="0064556A"/>
    <w:rsid w:val="0064594C"/>
    <w:rsid w:val="00645AA6"/>
    <w:rsid w:val="00646190"/>
    <w:rsid w:val="00647712"/>
    <w:rsid w:val="00647B46"/>
    <w:rsid w:val="00650344"/>
    <w:rsid w:val="0065133B"/>
    <w:rsid w:val="006517BA"/>
    <w:rsid w:val="00651A94"/>
    <w:rsid w:val="00651BB7"/>
    <w:rsid w:val="00652B33"/>
    <w:rsid w:val="00653C45"/>
    <w:rsid w:val="0065532B"/>
    <w:rsid w:val="00655D1F"/>
    <w:rsid w:val="00655ED1"/>
    <w:rsid w:val="006562BA"/>
    <w:rsid w:val="006567A4"/>
    <w:rsid w:val="0065682A"/>
    <w:rsid w:val="00656FDF"/>
    <w:rsid w:val="00661CEF"/>
    <w:rsid w:val="006629E7"/>
    <w:rsid w:val="00662ACE"/>
    <w:rsid w:val="00662E45"/>
    <w:rsid w:val="00663AD2"/>
    <w:rsid w:val="00664538"/>
    <w:rsid w:val="00664C56"/>
    <w:rsid w:val="00664E16"/>
    <w:rsid w:val="006662BC"/>
    <w:rsid w:val="00666876"/>
    <w:rsid w:val="006668FE"/>
    <w:rsid w:val="00666CD8"/>
    <w:rsid w:val="006673F6"/>
    <w:rsid w:val="00667FDF"/>
    <w:rsid w:val="006712B2"/>
    <w:rsid w:val="00671E77"/>
    <w:rsid w:val="006727B5"/>
    <w:rsid w:val="00672897"/>
    <w:rsid w:val="00672B4D"/>
    <w:rsid w:val="00672BA1"/>
    <w:rsid w:val="00672F18"/>
    <w:rsid w:val="00673621"/>
    <w:rsid w:val="00673A38"/>
    <w:rsid w:val="00673AB8"/>
    <w:rsid w:val="0067586E"/>
    <w:rsid w:val="00676639"/>
    <w:rsid w:val="006766F9"/>
    <w:rsid w:val="00677CF1"/>
    <w:rsid w:val="006808E5"/>
    <w:rsid w:val="006808F3"/>
    <w:rsid w:val="0068103E"/>
    <w:rsid w:val="00681327"/>
    <w:rsid w:val="006817E7"/>
    <w:rsid w:val="0068263A"/>
    <w:rsid w:val="00682870"/>
    <w:rsid w:val="00682F57"/>
    <w:rsid w:val="006864B9"/>
    <w:rsid w:val="006865B3"/>
    <w:rsid w:val="00687206"/>
    <w:rsid w:val="0068748F"/>
    <w:rsid w:val="00690C05"/>
    <w:rsid w:val="00691446"/>
    <w:rsid w:val="0069201C"/>
    <w:rsid w:val="00693779"/>
    <w:rsid w:val="0069377B"/>
    <w:rsid w:val="0069488D"/>
    <w:rsid w:val="006955F6"/>
    <w:rsid w:val="00696F58"/>
    <w:rsid w:val="0069752F"/>
    <w:rsid w:val="00697CE9"/>
    <w:rsid w:val="006A1354"/>
    <w:rsid w:val="006A2BC4"/>
    <w:rsid w:val="006A2CAA"/>
    <w:rsid w:val="006A3575"/>
    <w:rsid w:val="006A3934"/>
    <w:rsid w:val="006A43BB"/>
    <w:rsid w:val="006A4521"/>
    <w:rsid w:val="006A4B89"/>
    <w:rsid w:val="006A4C09"/>
    <w:rsid w:val="006A53E9"/>
    <w:rsid w:val="006A5EBB"/>
    <w:rsid w:val="006A635E"/>
    <w:rsid w:val="006A6E2E"/>
    <w:rsid w:val="006A7405"/>
    <w:rsid w:val="006A7851"/>
    <w:rsid w:val="006A79F5"/>
    <w:rsid w:val="006B03CD"/>
    <w:rsid w:val="006B0645"/>
    <w:rsid w:val="006B132E"/>
    <w:rsid w:val="006B36A4"/>
    <w:rsid w:val="006B490A"/>
    <w:rsid w:val="006B4A43"/>
    <w:rsid w:val="006B554D"/>
    <w:rsid w:val="006B56B2"/>
    <w:rsid w:val="006B7604"/>
    <w:rsid w:val="006B7930"/>
    <w:rsid w:val="006C01FE"/>
    <w:rsid w:val="006C0787"/>
    <w:rsid w:val="006C3B29"/>
    <w:rsid w:val="006C3CF1"/>
    <w:rsid w:val="006C4587"/>
    <w:rsid w:val="006C45A6"/>
    <w:rsid w:val="006C4AF4"/>
    <w:rsid w:val="006C5037"/>
    <w:rsid w:val="006C5196"/>
    <w:rsid w:val="006C56A0"/>
    <w:rsid w:val="006C62FC"/>
    <w:rsid w:val="006C66C1"/>
    <w:rsid w:val="006C740B"/>
    <w:rsid w:val="006C7C6B"/>
    <w:rsid w:val="006D0550"/>
    <w:rsid w:val="006D062B"/>
    <w:rsid w:val="006D116F"/>
    <w:rsid w:val="006D14DD"/>
    <w:rsid w:val="006D1B0A"/>
    <w:rsid w:val="006D1C5E"/>
    <w:rsid w:val="006D353D"/>
    <w:rsid w:val="006D3F2F"/>
    <w:rsid w:val="006D3FA5"/>
    <w:rsid w:val="006D52D5"/>
    <w:rsid w:val="006D5347"/>
    <w:rsid w:val="006D5913"/>
    <w:rsid w:val="006D64F7"/>
    <w:rsid w:val="006D6D9C"/>
    <w:rsid w:val="006D7217"/>
    <w:rsid w:val="006E089F"/>
    <w:rsid w:val="006E0AE0"/>
    <w:rsid w:val="006E0BD9"/>
    <w:rsid w:val="006E2773"/>
    <w:rsid w:val="006E2CCA"/>
    <w:rsid w:val="006E2F57"/>
    <w:rsid w:val="006E3536"/>
    <w:rsid w:val="006E3981"/>
    <w:rsid w:val="006E4576"/>
    <w:rsid w:val="006E4B74"/>
    <w:rsid w:val="006E4CBB"/>
    <w:rsid w:val="006E5E01"/>
    <w:rsid w:val="006E60CA"/>
    <w:rsid w:val="006E672A"/>
    <w:rsid w:val="006E6E83"/>
    <w:rsid w:val="006E7040"/>
    <w:rsid w:val="006E7278"/>
    <w:rsid w:val="006E7337"/>
    <w:rsid w:val="006E78C2"/>
    <w:rsid w:val="006E78FE"/>
    <w:rsid w:val="006E7AC4"/>
    <w:rsid w:val="006F0F39"/>
    <w:rsid w:val="006F2079"/>
    <w:rsid w:val="006F35D0"/>
    <w:rsid w:val="006F554E"/>
    <w:rsid w:val="006F6328"/>
    <w:rsid w:val="006F6DC2"/>
    <w:rsid w:val="006F70EE"/>
    <w:rsid w:val="006F73CB"/>
    <w:rsid w:val="007006D4"/>
    <w:rsid w:val="00700967"/>
    <w:rsid w:val="00700A56"/>
    <w:rsid w:val="00700EB7"/>
    <w:rsid w:val="0070158C"/>
    <w:rsid w:val="0070173C"/>
    <w:rsid w:val="00701DBE"/>
    <w:rsid w:val="0070260A"/>
    <w:rsid w:val="00702650"/>
    <w:rsid w:val="00703360"/>
    <w:rsid w:val="007038A0"/>
    <w:rsid w:val="007044C1"/>
    <w:rsid w:val="0070456C"/>
    <w:rsid w:val="00705729"/>
    <w:rsid w:val="00705D31"/>
    <w:rsid w:val="007064E5"/>
    <w:rsid w:val="007066C4"/>
    <w:rsid w:val="0070686E"/>
    <w:rsid w:val="00707DC9"/>
    <w:rsid w:val="00707E5C"/>
    <w:rsid w:val="0071035B"/>
    <w:rsid w:val="00710F79"/>
    <w:rsid w:val="007114CA"/>
    <w:rsid w:val="007117FE"/>
    <w:rsid w:val="00711D9C"/>
    <w:rsid w:val="007121D9"/>
    <w:rsid w:val="00712C9C"/>
    <w:rsid w:val="007133FD"/>
    <w:rsid w:val="00713463"/>
    <w:rsid w:val="00714488"/>
    <w:rsid w:val="00714854"/>
    <w:rsid w:val="0071497E"/>
    <w:rsid w:val="00714A45"/>
    <w:rsid w:val="007151D3"/>
    <w:rsid w:val="007161DC"/>
    <w:rsid w:val="00717018"/>
    <w:rsid w:val="00720680"/>
    <w:rsid w:val="00720989"/>
    <w:rsid w:val="007212A6"/>
    <w:rsid w:val="007216BA"/>
    <w:rsid w:val="00721860"/>
    <w:rsid w:val="00722288"/>
    <w:rsid w:val="0072269E"/>
    <w:rsid w:val="0072283E"/>
    <w:rsid w:val="00722BE8"/>
    <w:rsid w:val="00722C1C"/>
    <w:rsid w:val="00722F0C"/>
    <w:rsid w:val="00723B46"/>
    <w:rsid w:val="0072420A"/>
    <w:rsid w:val="0072474E"/>
    <w:rsid w:val="00724952"/>
    <w:rsid w:val="00724A38"/>
    <w:rsid w:val="007252BF"/>
    <w:rsid w:val="00725A4A"/>
    <w:rsid w:val="00726087"/>
    <w:rsid w:val="00726257"/>
    <w:rsid w:val="0072628C"/>
    <w:rsid w:val="00730356"/>
    <w:rsid w:val="0073049A"/>
    <w:rsid w:val="00731EC9"/>
    <w:rsid w:val="00732805"/>
    <w:rsid w:val="00733A4F"/>
    <w:rsid w:val="00734FED"/>
    <w:rsid w:val="00735991"/>
    <w:rsid w:val="00736150"/>
    <w:rsid w:val="00736B86"/>
    <w:rsid w:val="00737A6F"/>
    <w:rsid w:val="00737F81"/>
    <w:rsid w:val="00740131"/>
    <w:rsid w:val="007403FA"/>
    <w:rsid w:val="00740AD5"/>
    <w:rsid w:val="00740D05"/>
    <w:rsid w:val="007410C2"/>
    <w:rsid w:val="00741397"/>
    <w:rsid w:val="00742BD2"/>
    <w:rsid w:val="00742D23"/>
    <w:rsid w:val="0074340D"/>
    <w:rsid w:val="00743679"/>
    <w:rsid w:val="00744AA1"/>
    <w:rsid w:val="00744B0C"/>
    <w:rsid w:val="007452E1"/>
    <w:rsid w:val="0074565A"/>
    <w:rsid w:val="00745BAC"/>
    <w:rsid w:val="00745DB3"/>
    <w:rsid w:val="00746AA1"/>
    <w:rsid w:val="00746AFA"/>
    <w:rsid w:val="00746D45"/>
    <w:rsid w:val="007471D6"/>
    <w:rsid w:val="00747637"/>
    <w:rsid w:val="0074797E"/>
    <w:rsid w:val="00747F1E"/>
    <w:rsid w:val="00750787"/>
    <w:rsid w:val="00750A51"/>
    <w:rsid w:val="00753BF4"/>
    <w:rsid w:val="00753D9E"/>
    <w:rsid w:val="00753E74"/>
    <w:rsid w:val="00754E86"/>
    <w:rsid w:val="00755400"/>
    <w:rsid w:val="007559FC"/>
    <w:rsid w:val="00755A98"/>
    <w:rsid w:val="00756182"/>
    <w:rsid w:val="00756E00"/>
    <w:rsid w:val="00756FB1"/>
    <w:rsid w:val="00757391"/>
    <w:rsid w:val="007603FF"/>
    <w:rsid w:val="00760949"/>
    <w:rsid w:val="007625B5"/>
    <w:rsid w:val="00764541"/>
    <w:rsid w:val="007655B0"/>
    <w:rsid w:val="00765BDD"/>
    <w:rsid w:val="00766E5E"/>
    <w:rsid w:val="00767766"/>
    <w:rsid w:val="00767F12"/>
    <w:rsid w:val="0077131E"/>
    <w:rsid w:val="007719AC"/>
    <w:rsid w:val="00771BA5"/>
    <w:rsid w:val="00771F30"/>
    <w:rsid w:val="00772A9A"/>
    <w:rsid w:val="00772F9F"/>
    <w:rsid w:val="00773A68"/>
    <w:rsid w:val="00773E48"/>
    <w:rsid w:val="00773E73"/>
    <w:rsid w:val="0077406D"/>
    <w:rsid w:val="00774577"/>
    <w:rsid w:val="007754C3"/>
    <w:rsid w:val="00775CD4"/>
    <w:rsid w:val="00775D77"/>
    <w:rsid w:val="00775DCE"/>
    <w:rsid w:val="00776784"/>
    <w:rsid w:val="00776E44"/>
    <w:rsid w:val="00777DD1"/>
    <w:rsid w:val="00777F67"/>
    <w:rsid w:val="007808D4"/>
    <w:rsid w:val="00780FE0"/>
    <w:rsid w:val="00781E3A"/>
    <w:rsid w:val="00782044"/>
    <w:rsid w:val="00782328"/>
    <w:rsid w:val="0078259E"/>
    <w:rsid w:val="00782DC4"/>
    <w:rsid w:val="00783F91"/>
    <w:rsid w:val="00784D3B"/>
    <w:rsid w:val="00785CA6"/>
    <w:rsid w:val="00785CD1"/>
    <w:rsid w:val="00786BF3"/>
    <w:rsid w:val="0079068C"/>
    <w:rsid w:val="00790B64"/>
    <w:rsid w:val="00790D02"/>
    <w:rsid w:val="007912BA"/>
    <w:rsid w:val="00791438"/>
    <w:rsid w:val="00791D19"/>
    <w:rsid w:val="00792B6F"/>
    <w:rsid w:val="00792C65"/>
    <w:rsid w:val="00793403"/>
    <w:rsid w:val="007941CA"/>
    <w:rsid w:val="007943C6"/>
    <w:rsid w:val="00794409"/>
    <w:rsid w:val="007946D9"/>
    <w:rsid w:val="0079582E"/>
    <w:rsid w:val="00795F1E"/>
    <w:rsid w:val="00796F8E"/>
    <w:rsid w:val="00797B05"/>
    <w:rsid w:val="00797DFD"/>
    <w:rsid w:val="00797E25"/>
    <w:rsid w:val="007A0363"/>
    <w:rsid w:val="007A0B9D"/>
    <w:rsid w:val="007A0CD6"/>
    <w:rsid w:val="007A0E20"/>
    <w:rsid w:val="007A16A4"/>
    <w:rsid w:val="007A16E9"/>
    <w:rsid w:val="007A190F"/>
    <w:rsid w:val="007A2872"/>
    <w:rsid w:val="007A3632"/>
    <w:rsid w:val="007A3FF6"/>
    <w:rsid w:val="007A44DF"/>
    <w:rsid w:val="007A53B1"/>
    <w:rsid w:val="007A5C33"/>
    <w:rsid w:val="007A5EA2"/>
    <w:rsid w:val="007A631A"/>
    <w:rsid w:val="007A6F28"/>
    <w:rsid w:val="007A7115"/>
    <w:rsid w:val="007B0334"/>
    <w:rsid w:val="007B0EF9"/>
    <w:rsid w:val="007B1462"/>
    <w:rsid w:val="007B1A71"/>
    <w:rsid w:val="007B229A"/>
    <w:rsid w:val="007B2481"/>
    <w:rsid w:val="007B2745"/>
    <w:rsid w:val="007B27BD"/>
    <w:rsid w:val="007B2810"/>
    <w:rsid w:val="007B3073"/>
    <w:rsid w:val="007B319F"/>
    <w:rsid w:val="007B31C0"/>
    <w:rsid w:val="007B3853"/>
    <w:rsid w:val="007B3DB7"/>
    <w:rsid w:val="007B3FE0"/>
    <w:rsid w:val="007B43B7"/>
    <w:rsid w:val="007B485E"/>
    <w:rsid w:val="007B4AAA"/>
    <w:rsid w:val="007B4E8B"/>
    <w:rsid w:val="007B5011"/>
    <w:rsid w:val="007B600F"/>
    <w:rsid w:val="007B60E5"/>
    <w:rsid w:val="007B653A"/>
    <w:rsid w:val="007B6B8F"/>
    <w:rsid w:val="007B6C02"/>
    <w:rsid w:val="007B6E88"/>
    <w:rsid w:val="007B6FBB"/>
    <w:rsid w:val="007B7C0B"/>
    <w:rsid w:val="007C01C8"/>
    <w:rsid w:val="007C0415"/>
    <w:rsid w:val="007C070F"/>
    <w:rsid w:val="007C161C"/>
    <w:rsid w:val="007C247F"/>
    <w:rsid w:val="007C2C73"/>
    <w:rsid w:val="007C35FF"/>
    <w:rsid w:val="007C3BA6"/>
    <w:rsid w:val="007C409B"/>
    <w:rsid w:val="007C42C1"/>
    <w:rsid w:val="007C4B71"/>
    <w:rsid w:val="007C5314"/>
    <w:rsid w:val="007C6086"/>
    <w:rsid w:val="007C6463"/>
    <w:rsid w:val="007C672C"/>
    <w:rsid w:val="007C6EB4"/>
    <w:rsid w:val="007C7FB4"/>
    <w:rsid w:val="007D06AF"/>
    <w:rsid w:val="007D0CFF"/>
    <w:rsid w:val="007D19E7"/>
    <w:rsid w:val="007D1EF8"/>
    <w:rsid w:val="007D1F82"/>
    <w:rsid w:val="007D2333"/>
    <w:rsid w:val="007D24AD"/>
    <w:rsid w:val="007D2A43"/>
    <w:rsid w:val="007D3487"/>
    <w:rsid w:val="007D5190"/>
    <w:rsid w:val="007D5724"/>
    <w:rsid w:val="007D5791"/>
    <w:rsid w:val="007D6489"/>
    <w:rsid w:val="007D659E"/>
    <w:rsid w:val="007D68A1"/>
    <w:rsid w:val="007D77D2"/>
    <w:rsid w:val="007E01B3"/>
    <w:rsid w:val="007E08BA"/>
    <w:rsid w:val="007E09F3"/>
    <w:rsid w:val="007E0B2C"/>
    <w:rsid w:val="007E0D46"/>
    <w:rsid w:val="007E1A11"/>
    <w:rsid w:val="007E1B6D"/>
    <w:rsid w:val="007E1BF5"/>
    <w:rsid w:val="007E1C95"/>
    <w:rsid w:val="007E1F7B"/>
    <w:rsid w:val="007E2256"/>
    <w:rsid w:val="007E2F70"/>
    <w:rsid w:val="007E31FE"/>
    <w:rsid w:val="007E32FD"/>
    <w:rsid w:val="007E380C"/>
    <w:rsid w:val="007E3868"/>
    <w:rsid w:val="007E5477"/>
    <w:rsid w:val="007E5731"/>
    <w:rsid w:val="007E6453"/>
    <w:rsid w:val="007E78CA"/>
    <w:rsid w:val="007F063B"/>
    <w:rsid w:val="007F15DD"/>
    <w:rsid w:val="007F1651"/>
    <w:rsid w:val="007F24DC"/>
    <w:rsid w:val="007F2B61"/>
    <w:rsid w:val="007F2C99"/>
    <w:rsid w:val="007F2D9D"/>
    <w:rsid w:val="007F3073"/>
    <w:rsid w:val="007F30BD"/>
    <w:rsid w:val="007F3C1A"/>
    <w:rsid w:val="007F3DC7"/>
    <w:rsid w:val="007F48A9"/>
    <w:rsid w:val="007F4B66"/>
    <w:rsid w:val="007F52D2"/>
    <w:rsid w:val="007F5BA2"/>
    <w:rsid w:val="007F6AE9"/>
    <w:rsid w:val="007F7323"/>
    <w:rsid w:val="007F7820"/>
    <w:rsid w:val="00800077"/>
    <w:rsid w:val="00800DB9"/>
    <w:rsid w:val="00801BA6"/>
    <w:rsid w:val="008023F3"/>
    <w:rsid w:val="00802BDF"/>
    <w:rsid w:val="00802EEA"/>
    <w:rsid w:val="00803BFA"/>
    <w:rsid w:val="0080431B"/>
    <w:rsid w:val="00804A98"/>
    <w:rsid w:val="00804E24"/>
    <w:rsid w:val="00805460"/>
    <w:rsid w:val="0080583F"/>
    <w:rsid w:val="00805AC3"/>
    <w:rsid w:val="00805DB5"/>
    <w:rsid w:val="0080607B"/>
    <w:rsid w:val="008062C2"/>
    <w:rsid w:val="008076C0"/>
    <w:rsid w:val="00812199"/>
    <w:rsid w:val="00812566"/>
    <w:rsid w:val="00812707"/>
    <w:rsid w:val="0081313E"/>
    <w:rsid w:val="00813CB3"/>
    <w:rsid w:val="00813D44"/>
    <w:rsid w:val="008148D5"/>
    <w:rsid w:val="008160F2"/>
    <w:rsid w:val="0081611F"/>
    <w:rsid w:val="00816E93"/>
    <w:rsid w:val="00817308"/>
    <w:rsid w:val="00817BD3"/>
    <w:rsid w:val="00817EB9"/>
    <w:rsid w:val="008202E8"/>
    <w:rsid w:val="008206A2"/>
    <w:rsid w:val="00820C5E"/>
    <w:rsid w:val="008216CE"/>
    <w:rsid w:val="0082424C"/>
    <w:rsid w:val="00824AF7"/>
    <w:rsid w:val="00825061"/>
    <w:rsid w:val="00825D1E"/>
    <w:rsid w:val="00827A26"/>
    <w:rsid w:val="008306E2"/>
    <w:rsid w:val="00830734"/>
    <w:rsid w:val="00830FBC"/>
    <w:rsid w:val="00831444"/>
    <w:rsid w:val="00831538"/>
    <w:rsid w:val="00831802"/>
    <w:rsid w:val="00832A79"/>
    <w:rsid w:val="00832B41"/>
    <w:rsid w:val="00832F47"/>
    <w:rsid w:val="00832F98"/>
    <w:rsid w:val="00833173"/>
    <w:rsid w:val="0083325F"/>
    <w:rsid w:val="00833558"/>
    <w:rsid w:val="00833E7A"/>
    <w:rsid w:val="00834044"/>
    <w:rsid w:val="008346BD"/>
    <w:rsid w:val="00834BEB"/>
    <w:rsid w:val="008353E5"/>
    <w:rsid w:val="008369DD"/>
    <w:rsid w:val="0083780D"/>
    <w:rsid w:val="00840D3B"/>
    <w:rsid w:val="008419AF"/>
    <w:rsid w:val="00841C11"/>
    <w:rsid w:val="0084228E"/>
    <w:rsid w:val="008424BE"/>
    <w:rsid w:val="00842BF4"/>
    <w:rsid w:val="00842ECF"/>
    <w:rsid w:val="00843A67"/>
    <w:rsid w:val="008440D4"/>
    <w:rsid w:val="00844336"/>
    <w:rsid w:val="00844C9C"/>
    <w:rsid w:val="008477AE"/>
    <w:rsid w:val="00850B83"/>
    <w:rsid w:val="00850DD9"/>
    <w:rsid w:val="00850F33"/>
    <w:rsid w:val="00850FC3"/>
    <w:rsid w:val="00851112"/>
    <w:rsid w:val="00851415"/>
    <w:rsid w:val="008518D0"/>
    <w:rsid w:val="00851CCF"/>
    <w:rsid w:val="00852007"/>
    <w:rsid w:val="008521B7"/>
    <w:rsid w:val="0085228A"/>
    <w:rsid w:val="008535A7"/>
    <w:rsid w:val="0085439B"/>
    <w:rsid w:val="00854A98"/>
    <w:rsid w:val="00854C7A"/>
    <w:rsid w:val="0085501B"/>
    <w:rsid w:val="008555F8"/>
    <w:rsid w:val="00855625"/>
    <w:rsid w:val="00855836"/>
    <w:rsid w:val="008576A5"/>
    <w:rsid w:val="008603E1"/>
    <w:rsid w:val="00862056"/>
    <w:rsid w:val="008625E4"/>
    <w:rsid w:val="0086361F"/>
    <w:rsid w:val="0086539C"/>
    <w:rsid w:val="008657AC"/>
    <w:rsid w:val="00865BBF"/>
    <w:rsid w:val="00866E5D"/>
    <w:rsid w:val="00867828"/>
    <w:rsid w:val="00867E8B"/>
    <w:rsid w:val="0087016C"/>
    <w:rsid w:val="00870D1D"/>
    <w:rsid w:val="008718E0"/>
    <w:rsid w:val="008736E8"/>
    <w:rsid w:val="0087373F"/>
    <w:rsid w:val="008738A2"/>
    <w:rsid w:val="00873FD7"/>
    <w:rsid w:val="008746D4"/>
    <w:rsid w:val="00874966"/>
    <w:rsid w:val="008750E1"/>
    <w:rsid w:val="00875760"/>
    <w:rsid w:val="00875CC5"/>
    <w:rsid w:val="0087633D"/>
    <w:rsid w:val="00876BDD"/>
    <w:rsid w:val="00876D1B"/>
    <w:rsid w:val="00877442"/>
    <w:rsid w:val="008778D9"/>
    <w:rsid w:val="00877938"/>
    <w:rsid w:val="00881773"/>
    <w:rsid w:val="0088262A"/>
    <w:rsid w:val="00885D73"/>
    <w:rsid w:val="008860F1"/>
    <w:rsid w:val="00886BAB"/>
    <w:rsid w:val="00887C40"/>
    <w:rsid w:val="0089020E"/>
    <w:rsid w:val="00890E6A"/>
    <w:rsid w:val="00891FDF"/>
    <w:rsid w:val="0089227A"/>
    <w:rsid w:val="00892CE6"/>
    <w:rsid w:val="008942EB"/>
    <w:rsid w:val="00895B31"/>
    <w:rsid w:val="00896104"/>
    <w:rsid w:val="008961F2"/>
    <w:rsid w:val="0089636D"/>
    <w:rsid w:val="00896463"/>
    <w:rsid w:val="00896603"/>
    <w:rsid w:val="0089684B"/>
    <w:rsid w:val="00896BBD"/>
    <w:rsid w:val="00897942"/>
    <w:rsid w:val="008A0FF3"/>
    <w:rsid w:val="008A256F"/>
    <w:rsid w:val="008A2FE3"/>
    <w:rsid w:val="008A33BA"/>
    <w:rsid w:val="008A3BA3"/>
    <w:rsid w:val="008A43AC"/>
    <w:rsid w:val="008A4716"/>
    <w:rsid w:val="008A7E28"/>
    <w:rsid w:val="008B186C"/>
    <w:rsid w:val="008B1C50"/>
    <w:rsid w:val="008B2659"/>
    <w:rsid w:val="008B2ABB"/>
    <w:rsid w:val="008B3C06"/>
    <w:rsid w:val="008B3DD9"/>
    <w:rsid w:val="008B4965"/>
    <w:rsid w:val="008B4D79"/>
    <w:rsid w:val="008B557D"/>
    <w:rsid w:val="008B6313"/>
    <w:rsid w:val="008B6EE7"/>
    <w:rsid w:val="008B72D6"/>
    <w:rsid w:val="008B7FB6"/>
    <w:rsid w:val="008C0B98"/>
    <w:rsid w:val="008C215D"/>
    <w:rsid w:val="008C3DFB"/>
    <w:rsid w:val="008C4EAC"/>
    <w:rsid w:val="008C65BD"/>
    <w:rsid w:val="008C710A"/>
    <w:rsid w:val="008C7B19"/>
    <w:rsid w:val="008D1177"/>
    <w:rsid w:val="008D1867"/>
    <w:rsid w:val="008D1ABD"/>
    <w:rsid w:val="008D29CD"/>
    <w:rsid w:val="008D334F"/>
    <w:rsid w:val="008D3F5D"/>
    <w:rsid w:val="008D3FB9"/>
    <w:rsid w:val="008D465F"/>
    <w:rsid w:val="008D4AF8"/>
    <w:rsid w:val="008D4CA4"/>
    <w:rsid w:val="008D5994"/>
    <w:rsid w:val="008D73BC"/>
    <w:rsid w:val="008D7529"/>
    <w:rsid w:val="008E14AC"/>
    <w:rsid w:val="008E1871"/>
    <w:rsid w:val="008E2F12"/>
    <w:rsid w:val="008E3163"/>
    <w:rsid w:val="008E31B3"/>
    <w:rsid w:val="008E51CB"/>
    <w:rsid w:val="008E57A4"/>
    <w:rsid w:val="008E58F9"/>
    <w:rsid w:val="008E653E"/>
    <w:rsid w:val="008F0338"/>
    <w:rsid w:val="008F0F07"/>
    <w:rsid w:val="008F0F13"/>
    <w:rsid w:val="008F1320"/>
    <w:rsid w:val="008F15B1"/>
    <w:rsid w:val="008F2E95"/>
    <w:rsid w:val="008F3476"/>
    <w:rsid w:val="008F3616"/>
    <w:rsid w:val="008F388B"/>
    <w:rsid w:val="008F41FC"/>
    <w:rsid w:val="008F49EA"/>
    <w:rsid w:val="008F4A21"/>
    <w:rsid w:val="008F55F2"/>
    <w:rsid w:val="008F59AE"/>
    <w:rsid w:val="008F6916"/>
    <w:rsid w:val="008F69D8"/>
    <w:rsid w:val="008F729E"/>
    <w:rsid w:val="008F72F3"/>
    <w:rsid w:val="008F779A"/>
    <w:rsid w:val="0090017C"/>
    <w:rsid w:val="00900286"/>
    <w:rsid w:val="0090078E"/>
    <w:rsid w:val="00900F22"/>
    <w:rsid w:val="00901624"/>
    <w:rsid w:val="009019C2"/>
    <w:rsid w:val="00901F4C"/>
    <w:rsid w:val="009021D0"/>
    <w:rsid w:val="00902A47"/>
    <w:rsid w:val="009030A3"/>
    <w:rsid w:val="009033FD"/>
    <w:rsid w:val="00903707"/>
    <w:rsid w:val="00903C63"/>
    <w:rsid w:val="00905002"/>
    <w:rsid w:val="0090576C"/>
    <w:rsid w:val="00906496"/>
    <w:rsid w:val="00906BD1"/>
    <w:rsid w:val="00906C44"/>
    <w:rsid w:val="0091041D"/>
    <w:rsid w:val="009106DD"/>
    <w:rsid w:val="00910D73"/>
    <w:rsid w:val="009112C7"/>
    <w:rsid w:val="0091225F"/>
    <w:rsid w:val="00912D41"/>
    <w:rsid w:val="00912DCE"/>
    <w:rsid w:val="0091356F"/>
    <w:rsid w:val="00913AC3"/>
    <w:rsid w:val="009140DF"/>
    <w:rsid w:val="009143FB"/>
    <w:rsid w:val="00914E79"/>
    <w:rsid w:val="009154E5"/>
    <w:rsid w:val="00915D5C"/>
    <w:rsid w:val="009163F7"/>
    <w:rsid w:val="00916934"/>
    <w:rsid w:val="00916A51"/>
    <w:rsid w:val="00916A8B"/>
    <w:rsid w:val="00916FEA"/>
    <w:rsid w:val="00917870"/>
    <w:rsid w:val="00917CED"/>
    <w:rsid w:val="00917F01"/>
    <w:rsid w:val="00920224"/>
    <w:rsid w:val="009204A8"/>
    <w:rsid w:val="0092060C"/>
    <w:rsid w:val="00920E67"/>
    <w:rsid w:val="00920E86"/>
    <w:rsid w:val="00921291"/>
    <w:rsid w:val="009212B0"/>
    <w:rsid w:val="009217B7"/>
    <w:rsid w:val="0092250E"/>
    <w:rsid w:val="009239F8"/>
    <w:rsid w:val="00923DCE"/>
    <w:rsid w:val="0092413B"/>
    <w:rsid w:val="009242DF"/>
    <w:rsid w:val="00924923"/>
    <w:rsid w:val="009250BE"/>
    <w:rsid w:val="00925988"/>
    <w:rsid w:val="00925A12"/>
    <w:rsid w:val="00925BA7"/>
    <w:rsid w:val="009266A8"/>
    <w:rsid w:val="009274BA"/>
    <w:rsid w:val="00927A83"/>
    <w:rsid w:val="00927CC3"/>
    <w:rsid w:val="00930DC9"/>
    <w:rsid w:val="00931285"/>
    <w:rsid w:val="009314BF"/>
    <w:rsid w:val="009316C0"/>
    <w:rsid w:val="0093211A"/>
    <w:rsid w:val="00932190"/>
    <w:rsid w:val="009329C1"/>
    <w:rsid w:val="00932B48"/>
    <w:rsid w:val="00932E34"/>
    <w:rsid w:val="009344FD"/>
    <w:rsid w:val="00935321"/>
    <w:rsid w:val="00935D62"/>
    <w:rsid w:val="00936068"/>
    <w:rsid w:val="00936A85"/>
    <w:rsid w:val="0093744E"/>
    <w:rsid w:val="00937BCF"/>
    <w:rsid w:val="00940A6F"/>
    <w:rsid w:val="00940D09"/>
    <w:rsid w:val="0094185E"/>
    <w:rsid w:val="00941B12"/>
    <w:rsid w:val="00942AAB"/>
    <w:rsid w:val="00943689"/>
    <w:rsid w:val="00943D31"/>
    <w:rsid w:val="0094467C"/>
    <w:rsid w:val="00945AAB"/>
    <w:rsid w:val="00945DA2"/>
    <w:rsid w:val="0094625D"/>
    <w:rsid w:val="0094627E"/>
    <w:rsid w:val="0094633A"/>
    <w:rsid w:val="00946A34"/>
    <w:rsid w:val="00946B81"/>
    <w:rsid w:val="009470DB"/>
    <w:rsid w:val="00947A09"/>
    <w:rsid w:val="00947AC6"/>
    <w:rsid w:val="00947C20"/>
    <w:rsid w:val="00947E98"/>
    <w:rsid w:val="009505B7"/>
    <w:rsid w:val="009517CC"/>
    <w:rsid w:val="00951CD8"/>
    <w:rsid w:val="00951ED9"/>
    <w:rsid w:val="00952334"/>
    <w:rsid w:val="0095296F"/>
    <w:rsid w:val="0095373A"/>
    <w:rsid w:val="00953863"/>
    <w:rsid w:val="00954163"/>
    <w:rsid w:val="00954A7E"/>
    <w:rsid w:val="009554DC"/>
    <w:rsid w:val="00955562"/>
    <w:rsid w:val="00955C72"/>
    <w:rsid w:val="0095688C"/>
    <w:rsid w:val="00956DD0"/>
    <w:rsid w:val="00956F07"/>
    <w:rsid w:val="0096027D"/>
    <w:rsid w:val="009604C8"/>
    <w:rsid w:val="009610D1"/>
    <w:rsid w:val="009610ED"/>
    <w:rsid w:val="009611C8"/>
    <w:rsid w:val="009615D4"/>
    <w:rsid w:val="00961882"/>
    <w:rsid w:val="009618DB"/>
    <w:rsid w:val="00962C50"/>
    <w:rsid w:val="00962F55"/>
    <w:rsid w:val="009641E8"/>
    <w:rsid w:val="00964627"/>
    <w:rsid w:val="00964726"/>
    <w:rsid w:val="00964782"/>
    <w:rsid w:val="0096514F"/>
    <w:rsid w:val="00965A2F"/>
    <w:rsid w:val="0096678E"/>
    <w:rsid w:val="00966A86"/>
    <w:rsid w:val="0096799C"/>
    <w:rsid w:val="00967AB0"/>
    <w:rsid w:val="00967CC6"/>
    <w:rsid w:val="00970BC1"/>
    <w:rsid w:val="0097108B"/>
    <w:rsid w:val="00971390"/>
    <w:rsid w:val="00971DAF"/>
    <w:rsid w:val="00972870"/>
    <w:rsid w:val="00973E22"/>
    <w:rsid w:val="00974452"/>
    <w:rsid w:val="00974677"/>
    <w:rsid w:val="009768C8"/>
    <w:rsid w:val="00976AB0"/>
    <w:rsid w:val="00976DFC"/>
    <w:rsid w:val="009807F6"/>
    <w:rsid w:val="00980857"/>
    <w:rsid w:val="0098112A"/>
    <w:rsid w:val="00981616"/>
    <w:rsid w:val="0098226A"/>
    <w:rsid w:val="00982678"/>
    <w:rsid w:val="009828CE"/>
    <w:rsid w:val="00982923"/>
    <w:rsid w:val="009838B1"/>
    <w:rsid w:val="009843D0"/>
    <w:rsid w:val="00984545"/>
    <w:rsid w:val="0098468F"/>
    <w:rsid w:val="0098472E"/>
    <w:rsid w:val="00985072"/>
    <w:rsid w:val="00986F69"/>
    <w:rsid w:val="009870F6"/>
    <w:rsid w:val="009872C2"/>
    <w:rsid w:val="00993520"/>
    <w:rsid w:val="009935E6"/>
    <w:rsid w:val="0099386D"/>
    <w:rsid w:val="009938AE"/>
    <w:rsid w:val="0099455F"/>
    <w:rsid w:val="0099495E"/>
    <w:rsid w:val="00995166"/>
    <w:rsid w:val="00995836"/>
    <w:rsid w:val="00996193"/>
    <w:rsid w:val="00997103"/>
    <w:rsid w:val="00997ED1"/>
    <w:rsid w:val="009A0140"/>
    <w:rsid w:val="009A27EC"/>
    <w:rsid w:val="009A2F17"/>
    <w:rsid w:val="009A32BE"/>
    <w:rsid w:val="009A38AF"/>
    <w:rsid w:val="009A4902"/>
    <w:rsid w:val="009A5EF7"/>
    <w:rsid w:val="009A6B71"/>
    <w:rsid w:val="009A6E9C"/>
    <w:rsid w:val="009A7308"/>
    <w:rsid w:val="009A7E2B"/>
    <w:rsid w:val="009B0B58"/>
    <w:rsid w:val="009B1D70"/>
    <w:rsid w:val="009B25F7"/>
    <w:rsid w:val="009B2893"/>
    <w:rsid w:val="009B2D5D"/>
    <w:rsid w:val="009B33A8"/>
    <w:rsid w:val="009B3B5C"/>
    <w:rsid w:val="009B4191"/>
    <w:rsid w:val="009B4A00"/>
    <w:rsid w:val="009B50F7"/>
    <w:rsid w:val="009B53B8"/>
    <w:rsid w:val="009B57E5"/>
    <w:rsid w:val="009B6E37"/>
    <w:rsid w:val="009B77F7"/>
    <w:rsid w:val="009C0461"/>
    <w:rsid w:val="009C0C12"/>
    <w:rsid w:val="009C0F49"/>
    <w:rsid w:val="009C118F"/>
    <w:rsid w:val="009C151C"/>
    <w:rsid w:val="009C1D1A"/>
    <w:rsid w:val="009C28C3"/>
    <w:rsid w:val="009C30AB"/>
    <w:rsid w:val="009C45EC"/>
    <w:rsid w:val="009C476F"/>
    <w:rsid w:val="009C4892"/>
    <w:rsid w:val="009C4EFD"/>
    <w:rsid w:val="009C5443"/>
    <w:rsid w:val="009C5A91"/>
    <w:rsid w:val="009C5CA4"/>
    <w:rsid w:val="009C621F"/>
    <w:rsid w:val="009C62FC"/>
    <w:rsid w:val="009C6539"/>
    <w:rsid w:val="009C6ED3"/>
    <w:rsid w:val="009C7AA1"/>
    <w:rsid w:val="009D09E7"/>
    <w:rsid w:val="009D122D"/>
    <w:rsid w:val="009D1FAD"/>
    <w:rsid w:val="009D210E"/>
    <w:rsid w:val="009D3979"/>
    <w:rsid w:val="009D453B"/>
    <w:rsid w:val="009D4AA3"/>
    <w:rsid w:val="009D4E67"/>
    <w:rsid w:val="009D528B"/>
    <w:rsid w:val="009D5A94"/>
    <w:rsid w:val="009D5F4E"/>
    <w:rsid w:val="009D6E80"/>
    <w:rsid w:val="009D7EA4"/>
    <w:rsid w:val="009E1934"/>
    <w:rsid w:val="009E19D4"/>
    <w:rsid w:val="009E1EC4"/>
    <w:rsid w:val="009E22E8"/>
    <w:rsid w:val="009E2FF3"/>
    <w:rsid w:val="009E3C74"/>
    <w:rsid w:val="009E4E08"/>
    <w:rsid w:val="009E58A1"/>
    <w:rsid w:val="009E5C25"/>
    <w:rsid w:val="009E5D23"/>
    <w:rsid w:val="009E7989"/>
    <w:rsid w:val="009E7C49"/>
    <w:rsid w:val="009E7DDC"/>
    <w:rsid w:val="009F0177"/>
    <w:rsid w:val="009F06E3"/>
    <w:rsid w:val="009F0A4A"/>
    <w:rsid w:val="009F0B77"/>
    <w:rsid w:val="009F1D37"/>
    <w:rsid w:val="009F1FCE"/>
    <w:rsid w:val="009F2294"/>
    <w:rsid w:val="009F2AD3"/>
    <w:rsid w:val="009F42A3"/>
    <w:rsid w:val="009F463E"/>
    <w:rsid w:val="009F4943"/>
    <w:rsid w:val="009F4CD2"/>
    <w:rsid w:val="009F4D08"/>
    <w:rsid w:val="009F4F5B"/>
    <w:rsid w:val="009F5016"/>
    <w:rsid w:val="009F5C4B"/>
    <w:rsid w:val="009F60B9"/>
    <w:rsid w:val="009F6BB9"/>
    <w:rsid w:val="009F70B8"/>
    <w:rsid w:val="009F7207"/>
    <w:rsid w:val="00A00019"/>
    <w:rsid w:val="00A00DD1"/>
    <w:rsid w:val="00A00E0A"/>
    <w:rsid w:val="00A01870"/>
    <w:rsid w:val="00A029AE"/>
    <w:rsid w:val="00A03088"/>
    <w:rsid w:val="00A050BB"/>
    <w:rsid w:val="00A0574B"/>
    <w:rsid w:val="00A05902"/>
    <w:rsid w:val="00A0646C"/>
    <w:rsid w:val="00A06F41"/>
    <w:rsid w:val="00A079EB"/>
    <w:rsid w:val="00A07A73"/>
    <w:rsid w:val="00A10244"/>
    <w:rsid w:val="00A109F8"/>
    <w:rsid w:val="00A11186"/>
    <w:rsid w:val="00A11952"/>
    <w:rsid w:val="00A11EEC"/>
    <w:rsid w:val="00A1264F"/>
    <w:rsid w:val="00A13664"/>
    <w:rsid w:val="00A138A1"/>
    <w:rsid w:val="00A141B8"/>
    <w:rsid w:val="00A14A9A"/>
    <w:rsid w:val="00A1562B"/>
    <w:rsid w:val="00A15D97"/>
    <w:rsid w:val="00A164CD"/>
    <w:rsid w:val="00A1672A"/>
    <w:rsid w:val="00A170BA"/>
    <w:rsid w:val="00A17E64"/>
    <w:rsid w:val="00A201A9"/>
    <w:rsid w:val="00A21544"/>
    <w:rsid w:val="00A21C0C"/>
    <w:rsid w:val="00A21F4D"/>
    <w:rsid w:val="00A220A9"/>
    <w:rsid w:val="00A222FF"/>
    <w:rsid w:val="00A22A51"/>
    <w:rsid w:val="00A22C42"/>
    <w:rsid w:val="00A22F58"/>
    <w:rsid w:val="00A230BA"/>
    <w:rsid w:val="00A23AFD"/>
    <w:rsid w:val="00A23DFC"/>
    <w:rsid w:val="00A240EC"/>
    <w:rsid w:val="00A25074"/>
    <w:rsid w:val="00A251F9"/>
    <w:rsid w:val="00A2640D"/>
    <w:rsid w:val="00A267C0"/>
    <w:rsid w:val="00A26BC8"/>
    <w:rsid w:val="00A26E36"/>
    <w:rsid w:val="00A26F9C"/>
    <w:rsid w:val="00A27E55"/>
    <w:rsid w:val="00A30986"/>
    <w:rsid w:val="00A30AD2"/>
    <w:rsid w:val="00A31498"/>
    <w:rsid w:val="00A31AF9"/>
    <w:rsid w:val="00A31B1A"/>
    <w:rsid w:val="00A321E0"/>
    <w:rsid w:val="00A329B5"/>
    <w:rsid w:val="00A33055"/>
    <w:rsid w:val="00A33422"/>
    <w:rsid w:val="00A340FF"/>
    <w:rsid w:val="00A34602"/>
    <w:rsid w:val="00A349C0"/>
    <w:rsid w:val="00A35B27"/>
    <w:rsid w:val="00A36478"/>
    <w:rsid w:val="00A368F1"/>
    <w:rsid w:val="00A37BE1"/>
    <w:rsid w:val="00A400E5"/>
    <w:rsid w:val="00A412C6"/>
    <w:rsid w:val="00A41B02"/>
    <w:rsid w:val="00A4296E"/>
    <w:rsid w:val="00A42E72"/>
    <w:rsid w:val="00A43D7E"/>
    <w:rsid w:val="00A442AE"/>
    <w:rsid w:val="00A4731B"/>
    <w:rsid w:val="00A4737B"/>
    <w:rsid w:val="00A47C03"/>
    <w:rsid w:val="00A47E81"/>
    <w:rsid w:val="00A50805"/>
    <w:rsid w:val="00A50AAF"/>
    <w:rsid w:val="00A52847"/>
    <w:rsid w:val="00A52E4C"/>
    <w:rsid w:val="00A52F85"/>
    <w:rsid w:val="00A530A3"/>
    <w:rsid w:val="00A53229"/>
    <w:rsid w:val="00A535F3"/>
    <w:rsid w:val="00A545D2"/>
    <w:rsid w:val="00A545FF"/>
    <w:rsid w:val="00A54CB3"/>
    <w:rsid w:val="00A556DD"/>
    <w:rsid w:val="00A56282"/>
    <w:rsid w:val="00A5635E"/>
    <w:rsid w:val="00A566D8"/>
    <w:rsid w:val="00A575A0"/>
    <w:rsid w:val="00A5777E"/>
    <w:rsid w:val="00A5798B"/>
    <w:rsid w:val="00A60AE3"/>
    <w:rsid w:val="00A60BAE"/>
    <w:rsid w:val="00A60C6F"/>
    <w:rsid w:val="00A61B0E"/>
    <w:rsid w:val="00A62797"/>
    <w:rsid w:val="00A62A61"/>
    <w:rsid w:val="00A649CE"/>
    <w:rsid w:val="00A6524A"/>
    <w:rsid w:val="00A658D1"/>
    <w:rsid w:val="00A65AB9"/>
    <w:rsid w:val="00A66DCB"/>
    <w:rsid w:val="00A66E5C"/>
    <w:rsid w:val="00A676A3"/>
    <w:rsid w:val="00A67816"/>
    <w:rsid w:val="00A70546"/>
    <w:rsid w:val="00A706D8"/>
    <w:rsid w:val="00A719B1"/>
    <w:rsid w:val="00A71F54"/>
    <w:rsid w:val="00A72149"/>
    <w:rsid w:val="00A729CF"/>
    <w:rsid w:val="00A73508"/>
    <w:rsid w:val="00A7488F"/>
    <w:rsid w:val="00A74DF2"/>
    <w:rsid w:val="00A75CDE"/>
    <w:rsid w:val="00A75E84"/>
    <w:rsid w:val="00A77304"/>
    <w:rsid w:val="00A77926"/>
    <w:rsid w:val="00A77F11"/>
    <w:rsid w:val="00A77F46"/>
    <w:rsid w:val="00A808D0"/>
    <w:rsid w:val="00A80AAE"/>
    <w:rsid w:val="00A80F88"/>
    <w:rsid w:val="00A81253"/>
    <w:rsid w:val="00A81966"/>
    <w:rsid w:val="00A81AF9"/>
    <w:rsid w:val="00A81E89"/>
    <w:rsid w:val="00A820F7"/>
    <w:rsid w:val="00A8224A"/>
    <w:rsid w:val="00A82772"/>
    <w:rsid w:val="00A82A46"/>
    <w:rsid w:val="00A83AF6"/>
    <w:rsid w:val="00A84462"/>
    <w:rsid w:val="00A845A6"/>
    <w:rsid w:val="00A84C32"/>
    <w:rsid w:val="00A84C4B"/>
    <w:rsid w:val="00A84F30"/>
    <w:rsid w:val="00A86C79"/>
    <w:rsid w:val="00A87358"/>
    <w:rsid w:val="00A876F6"/>
    <w:rsid w:val="00A90151"/>
    <w:rsid w:val="00A92DA7"/>
    <w:rsid w:val="00A93418"/>
    <w:rsid w:val="00A9359B"/>
    <w:rsid w:val="00A95B75"/>
    <w:rsid w:val="00A95C27"/>
    <w:rsid w:val="00A95CB3"/>
    <w:rsid w:val="00A95DF8"/>
    <w:rsid w:val="00A96268"/>
    <w:rsid w:val="00A96BBF"/>
    <w:rsid w:val="00AA2E07"/>
    <w:rsid w:val="00AA4B18"/>
    <w:rsid w:val="00AA7521"/>
    <w:rsid w:val="00AA7C9E"/>
    <w:rsid w:val="00AB0D62"/>
    <w:rsid w:val="00AB3F1B"/>
    <w:rsid w:val="00AB470F"/>
    <w:rsid w:val="00AB55AB"/>
    <w:rsid w:val="00AB573D"/>
    <w:rsid w:val="00AB59E3"/>
    <w:rsid w:val="00AB66F4"/>
    <w:rsid w:val="00AB70FF"/>
    <w:rsid w:val="00AB7A50"/>
    <w:rsid w:val="00AC08E0"/>
    <w:rsid w:val="00AC0D2C"/>
    <w:rsid w:val="00AC1CE0"/>
    <w:rsid w:val="00AC2C94"/>
    <w:rsid w:val="00AC2D7F"/>
    <w:rsid w:val="00AC3284"/>
    <w:rsid w:val="00AC3AC5"/>
    <w:rsid w:val="00AC3C62"/>
    <w:rsid w:val="00AC4307"/>
    <w:rsid w:val="00AC5F53"/>
    <w:rsid w:val="00AC6B5E"/>
    <w:rsid w:val="00AD126E"/>
    <w:rsid w:val="00AD1315"/>
    <w:rsid w:val="00AD1B7F"/>
    <w:rsid w:val="00AD2FF0"/>
    <w:rsid w:val="00AD3837"/>
    <w:rsid w:val="00AD40C1"/>
    <w:rsid w:val="00AD4827"/>
    <w:rsid w:val="00AD5D4A"/>
    <w:rsid w:val="00AD5FED"/>
    <w:rsid w:val="00AD6737"/>
    <w:rsid w:val="00AD74C6"/>
    <w:rsid w:val="00AD782C"/>
    <w:rsid w:val="00AE0B35"/>
    <w:rsid w:val="00AE239A"/>
    <w:rsid w:val="00AE24F6"/>
    <w:rsid w:val="00AE2650"/>
    <w:rsid w:val="00AE26A7"/>
    <w:rsid w:val="00AE2EAC"/>
    <w:rsid w:val="00AE3007"/>
    <w:rsid w:val="00AE3F7E"/>
    <w:rsid w:val="00AE417B"/>
    <w:rsid w:val="00AE437E"/>
    <w:rsid w:val="00AE43E6"/>
    <w:rsid w:val="00AE54F7"/>
    <w:rsid w:val="00AE5A5A"/>
    <w:rsid w:val="00AE5D2C"/>
    <w:rsid w:val="00AE60CC"/>
    <w:rsid w:val="00AE66C6"/>
    <w:rsid w:val="00AE7846"/>
    <w:rsid w:val="00AE79C1"/>
    <w:rsid w:val="00AE7DD8"/>
    <w:rsid w:val="00AF011C"/>
    <w:rsid w:val="00AF01FB"/>
    <w:rsid w:val="00AF0401"/>
    <w:rsid w:val="00AF0DE8"/>
    <w:rsid w:val="00AF2DE0"/>
    <w:rsid w:val="00AF3572"/>
    <w:rsid w:val="00AF3CDF"/>
    <w:rsid w:val="00AF3EB0"/>
    <w:rsid w:val="00AF5B00"/>
    <w:rsid w:val="00AF5E6F"/>
    <w:rsid w:val="00AF5FD7"/>
    <w:rsid w:val="00AF6531"/>
    <w:rsid w:val="00AF79A7"/>
    <w:rsid w:val="00B0039C"/>
    <w:rsid w:val="00B005D0"/>
    <w:rsid w:val="00B01ADC"/>
    <w:rsid w:val="00B02571"/>
    <w:rsid w:val="00B0358D"/>
    <w:rsid w:val="00B03D0E"/>
    <w:rsid w:val="00B04660"/>
    <w:rsid w:val="00B047BE"/>
    <w:rsid w:val="00B04C3F"/>
    <w:rsid w:val="00B06FA5"/>
    <w:rsid w:val="00B07D03"/>
    <w:rsid w:val="00B10086"/>
    <w:rsid w:val="00B1061D"/>
    <w:rsid w:val="00B10ACF"/>
    <w:rsid w:val="00B1172A"/>
    <w:rsid w:val="00B11AD0"/>
    <w:rsid w:val="00B1311E"/>
    <w:rsid w:val="00B137EC"/>
    <w:rsid w:val="00B13B8B"/>
    <w:rsid w:val="00B1436F"/>
    <w:rsid w:val="00B145A2"/>
    <w:rsid w:val="00B14AD1"/>
    <w:rsid w:val="00B14C7B"/>
    <w:rsid w:val="00B15466"/>
    <w:rsid w:val="00B1611D"/>
    <w:rsid w:val="00B16979"/>
    <w:rsid w:val="00B16C23"/>
    <w:rsid w:val="00B173D6"/>
    <w:rsid w:val="00B177FF"/>
    <w:rsid w:val="00B17B0E"/>
    <w:rsid w:val="00B17B18"/>
    <w:rsid w:val="00B17B8B"/>
    <w:rsid w:val="00B2099F"/>
    <w:rsid w:val="00B20A0F"/>
    <w:rsid w:val="00B2114F"/>
    <w:rsid w:val="00B230A9"/>
    <w:rsid w:val="00B23603"/>
    <w:rsid w:val="00B24473"/>
    <w:rsid w:val="00B24EC0"/>
    <w:rsid w:val="00B25AC1"/>
    <w:rsid w:val="00B265FA"/>
    <w:rsid w:val="00B27018"/>
    <w:rsid w:val="00B27618"/>
    <w:rsid w:val="00B30116"/>
    <w:rsid w:val="00B3062C"/>
    <w:rsid w:val="00B30A0B"/>
    <w:rsid w:val="00B32E6C"/>
    <w:rsid w:val="00B337A6"/>
    <w:rsid w:val="00B33B1B"/>
    <w:rsid w:val="00B33C10"/>
    <w:rsid w:val="00B33D53"/>
    <w:rsid w:val="00B34426"/>
    <w:rsid w:val="00B34518"/>
    <w:rsid w:val="00B348CC"/>
    <w:rsid w:val="00B34CB0"/>
    <w:rsid w:val="00B34D2C"/>
    <w:rsid w:val="00B35468"/>
    <w:rsid w:val="00B35AC9"/>
    <w:rsid w:val="00B35DD7"/>
    <w:rsid w:val="00B36ED2"/>
    <w:rsid w:val="00B3749D"/>
    <w:rsid w:val="00B4173A"/>
    <w:rsid w:val="00B4196C"/>
    <w:rsid w:val="00B42753"/>
    <w:rsid w:val="00B441CB"/>
    <w:rsid w:val="00B44369"/>
    <w:rsid w:val="00B44DB8"/>
    <w:rsid w:val="00B45A60"/>
    <w:rsid w:val="00B45B34"/>
    <w:rsid w:val="00B46461"/>
    <w:rsid w:val="00B46CE6"/>
    <w:rsid w:val="00B4769C"/>
    <w:rsid w:val="00B47FE5"/>
    <w:rsid w:val="00B502BA"/>
    <w:rsid w:val="00B50633"/>
    <w:rsid w:val="00B5068D"/>
    <w:rsid w:val="00B50FD3"/>
    <w:rsid w:val="00B51E62"/>
    <w:rsid w:val="00B52159"/>
    <w:rsid w:val="00B52C80"/>
    <w:rsid w:val="00B53052"/>
    <w:rsid w:val="00B5374E"/>
    <w:rsid w:val="00B53F5C"/>
    <w:rsid w:val="00B54D1E"/>
    <w:rsid w:val="00B57A4C"/>
    <w:rsid w:val="00B602DD"/>
    <w:rsid w:val="00B6033E"/>
    <w:rsid w:val="00B60A5C"/>
    <w:rsid w:val="00B61023"/>
    <w:rsid w:val="00B614AC"/>
    <w:rsid w:val="00B6171C"/>
    <w:rsid w:val="00B62341"/>
    <w:rsid w:val="00B62486"/>
    <w:rsid w:val="00B6292A"/>
    <w:rsid w:val="00B6346B"/>
    <w:rsid w:val="00B63A81"/>
    <w:rsid w:val="00B63F02"/>
    <w:rsid w:val="00B659FC"/>
    <w:rsid w:val="00B65DAA"/>
    <w:rsid w:val="00B65FFC"/>
    <w:rsid w:val="00B66A33"/>
    <w:rsid w:val="00B66B2F"/>
    <w:rsid w:val="00B67121"/>
    <w:rsid w:val="00B676BB"/>
    <w:rsid w:val="00B67899"/>
    <w:rsid w:val="00B6798F"/>
    <w:rsid w:val="00B67C09"/>
    <w:rsid w:val="00B67D1D"/>
    <w:rsid w:val="00B67FF0"/>
    <w:rsid w:val="00B701FC"/>
    <w:rsid w:val="00B72498"/>
    <w:rsid w:val="00B727C5"/>
    <w:rsid w:val="00B72F6C"/>
    <w:rsid w:val="00B735C8"/>
    <w:rsid w:val="00B73D11"/>
    <w:rsid w:val="00B73D6F"/>
    <w:rsid w:val="00B748D0"/>
    <w:rsid w:val="00B74F3B"/>
    <w:rsid w:val="00B756E4"/>
    <w:rsid w:val="00B75DAE"/>
    <w:rsid w:val="00B75E8E"/>
    <w:rsid w:val="00B76AFF"/>
    <w:rsid w:val="00B76CD2"/>
    <w:rsid w:val="00B76EC8"/>
    <w:rsid w:val="00B76F1E"/>
    <w:rsid w:val="00B77453"/>
    <w:rsid w:val="00B774F0"/>
    <w:rsid w:val="00B801D4"/>
    <w:rsid w:val="00B80430"/>
    <w:rsid w:val="00B80526"/>
    <w:rsid w:val="00B806C7"/>
    <w:rsid w:val="00B80C45"/>
    <w:rsid w:val="00B81146"/>
    <w:rsid w:val="00B818FE"/>
    <w:rsid w:val="00B82686"/>
    <w:rsid w:val="00B82C17"/>
    <w:rsid w:val="00B82D61"/>
    <w:rsid w:val="00B83243"/>
    <w:rsid w:val="00B8374F"/>
    <w:rsid w:val="00B839B5"/>
    <w:rsid w:val="00B83F6B"/>
    <w:rsid w:val="00B840BA"/>
    <w:rsid w:val="00B840EE"/>
    <w:rsid w:val="00B8506A"/>
    <w:rsid w:val="00B868D6"/>
    <w:rsid w:val="00B87525"/>
    <w:rsid w:val="00B87859"/>
    <w:rsid w:val="00B87D40"/>
    <w:rsid w:val="00B901D6"/>
    <w:rsid w:val="00B9031E"/>
    <w:rsid w:val="00B91696"/>
    <w:rsid w:val="00B91BDC"/>
    <w:rsid w:val="00B91D47"/>
    <w:rsid w:val="00B91E5E"/>
    <w:rsid w:val="00B93451"/>
    <w:rsid w:val="00B93536"/>
    <w:rsid w:val="00B938C7"/>
    <w:rsid w:val="00B94667"/>
    <w:rsid w:val="00B94912"/>
    <w:rsid w:val="00B9514D"/>
    <w:rsid w:val="00B9537F"/>
    <w:rsid w:val="00B9684D"/>
    <w:rsid w:val="00B96EDF"/>
    <w:rsid w:val="00B970BF"/>
    <w:rsid w:val="00B970EC"/>
    <w:rsid w:val="00B9723E"/>
    <w:rsid w:val="00B97676"/>
    <w:rsid w:val="00BA0E42"/>
    <w:rsid w:val="00BA2574"/>
    <w:rsid w:val="00BA2AFF"/>
    <w:rsid w:val="00BA37E4"/>
    <w:rsid w:val="00BA41F3"/>
    <w:rsid w:val="00BA503F"/>
    <w:rsid w:val="00BA506B"/>
    <w:rsid w:val="00BA512D"/>
    <w:rsid w:val="00BA5451"/>
    <w:rsid w:val="00BA58E8"/>
    <w:rsid w:val="00BA66A9"/>
    <w:rsid w:val="00BA6B02"/>
    <w:rsid w:val="00BA7453"/>
    <w:rsid w:val="00BA7623"/>
    <w:rsid w:val="00BA7DA4"/>
    <w:rsid w:val="00BB0177"/>
    <w:rsid w:val="00BB3774"/>
    <w:rsid w:val="00BB4509"/>
    <w:rsid w:val="00BB50B9"/>
    <w:rsid w:val="00BB5AF9"/>
    <w:rsid w:val="00BB5CE5"/>
    <w:rsid w:val="00BB5F8D"/>
    <w:rsid w:val="00BB62D3"/>
    <w:rsid w:val="00BB74A7"/>
    <w:rsid w:val="00BB7704"/>
    <w:rsid w:val="00BC09BF"/>
    <w:rsid w:val="00BC0CE7"/>
    <w:rsid w:val="00BC1418"/>
    <w:rsid w:val="00BC18AD"/>
    <w:rsid w:val="00BC1990"/>
    <w:rsid w:val="00BC1E38"/>
    <w:rsid w:val="00BC38AF"/>
    <w:rsid w:val="00BC3C51"/>
    <w:rsid w:val="00BC4637"/>
    <w:rsid w:val="00BC49B8"/>
    <w:rsid w:val="00BC4CFE"/>
    <w:rsid w:val="00BC5139"/>
    <w:rsid w:val="00BC51C7"/>
    <w:rsid w:val="00BC51D3"/>
    <w:rsid w:val="00BC5AC4"/>
    <w:rsid w:val="00BC5B12"/>
    <w:rsid w:val="00BC63E9"/>
    <w:rsid w:val="00BC6808"/>
    <w:rsid w:val="00BC69BA"/>
    <w:rsid w:val="00BC6B5E"/>
    <w:rsid w:val="00BC6EAC"/>
    <w:rsid w:val="00BC6F15"/>
    <w:rsid w:val="00BC7B08"/>
    <w:rsid w:val="00BD06B4"/>
    <w:rsid w:val="00BD07AA"/>
    <w:rsid w:val="00BD097F"/>
    <w:rsid w:val="00BD0C70"/>
    <w:rsid w:val="00BD35A7"/>
    <w:rsid w:val="00BD3BA8"/>
    <w:rsid w:val="00BD4B25"/>
    <w:rsid w:val="00BD4E6C"/>
    <w:rsid w:val="00BD529C"/>
    <w:rsid w:val="00BD573D"/>
    <w:rsid w:val="00BD5BF5"/>
    <w:rsid w:val="00BD5C76"/>
    <w:rsid w:val="00BD63EE"/>
    <w:rsid w:val="00BD6BE3"/>
    <w:rsid w:val="00BD6F48"/>
    <w:rsid w:val="00BD74B1"/>
    <w:rsid w:val="00BD7B29"/>
    <w:rsid w:val="00BE0238"/>
    <w:rsid w:val="00BE0E1C"/>
    <w:rsid w:val="00BE12F6"/>
    <w:rsid w:val="00BE1881"/>
    <w:rsid w:val="00BE23FC"/>
    <w:rsid w:val="00BE2CC6"/>
    <w:rsid w:val="00BE2E79"/>
    <w:rsid w:val="00BE3124"/>
    <w:rsid w:val="00BE3329"/>
    <w:rsid w:val="00BE4A16"/>
    <w:rsid w:val="00BE4E1D"/>
    <w:rsid w:val="00BE5861"/>
    <w:rsid w:val="00BE594B"/>
    <w:rsid w:val="00BE5C1C"/>
    <w:rsid w:val="00BE6F3F"/>
    <w:rsid w:val="00BF01B0"/>
    <w:rsid w:val="00BF0B51"/>
    <w:rsid w:val="00BF16E4"/>
    <w:rsid w:val="00BF1B69"/>
    <w:rsid w:val="00BF1DDF"/>
    <w:rsid w:val="00BF2963"/>
    <w:rsid w:val="00BF2C26"/>
    <w:rsid w:val="00BF2E99"/>
    <w:rsid w:val="00BF407F"/>
    <w:rsid w:val="00BF5289"/>
    <w:rsid w:val="00BF5E30"/>
    <w:rsid w:val="00BF68C8"/>
    <w:rsid w:val="00BF6BC9"/>
    <w:rsid w:val="00BF6C3E"/>
    <w:rsid w:val="00BF7305"/>
    <w:rsid w:val="00BF74C3"/>
    <w:rsid w:val="00C00139"/>
    <w:rsid w:val="00C00DC4"/>
    <w:rsid w:val="00C01303"/>
    <w:rsid w:val="00C01CF6"/>
    <w:rsid w:val="00C01E68"/>
    <w:rsid w:val="00C03698"/>
    <w:rsid w:val="00C04863"/>
    <w:rsid w:val="00C048C9"/>
    <w:rsid w:val="00C04916"/>
    <w:rsid w:val="00C04EFE"/>
    <w:rsid w:val="00C0523F"/>
    <w:rsid w:val="00C05721"/>
    <w:rsid w:val="00C06343"/>
    <w:rsid w:val="00C070BC"/>
    <w:rsid w:val="00C076F3"/>
    <w:rsid w:val="00C10101"/>
    <w:rsid w:val="00C103F6"/>
    <w:rsid w:val="00C105AC"/>
    <w:rsid w:val="00C11064"/>
    <w:rsid w:val="00C11522"/>
    <w:rsid w:val="00C11924"/>
    <w:rsid w:val="00C11C13"/>
    <w:rsid w:val="00C1206D"/>
    <w:rsid w:val="00C1291F"/>
    <w:rsid w:val="00C12B70"/>
    <w:rsid w:val="00C130FD"/>
    <w:rsid w:val="00C135EC"/>
    <w:rsid w:val="00C140D3"/>
    <w:rsid w:val="00C15689"/>
    <w:rsid w:val="00C16471"/>
    <w:rsid w:val="00C16C8E"/>
    <w:rsid w:val="00C1716E"/>
    <w:rsid w:val="00C206B3"/>
    <w:rsid w:val="00C22A0F"/>
    <w:rsid w:val="00C22B0C"/>
    <w:rsid w:val="00C231B2"/>
    <w:rsid w:val="00C235C3"/>
    <w:rsid w:val="00C236D3"/>
    <w:rsid w:val="00C237AA"/>
    <w:rsid w:val="00C237E9"/>
    <w:rsid w:val="00C2453B"/>
    <w:rsid w:val="00C24B77"/>
    <w:rsid w:val="00C24EB0"/>
    <w:rsid w:val="00C279F8"/>
    <w:rsid w:val="00C307E2"/>
    <w:rsid w:val="00C3226C"/>
    <w:rsid w:val="00C3240E"/>
    <w:rsid w:val="00C324FB"/>
    <w:rsid w:val="00C326F9"/>
    <w:rsid w:val="00C32DFF"/>
    <w:rsid w:val="00C33D87"/>
    <w:rsid w:val="00C34005"/>
    <w:rsid w:val="00C34366"/>
    <w:rsid w:val="00C34F6A"/>
    <w:rsid w:val="00C364D3"/>
    <w:rsid w:val="00C36F25"/>
    <w:rsid w:val="00C37A29"/>
    <w:rsid w:val="00C37B4C"/>
    <w:rsid w:val="00C37C0B"/>
    <w:rsid w:val="00C37F11"/>
    <w:rsid w:val="00C405F5"/>
    <w:rsid w:val="00C41718"/>
    <w:rsid w:val="00C42279"/>
    <w:rsid w:val="00C42C79"/>
    <w:rsid w:val="00C42D55"/>
    <w:rsid w:val="00C437E5"/>
    <w:rsid w:val="00C4424E"/>
    <w:rsid w:val="00C44A9C"/>
    <w:rsid w:val="00C4546A"/>
    <w:rsid w:val="00C454C3"/>
    <w:rsid w:val="00C4558A"/>
    <w:rsid w:val="00C45785"/>
    <w:rsid w:val="00C46812"/>
    <w:rsid w:val="00C46D29"/>
    <w:rsid w:val="00C476AD"/>
    <w:rsid w:val="00C47C2F"/>
    <w:rsid w:val="00C5022A"/>
    <w:rsid w:val="00C50DA7"/>
    <w:rsid w:val="00C511AA"/>
    <w:rsid w:val="00C521DC"/>
    <w:rsid w:val="00C5289E"/>
    <w:rsid w:val="00C52A83"/>
    <w:rsid w:val="00C52A85"/>
    <w:rsid w:val="00C53084"/>
    <w:rsid w:val="00C54E72"/>
    <w:rsid w:val="00C5631C"/>
    <w:rsid w:val="00C5662D"/>
    <w:rsid w:val="00C56829"/>
    <w:rsid w:val="00C56F3F"/>
    <w:rsid w:val="00C57945"/>
    <w:rsid w:val="00C57D8D"/>
    <w:rsid w:val="00C57E2B"/>
    <w:rsid w:val="00C614D0"/>
    <w:rsid w:val="00C61E3F"/>
    <w:rsid w:val="00C6237F"/>
    <w:rsid w:val="00C641BB"/>
    <w:rsid w:val="00C64A37"/>
    <w:rsid w:val="00C659D8"/>
    <w:rsid w:val="00C65C43"/>
    <w:rsid w:val="00C65F86"/>
    <w:rsid w:val="00C65FAC"/>
    <w:rsid w:val="00C66051"/>
    <w:rsid w:val="00C6645D"/>
    <w:rsid w:val="00C67317"/>
    <w:rsid w:val="00C67963"/>
    <w:rsid w:val="00C6796D"/>
    <w:rsid w:val="00C70595"/>
    <w:rsid w:val="00C7114B"/>
    <w:rsid w:val="00C7189C"/>
    <w:rsid w:val="00C73862"/>
    <w:rsid w:val="00C747B1"/>
    <w:rsid w:val="00C74C84"/>
    <w:rsid w:val="00C74EC1"/>
    <w:rsid w:val="00C75502"/>
    <w:rsid w:val="00C75E3C"/>
    <w:rsid w:val="00C76AD6"/>
    <w:rsid w:val="00C7728D"/>
    <w:rsid w:val="00C77A20"/>
    <w:rsid w:val="00C80218"/>
    <w:rsid w:val="00C807C7"/>
    <w:rsid w:val="00C818F9"/>
    <w:rsid w:val="00C82564"/>
    <w:rsid w:val="00C83222"/>
    <w:rsid w:val="00C83650"/>
    <w:rsid w:val="00C840E0"/>
    <w:rsid w:val="00C843B0"/>
    <w:rsid w:val="00C84BAB"/>
    <w:rsid w:val="00C85394"/>
    <w:rsid w:val="00C85775"/>
    <w:rsid w:val="00C85B0D"/>
    <w:rsid w:val="00C868E8"/>
    <w:rsid w:val="00C86C86"/>
    <w:rsid w:val="00C8795F"/>
    <w:rsid w:val="00C87F32"/>
    <w:rsid w:val="00C90BC9"/>
    <w:rsid w:val="00C90E5B"/>
    <w:rsid w:val="00C9130C"/>
    <w:rsid w:val="00C92569"/>
    <w:rsid w:val="00C93870"/>
    <w:rsid w:val="00C94207"/>
    <w:rsid w:val="00C95965"/>
    <w:rsid w:val="00C95D9A"/>
    <w:rsid w:val="00C96AB0"/>
    <w:rsid w:val="00C96B37"/>
    <w:rsid w:val="00C96B49"/>
    <w:rsid w:val="00C96B6F"/>
    <w:rsid w:val="00C96C7E"/>
    <w:rsid w:val="00C96DFA"/>
    <w:rsid w:val="00C96E0B"/>
    <w:rsid w:val="00C978C7"/>
    <w:rsid w:val="00CA059F"/>
    <w:rsid w:val="00CA1222"/>
    <w:rsid w:val="00CA14BD"/>
    <w:rsid w:val="00CA1FD1"/>
    <w:rsid w:val="00CA2B3C"/>
    <w:rsid w:val="00CA314B"/>
    <w:rsid w:val="00CA33C8"/>
    <w:rsid w:val="00CA44B4"/>
    <w:rsid w:val="00CA4E9F"/>
    <w:rsid w:val="00CA5D1E"/>
    <w:rsid w:val="00CA65E3"/>
    <w:rsid w:val="00CA6960"/>
    <w:rsid w:val="00CA71BD"/>
    <w:rsid w:val="00CB009D"/>
    <w:rsid w:val="00CB05D4"/>
    <w:rsid w:val="00CB0BBB"/>
    <w:rsid w:val="00CB14A4"/>
    <w:rsid w:val="00CB1C0B"/>
    <w:rsid w:val="00CB2AC7"/>
    <w:rsid w:val="00CB2C88"/>
    <w:rsid w:val="00CB2E76"/>
    <w:rsid w:val="00CB3479"/>
    <w:rsid w:val="00CB3BC2"/>
    <w:rsid w:val="00CB48A9"/>
    <w:rsid w:val="00CB5467"/>
    <w:rsid w:val="00CB589D"/>
    <w:rsid w:val="00CB7B2A"/>
    <w:rsid w:val="00CC0129"/>
    <w:rsid w:val="00CC1A16"/>
    <w:rsid w:val="00CC4125"/>
    <w:rsid w:val="00CC45E6"/>
    <w:rsid w:val="00CC53F5"/>
    <w:rsid w:val="00CC55D6"/>
    <w:rsid w:val="00CC61D6"/>
    <w:rsid w:val="00CC671A"/>
    <w:rsid w:val="00CC67CD"/>
    <w:rsid w:val="00CC7067"/>
    <w:rsid w:val="00CC70B6"/>
    <w:rsid w:val="00CC73C5"/>
    <w:rsid w:val="00CC76C0"/>
    <w:rsid w:val="00CC78D8"/>
    <w:rsid w:val="00CC7C37"/>
    <w:rsid w:val="00CD0744"/>
    <w:rsid w:val="00CD09B0"/>
    <w:rsid w:val="00CD09CE"/>
    <w:rsid w:val="00CD2789"/>
    <w:rsid w:val="00CD289B"/>
    <w:rsid w:val="00CD2B80"/>
    <w:rsid w:val="00CD33C2"/>
    <w:rsid w:val="00CD3DA5"/>
    <w:rsid w:val="00CD3ED2"/>
    <w:rsid w:val="00CD43DA"/>
    <w:rsid w:val="00CD49E7"/>
    <w:rsid w:val="00CD503B"/>
    <w:rsid w:val="00CD5A76"/>
    <w:rsid w:val="00CD61EB"/>
    <w:rsid w:val="00CD673E"/>
    <w:rsid w:val="00CD68D6"/>
    <w:rsid w:val="00CD75DF"/>
    <w:rsid w:val="00CE09C2"/>
    <w:rsid w:val="00CE0AF9"/>
    <w:rsid w:val="00CE0CEC"/>
    <w:rsid w:val="00CE2514"/>
    <w:rsid w:val="00CE2B0D"/>
    <w:rsid w:val="00CE300A"/>
    <w:rsid w:val="00CE35A9"/>
    <w:rsid w:val="00CE3A7F"/>
    <w:rsid w:val="00CE3E97"/>
    <w:rsid w:val="00CE3ECE"/>
    <w:rsid w:val="00CE4EDC"/>
    <w:rsid w:val="00CE5059"/>
    <w:rsid w:val="00CE51E6"/>
    <w:rsid w:val="00CE5B98"/>
    <w:rsid w:val="00CE5CEC"/>
    <w:rsid w:val="00CE5F4E"/>
    <w:rsid w:val="00CE608D"/>
    <w:rsid w:val="00CE6FF1"/>
    <w:rsid w:val="00CE7140"/>
    <w:rsid w:val="00CE7EB8"/>
    <w:rsid w:val="00CF02F0"/>
    <w:rsid w:val="00CF032F"/>
    <w:rsid w:val="00CF04F1"/>
    <w:rsid w:val="00CF068A"/>
    <w:rsid w:val="00CF0825"/>
    <w:rsid w:val="00CF21E6"/>
    <w:rsid w:val="00CF258B"/>
    <w:rsid w:val="00CF25CB"/>
    <w:rsid w:val="00CF2B03"/>
    <w:rsid w:val="00CF2CA0"/>
    <w:rsid w:val="00CF2FD6"/>
    <w:rsid w:val="00CF3194"/>
    <w:rsid w:val="00CF463A"/>
    <w:rsid w:val="00CF56F6"/>
    <w:rsid w:val="00CF668C"/>
    <w:rsid w:val="00CF6EEA"/>
    <w:rsid w:val="00CF6F64"/>
    <w:rsid w:val="00CF70AB"/>
    <w:rsid w:val="00CF7C66"/>
    <w:rsid w:val="00D00F63"/>
    <w:rsid w:val="00D0166F"/>
    <w:rsid w:val="00D01815"/>
    <w:rsid w:val="00D020A7"/>
    <w:rsid w:val="00D04998"/>
    <w:rsid w:val="00D04ABC"/>
    <w:rsid w:val="00D04D3D"/>
    <w:rsid w:val="00D0617B"/>
    <w:rsid w:val="00D071A8"/>
    <w:rsid w:val="00D10D8B"/>
    <w:rsid w:val="00D11084"/>
    <w:rsid w:val="00D11950"/>
    <w:rsid w:val="00D12634"/>
    <w:rsid w:val="00D12A29"/>
    <w:rsid w:val="00D133E1"/>
    <w:rsid w:val="00D1365E"/>
    <w:rsid w:val="00D139B2"/>
    <w:rsid w:val="00D14552"/>
    <w:rsid w:val="00D15CCD"/>
    <w:rsid w:val="00D16E24"/>
    <w:rsid w:val="00D16F74"/>
    <w:rsid w:val="00D16FD2"/>
    <w:rsid w:val="00D175A7"/>
    <w:rsid w:val="00D178C0"/>
    <w:rsid w:val="00D17DD2"/>
    <w:rsid w:val="00D17E59"/>
    <w:rsid w:val="00D200BB"/>
    <w:rsid w:val="00D20327"/>
    <w:rsid w:val="00D20D17"/>
    <w:rsid w:val="00D20DAB"/>
    <w:rsid w:val="00D2188D"/>
    <w:rsid w:val="00D22952"/>
    <w:rsid w:val="00D22A0A"/>
    <w:rsid w:val="00D22A56"/>
    <w:rsid w:val="00D23D81"/>
    <w:rsid w:val="00D23EE2"/>
    <w:rsid w:val="00D24D13"/>
    <w:rsid w:val="00D2532F"/>
    <w:rsid w:val="00D2558C"/>
    <w:rsid w:val="00D256AB"/>
    <w:rsid w:val="00D266BC"/>
    <w:rsid w:val="00D31D8F"/>
    <w:rsid w:val="00D31DB8"/>
    <w:rsid w:val="00D32E1F"/>
    <w:rsid w:val="00D32FAF"/>
    <w:rsid w:val="00D33F08"/>
    <w:rsid w:val="00D34565"/>
    <w:rsid w:val="00D34ADB"/>
    <w:rsid w:val="00D3553E"/>
    <w:rsid w:val="00D35BF3"/>
    <w:rsid w:val="00D35CC9"/>
    <w:rsid w:val="00D366AA"/>
    <w:rsid w:val="00D3699F"/>
    <w:rsid w:val="00D4011F"/>
    <w:rsid w:val="00D401BA"/>
    <w:rsid w:val="00D403CD"/>
    <w:rsid w:val="00D4139F"/>
    <w:rsid w:val="00D43E04"/>
    <w:rsid w:val="00D44382"/>
    <w:rsid w:val="00D445C6"/>
    <w:rsid w:val="00D447B6"/>
    <w:rsid w:val="00D44E30"/>
    <w:rsid w:val="00D4538D"/>
    <w:rsid w:val="00D4644F"/>
    <w:rsid w:val="00D46ED1"/>
    <w:rsid w:val="00D5061F"/>
    <w:rsid w:val="00D51BD2"/>
    <w:rsid w:val="00D523A6"/>
    <w:rsid w:val="00D52C4C"/>
    <w:rsid w:val="00D539C6"/>
    <w:rsid w:val="00D53EF7"/>
    <w:rsid w:val="00D54BBB"/>
    <w:rsid w:val="00D57EF1"/>
    <w:rsid w:val="00D60042"/>
    <w:rsid w:val="00D60649"/>
    <w:rsid w:val="00D60C7C"/>
    <w:rsid w:val="00D620FA"/>
    <w:rsid w:val="00D627F4"/>
    <w:rsid w:val="00D628BB"/>
    <w:rsid w:val="00D63D38"/>
    <w:rsid w:val="00D65291"/>
    <w:rsid w:val="00D65311"/>
    <w:rsid w:val="00D65458"/>
    <w:rsid w:val="00D66284"/>
    <w:rsid w:val="00D70B7B"/>
    <w:rsid w:val="00D71977"/>
    <w:rsid w:val="00D719BE"/>
    <w:rsid w:val="00D71D51"/>
    <w:rsid w:val="00D726F6"/>
    <w:rsid w:val="00D7293F"/>
    <w:rsid w:val="00D729D3"/>
    <w:rsid w:val="00D72BF3"/>
    <w:rsid w:val="00D745D4"/>
    <w:rsid w:val="00D74B5D"/>
    <w:rsid w:val="00D751E1"/>
    <w:rsid w:val="00D752A5"/>
    <w:rsid w:val="00D76119"/>
    <w:rsid w:val="00D76FF4"/>
    <w:rsid w:val="00D779A5"/>
    <w:rsid w:val="00D77DEF"/>
    <w:rsid w:val="00D80406"/>
    <w:rsid w:val="00D804AE"/>
    <w:rsid w:val="00D80A97"/>
    <w:rsid w:val="00D80F1A"/>
    <w:rsid w:val="00D81A17"/>
    <w:rsid w:val="00D81A7E"/>
    <w:rsid w:val="00D8206B"/>
    <w:rsid w:val="00D82257"/>
    <w:rsid w:val="00D82383"/>
    <w:rsid w:val="00D82976"/>
    <w:rsid w:val="00D8308D"/>
    <w:rsid w:val="00D83502"/>
    <w:rsid w:val="00D83923"/>
    <w:rsid w:val="00D83FFD"/>
    <w:rsid w:val="00D845D3"/>
    <w:rsid w:val="00D84CE7"/>
    <w:rsid w:val="00D8591D"/>
    <w:rsid w:val="00D8664D"/>
    <w:rsid w:val="00D86BD9"/>
    <w:rsid w:val="00D87C42"/>
    <w:rsid w:val="00D90388"/>
    <w:rsid w:val="00D92097"/>
    <w:rsid w:val="00D92670"/>
    <w:rsid w:val="00D92802"/>
    <w:rsid w:val="00D92F1E"/>
    <w:rsid w:val="00D93AFA"/>
    <w:rsid w:val="00D93CAF"/>
    <w:rsid w:val="00D94034"/>
    <w:rsid w:val="00D9419D"/>
    <w:rsid w:val="00D9440F"/>
    <w:rsid w:val="00D94B76"/>
    <w:rsid w:val="00D94BFD"/>
    <w:rsid w:val="00D95DA4"/>
    <w:rsid w:val="00D96937"/>
    <w:rsid w:val="00D96F56"/>
    <w:rsid w:val="00D977F0"/>
    <w:rsid w:val="00D9784A"/>
    <w:rsid w:val="00D97DDE"/>
    <w:rsid w:val="00DA07B4"/>
    <w:rsid w:val="00DA179E"/>
    <w:rsid w:val="00DA17E0"/>
    <w:rsid w:val="00DA1A50"/>
    <w:rsid w:val="00DA2904"/>
    <w:rsid w:val="00DA32F0"/>
    <w:rsid w:val="00DA3C15"/>
    <w:rsid w:val="00DA45C0"/>
    <w:rsid w:val="00DA47B5"/>
    <w:rsid w:val="00DA6177"/>
    <w:rsid w:val="00DA7A52"/>
    <w:rsid w:val="00DA7CEB"/>
    <w:rsid w:val="00DB2003"/>
    <w:rsid w:val="00DB35FA"/>
    <w:rsid w:val="00DB366A"/>
    <w:rsid w:val="00DB3FAE"/>
    <w:rsid w:val="00DB44C7"/>
    <w:rsid w:val="00DB45CA"/>
    <w:rsid w:val="00DB4BA4"/>
    <w:rsid w:val="00DB4D82"/>
    <w:rsid w:val="00DB6508"/>
    <w:rsid w:val="00DB6A10"/>
    <w:rsid w:val="00DB6FCE"/>
    <w:rsid w:val="00DB74F7"/>
    <w:rsid w:val="00DC23B6"/>
    <w:rsid w:val="00DC25FC"/>
    <w:rsid w:val="00DC3535"/>
    <w:rsid w:val="00DC40AA"/>
    <w:rsid w:val="00DC44FD"/>
    <w:rsid w:val="00DC4890"/>
    <w:rsid w:val="00DC60E3"/>
    <w:rsid w:val="00DC68C9"/>
    <w:rsid w:val="00DC75B0"/>
    <w:rsid w:val="00DC7744"/>
    <w:rsid w:val="00DD1D4B"/>
    <w:rsid w:val="00DD24B2"/>
    <w:rsid w:val="00DD32EF"/>
    <w:rsid w:val="00DD3796"/>
    <w:rsid w:val="00DD43CD"/>
    <w:rsid w:val="00DD4448"/>
    <w:rsid w:val="00DD4532"/>
    <w:rsid w:val="00DD5E39"/>
    <w:rsid w:val="00DD61C4"/>
    <w:rsid w:val="00DD735A"/>
    <w:rsid w:val="00DD754A"/>
    <w:rsid w:val="00DD76CA"/>
    <w:rsid w:val="00DD7760"/>
    <w:rsid w:val="00DD7D05"/>
    <w:rsid w:val="00DE01FA"/>
    <w:rsid w:val="00DE1408"/>
    <w:rsid w:val="00DE185F"/>
    <w:rsid w:val="00DE4614"/>
    <w:rsid w:val="00DE6A10"/>
    <w:rsid w:val="00DE6A61"/>
    <w:rsid w:val="00DE71CE"/>
    <w:rsid w:val="00DF147A"/>
    <w:rsid w:val="00DF172A"/>
    <w:rsid w:val="00DF30A5"/>
    <w:rsid w:val="00DF36DD"/>
    <w:rsid w:val="00DF4B73"/>
    <w:rsid w:val="00DF4C12"/>
    <w:rsid w:val="00DF4E3E"/>
    <w:rsid w:val="00DF5154"/>
    <w:rsid w:val="00DF58FE"/>
    <w:rsid w:val="00DF5920"/>
    <w:rsid w:val="00DF6725"/>
    <w:rsid w:val="00E007EB"/>
    <w:rsid w:val="00E02D0F"/>
    <w:rsid w:val="00E02F67"/>
    <w:rsid w:val="00E04325"/>
    <w:rsid w:val="00E048A7"/>
    <w:rsid w:val="00E0571C"/>
    <w:rsid w:val="00E05F00"/>
    <w:rsid w:val="00E0604E"/>
    <w:rsid w:val="00E06B1C"/>
    <w:rsid w:val="00E079CF"/>
    <w:rsid w:val="00E10258"/>
    <w:rsid w:val="00E1030D"/>
    <w:rsid w:val="00E10E1C"/>
    <w:rsid w:val="00E10F11"/>
    <w:rsid w:val="00E11B40"/>
    <w:rsid w:val="00E11C5C"/>
    <w:rsid w:val="00E11DDB"/>
    <w:rsid w:val="00E12CB7"/>
    <w:rsid w:val="00E12D27"/>
    <w:rsid w:val="00E1308C"/>
    <w:rsid w:val="00E13703"/>
    <w:rsid w:val="00E17275"/>
    <w:rsid w:val="00E17807"/>
    <w:rsid w:val="00E17A85"/>
    <w:rsid w:val="00E204C1"/>
    <w:rsid w:val="00E228F2"/>
    <w:rsid w:val="00E22A71"/>
    <w:rsid w:val="00E23081"/>
    <w:rsid w:val="00E24F76"/>
    <w:rsid w:val="00E25824"/>
    <w:rsid w:val="00E3037A"/>
    <w:rsid w:val="00E3062F"/>
    <w:rsid w:val="00E30A25"/>
    <w:rsid w:val="00E31049"/>
    <w:rsid w:val="00E313DD"/>
    <w:rsid w:val="00E31D18"/>
    <w:rsid w:val="00E31D2E"/>
    <w:rsid w:val="00E32870"/>
    <w:rsid w:val="00E32AB2"/>
    <w:rsid w:val="00E32C64"/>
    <w:rsid w:val="00E32F93"/>
    <w:rsid w:val="00E33413"/>
    <w:rsid w:val="00E33687"/>
    <w:rsid w:val="00E33D02"/>
    <w:rsid w:val="00E343B6"/>
    <w:rsid w:val="00E34740"/>
    <w:rsid w:val="00E347C8"/>
    <w:rsid w:val="00E34EA8"/>
    <w:rsid w:val="00E353BF"/>
    <w:rsid w:val="00E3552F"/>
    <w:rsid w:val="00E369B3"/>
    <w:rsid w:val="00E403E2"/>
    <w:rsid w:val="00E40C94"/>
    <w:rsid w:val="00E4166C"/>
    <w:rsid w:val="00E4229F"/>
    <w:rsid w:val="00E42DB2"/>
    <w:rsid w:val="00E4330E"/>
    <w:rsid w:val="00E44636"/>
    <w:rsid w:val="00E4596E"/>
    <w:rsid w:val="00E45A7C"/>
    <w:rsid w:val="00E461D8"/>
    <w:rsid w:val="00E46721"/>
    <w:rsid w:val="00E46BFE"/>
    <w:rsid w:val="00E4710B"/>
    <w:rsid w:val="00E477CF"/>
    <w:rsid w:val="00E47C21"/>
    <w:rsid w:val="00E50D5F"/>
    <w:rsid w:val="00E51BC0"/>
    <w:rsid w:val="00E51F4D"/>
    <w:rsid w:val="00E5289E"/>
    <w:rsid w:val="00E52971"/>
    <w:rsid w:val="00E532DC"/>
    <w:rsid w:val="00E5362B"/>
    <w:rsid w:val="00E54B08"/>
    <w:rsid w:val="00E54B2B"/>
    <w:rsid w:val="00E556E9"/>
    <w:rsid w:val="00E55C08"/>
    <w:rsid w:val="00E56873"/>
    <w:rsid w:val="00E5786D"/>
    <w:rsid w:val="00E57993"/>
    <w:rsid w:val="00E57E29"/>
    <w:rsid w:val="00E601EC"/>
    <w:rsid w:val="00E628A8"/>
    <w:rsid w:val="00E6296A"/>
    <w:rsid w:val="00E63299"/>
    <w:rsid w:val="00E6363E"/>
    <w:rsid w:val="00E63AB2"/>
    <w:rsid w:val="00E64009"/>
    <w:rsid w:val="00E6504A"/>
    <w:rsid w:val="00E664F3"/>
    <w:rsid w:val="00E66DA9"/>
    <w:rsid w:val="00E66EE4"/>
    <w:rsid w:val="00E6705B"/>
    <w:rsid w:val="00E67575"/>
    <w:rsid w:val="00E7209D"/>
    <w:rsid w:val="00E72829"/>
    <w:rsid w:val="00E72E8A"/>
    <w:rsid w:val="00E75A9F"/>
    <w:rsid w:val="00E76830"/>
    <w:rsid w:val="00E76ED4"/>
    <w:rsid w:val="00E77E21"/>
    <w:rsid w:val="00E77FAB"/>
    <w:rsid w:val="00E802D7"/>
    <w:rsid w:val="00E80307"/>
    <w:rsid w:val="00E81CFD"/>
    <w:rsid w:val="00E81F6B"/>
    <w:rsid w:val="00E831F9"/>
    <w:rsid w:val="00E8362E"/>
    <w:rsid w:val="00E83BD3"/>
    <w:rsid w:val="00E84E03"/>
    <w:rsid w:val="00E8549D"/>
    <w:rsid w:val="00E860CD"/>
    <w:rsid w:val="00E86F5C"/>
    <w:rsid w:val="00E87E78"/>
    <w:rsid w:val="00E909CA"/>
    <w:rsid w:val="00E913B4"/>
    <w:rsid w:val="00E9243C"/>
    <w:rsid w:val="00E92B22"/>
    <w:rsid w:val="00E93124"/>
    <w:rsid w:val="00E9582E"/>
    <w:rsid w:val="00E960A9"/>
    <w:rsid w:val="00E97648"/>
    <w:rsid w:val="00E9796D"/>
    <w:rsid w:val="00EA0E1D"/>
    <w:rsid w:val="00EA1638"/>
    <w:rsid w:val="00EA171C"/>
    <w:rsid w:val="00EA1943"/>
    <w:rsid w:val="00EA2306"/>
    <w:rsid w:val="00EA286C"/>
    <w:rsid w:val="00EA2AC5"/>
    <w:rsid w:val="00EA2E7E"/>
    <w:rsid w:val="00EA389B"/>
    <w:rsid w:val="00EA402D"/>
    <w:rsid w:val="00EA5FD1"/>
    <w:rsid w:val="00EB0330"/>
    <w:rsid w:val="00EB09E3"/>
    <w:rsid w:val="00EB0F3D"/>
    <w:rsid w:val="00EB1EDB"/>
    <w:rsid w:val="00EB2819"/>
    <w:rsid w:val="00EB2DB4"/>
    <w:rsid w:val="00EB3780"/>
    <w:rsid w:val="00EB3D21"/>
    <w:rsid w:val="00EB476F"/>
    <w:rsid w:val="00EB54F0"/>
    <w:rsid w:val="00EB5DF6"/>
    <w:rsid w:val="00EC00FB"/>
    <w:rsid w:val="00EC1B97"/>
    <w:rsid w:val="00EC227D"/>
    <w:rsid w:val="00EC2571"/>
    <w:rsid w:val="00EC305F"/>
    <w:rsid w:val="00EC5049"/>
    <w:rsid w:val="00EC5ABA"/>
    <w:rsid w:val="00EC5F12"/>
    <w:rsid w:val="00EC7BBA"/>
    <w:rsid w:val="00ED1822"/>
    <w:rsid w:val="00ED1FC0"/>
    <w:rsid w:val="00ED2A0B"/>
    <w:rsid w:val="00ED358B"/>
    <w:rsid w:val="00ED3F25"/>
    <w:rsid w:val="00ED4571"/>
    <w:rsid w:val="00ED463F"/>
    <w:rsid w:val="00ED656C"/>
    <w:rsid w:val="00ED6DF7"/>
    <w:rsid w:val="00ED6E48"/>
    <w:rsid w:val="00ED734A"/>
    <w:rsid w:val="00ED7858"/>
    <w:rsid w:val="00EE0954"/>
    <w:rsid w:val="00EE0DA9"/>
    <w:rsid w:val="00EE1AC3"/>
    <w:rsid w:val="00EE3EA7"/>
    <w:rsid w:val="00EE41A2"/>
    <w:rsid w:val="00EE4DAA"/>
    <w:rsid w:val="00EE5362"/>
    <w:rsid w:val="00EE5D31"/>
    <w:rsid w:val="00EE64E7"/>
    <w:rsid w:val="00EE6BE6"/>
    <w:rsid w:val="00EE6F14"/>
    <w:rsid w:val="00EF0A22"/>
    <w:rsid w:val="00EF0C64"/>
    <w:rsid w:val="00EF0E10"/>
    <w:rsid w:val="00EF11C0"/>
    <w:rsid w:val="00EF11E4"/>
    <w:rsid w:val="00EF139A"/>
    <w:rsid w:val="00EF1654"/>
    <w:rsid w:val="00EF2C21"/>
    <w:rsid w:val="00EF3CA6"/>
    <w:rsid w:val="00EF3CE0"/>
    <w:rsid w:val="00EF48B2"/>
    <w:rsid w:val="00EF4A08"/>
    <w:rsid w:val="00EF4C06"/>
    <w:rsid w:val="00EF549B"/>
    <w:rsid w:val="00EF6876"/>
    <w:rsid w:val="00EF7774"/>
    <w:rsid w:val="00EF7946"/>
    <w:rsid w:val="00F00A9B"/>
    <w:rsid w:val="00F01882"/>
    <w:rsid w:val="00F0196F"/>
    <w:rsid w:val="00F02088"/>
    <w:rsid w:val="00F033D3"/>
    <w:rsid w:val="00F037E6"/>
    <w:rsid w:val="00F03A0D"/>
    <w:rsid w:val="00F03F71"/>
    <w:rsid w:val="00F05FD5"/>
    <w:rsid w:val="00F065C1"/>
    <w:rsid w:val="00F07134"/>
    <w:rsid w:val="00F0794C"/>
    <w:rsid w:val="00F10371"/>
    <w:rsid w:val="00F10524"/>
    <w:rsid w:val="00F13771"/>
    <w:rsid w:val="00F143AF"/>
    <w:rsid w:val="00F15437"/>
    <w:rsid w:val="00F158F4"/>
    <w:rsid w:val="00F162D4"/>
    <w:rsid w:val="00F1663D"/>
    <w:rsid w:val="00F16CB1"/>
    <w:rsid w:val="00F179A8"/>
    <w:rsid w:val="00F20696"/>
    <w:rsid w:val="00F206FA"/>
    <w:rsid w:val="00F2138D"/>
    <w:rsid w:val="00F21B23"/>
    <w:rsid w:val="00F21C28"/>
    <w:rsid w:val="00F2221B"/>
    <w:rsid w:val="00F22247"/>
    <w:rsid w:val="00F224E9"/>
    <w:rsid w:val="00F22554"/>
    <w:rsid w:val="00F22FF1"/>
    <w:rsid w:val="00F2362F"/>
    <w:rsid w:val="00F24D54"/>
    <w:rsid w:val="00F24ED1"/>
    <w:rsid w:val="00F25081"/>
    <w:rsid w:val="00F25206"/>
    <w:rsid w:val="00F2549B"/>
    <w:rsid w:val="00F254F2"/>
    <w:rsid w:val="00F25695"/>
    <w:rsid w:val="00F25F22"/>
    <w:rsid w:val="00F26056"/>
    <w:rsid w:val="00F315BD"/>
    <w:rsid w:val="00F31CD0"/>
    <w:rsid w:val="00F324B1"/>
    <w:rsid w:val="00F32D9B"/>
    <w:rsid w:val="00F330B4"/>
    <w:rsid w:val="00F333FA"/>
    <w:rsid w:val="00F334ED"/>
    <w:rsid w:val="00F33CAC"/>
    <w:rsid w:val="00F3473D"/>
    <w:rsid w:val="00F36870"/>
    <w:rsid w:val="00F36BA6"/>
    <w:rsid w:val="00F37D81"/>
    <w:rsid w:val="00F37F18"/>
    <w:rsid w:val="00F41304"/>
    <w:rsid w:val="00F419E3"/>
    <w:rsid w:val="00F41FCB"/>
    <w:rsid w:val="00F4219E"/>
    <w:rsid w:val="00F429FF"/>
    <w:rsid w:val="00F42ACD"/>
    <w:rsid w:val="00F42F49"/>
    <w:rsid w:val="00F43622"/>
    <w:rsid w:val="00F43DEF"/>
    <w:rsid w:val="00F44330"/>
    <w:rsid w:val="00F4504A"/>
    <w:rsid w:val="00F45358"/>
    <w:rsid w:val="00F458AB"/>
    <w:rsid w:val="00F46725"/>
    <w:rsid w:val="00F46A66"/>
    <w:rsid w:val="00F4702C"/>
    <w:rsid w:val="00F4791D"/>
    <w:rsid w:val="00F4797E"/>
    <w:rsid w:val="00F505B8"/>
    <w:rsid w:val="00F520BD"/>
    <w:rsid w:val="00F52577"/>
    <w:rsid w:val="00F53482"/>
    <w:rsid w:val="00F536CE"/>
    <w:rsid w:val="00F53F45"/>
    <w:rsid w:val="00F55263"/>
    <w:rsid w:val="00F55F36"/>
    <w:rsid w:val="00F57E88"/>
    <w:rsid w:val="00F60DF1"/>
    <w:rsid w:val="00F61257"/>
    <w:rsid w:val="00F61315"/>
    <w:rsid w:val="00F61444"/>
    <w:rsid w:val="00F6209C"/>
    <w:rsid w:val="00F634F6"/>
    <w:rsid w:val="00F63508"/>
    <w:rsid w:val="00F63673"/>
    <w:rsid w:val="00F6373D"/>
    <w:rsid w:val="00F63812"/>
    <w:rsid w:val="00F63EB0"/>
    <w:rsid w:val="00F642F0"/>
    <w:rsid w:val="00F64487"/>
    <w:rsid w:val="00F649D9"/>
    <w:rsid w:val="00F64E2C"/>
    <w:rsid w:val="00F655A3"/>
    <w:rsid w:val="00F65752"/>
    <w:rsid w:val="00F66393"/>
    <w:rsid w:val="00F66EDE"/>
    <w:rsid w:val="00F66FA8"/>
    <w:rsid w:val="00F678FF"/>
    <w:rsid w:val="00F67BBC"/>
    <w:rsid w:val="00F700AB"/>
    <w:rsid w:val="00F717CA"/>
    <w:rsid w:val="00F71FB9"/>
    <w:rsid w:val="00F720A6"/>
    <w:rsid w:val="00F7262C"/>
    <w:rsid w:val="00F72CD8"/>
    <w:rsid w:val="00F732E4"/>
    <w:rsid w:val="00F73301"/>
    <w:rsid w:val="00F75C76"/>
    <w:rsid w:val="00F766D9"/>
    <w:rsid w:val="00F77B37"/>
    <w:rsid w:val="00F77CD5"/>
    <w:rsid w:val="00F80DDC"/>
    <w:rsid w:val="00F80EA2"/>
    <w:rsid w:val="00F8206D"/>
    <w:rsid w:val="00F8216E"/>
    <w:rsid w:val="00F831D8"/>
    <w:rsid w:val="00F86132"/>
    <w:rsid w:val="00F86AC6"/>
    <w:rsid w:val="00F86ACF"/>
    <w:rsid w:val="00F87B07"/>
    <w:rsid w:val="00F87B3A"/>
    <w:rsid w:val="00F90B1A"/>
    <w:rsid w:val="00F91101"/>
    <w:rsid w:val="00F91A07"/>
    <w:rsid w:val="00F91A24"/>
    <w:rsid w:val="00F929A8"/>
    <w:rsid w:val="00F93AC3"/>
    <w:rsid w:val="00F943E8"/>
    <w:rsid w:val="00F9487E"/>
    <w:rsid w:val="00F94B3E"/>
    <w:rsid w:val="00F94BBF"/>
    <w:rsid w:val="00F94E0F"/>
    <w:rsid w:val="00F9576A"/>
    <w:rsid w:val="00F9715A"/>
    <w:rsid w:val="00F97533"/>
    <w:rsid w:val="00F975E6"/>
    <w:rsid w:val="00F978E5"/>
    <w:rsid w:val="00F97B8A"/>
    <w:rsid w:val="00FA0C71"/>
    <w:rsid w:val="00FA13CD"/>
    <w:rsid w:val="00FA16C6"/>
    <w:rsid w:val="00FA1D02"/>
    <w:rsid w:val="00FA2035"/>
    <w:rsid w:val="00FA26E3"/>
    <w:rsid w:val="00FA295E"/>
    <w:rsid w:val="00FA3AAA"/>
    <w:rsid w:val="00FA3D9A"/>
    <w:rsid w:val="00FA3DC2"/>
    <w:rsid w:val="00FA4367"/>
    <w:rsid w:val="00FA4378"/>
    <w:rsid w:val="00FA453E"/>
    <w:rsid w:val="00FA47BC"/>
    <w:rsid w:val="00FA56F9"/>
    <w:rsid w:val="00FA66EA"/>
    <w:rsid w:val="00FA69A2"/>
    <w:rsid w:val="00FA6A71"/>
    <w:rsid w:val="00FA716A"/>
    <w:rsid w:val="00FA7443"/>
    <w:rsid w:val="00FA7FA0"/>
    <w:rsid w:val="00FB045D"/>
    <w:rsid w:val="00FB06D1"/>
    <w:rsid w:val="00FB1334"/>
    <w:rsid w:val="00FB1F25"/>
    <w:rsid w:val="00FB27CD"/>
    <w:rsid w:val="00FB315F"/>
    <w:rsid w:val="00FB3178"/>
    <w:rsid w:val="00FB42BC"/>
    <w:rsid w:val="00FB4FEB"/>
    <w:rsid w:val="00FB5AB8"/>
    <w:rsid w:val="00FB5AE0"/>
    <w:rsid w:val="00FC11B5"/>
    <w:rsid w:val="00FC12E3"/>
    <w:rsid w:val="00FC2427"/>
    <w:rsid w:val="00FC26D4"/>
    <w:rsid w:val="00FC2D8B"/>
    <w:rsid w:val="00FC2F1B"/>
    <w:rsid w:val="00FC3400"/>
    <w:rsid w:val="00FC430A"/>
    <w:rsid w:val="00FC4CF4"/>
    <w:rsid w:val="00FC5117"/>
    <w:rsid w:val="00FC5202"/>
    <w:rsid w:val="00FC5603"/>
    <w:rsid w:val="00FC600B"/>
    <w:rsid w:val="00FC6A9D"/>
    <w:rsid w:val="00FC7093"/>
    <w:rsid w:val="00FD0AD4"/>
    <w:rsid w:val="00FD0CF7"/>
    <w:rsid w:val="00FD1DAF"/>
    <w:rsid w:val="00FD2423"/>
    <w:rsid w:val="00FD266A"/>
    <w:rsid w:val="00FD3306"/>
    <w:rsid w:val="00FD33C2"/>
    <w:rsid w:val="00FD3B46"/>
    <w:rsid w:val="00FD4B8F"/>
    <w:rsid w:val="00FD5728"/>
    <w:rsid w:val="00FD5912"/>
    <w:rsid w:val="00FD59D3"/>
    <w:rsid w:val="00FD6916"/>
    <w:rsid w:val="00FE0750"/>
    <w:rsid w:val="00FE0800"/>
    <w:rsid w:val="00FE09E2"/>
    <w:rsid w:val="00FE0D81"/>
    <w:rsid w:val="00FE16A3"/>
    <w:rsid w:val="00FE1CF6"/>
    <w:rsid w:val="00FE20BA"/>
    <w:rsid w:val="00FE27BE"/>
    <w:rsid w:val="00FE2D41"/>
    <w:rsid w:val="00FE4817"/>
    <w:rsid w:val="00FE506D"/>
    <w:rsid w:val="00FE5377"/>
    <w:rsid w:val="00FE5D7F"/>
    <w:rsid w:val="00FE5F28"/>
    <w:rsid w:val="00FE6240"/>
    <w:rsid w:val="00FE6542"/>
    <w:rsid w:val="00FE7060"/>
    <w:rsid w:val="00FE7AF0"/>
    <w:rsid w:val="00FF0550"/>
    <w:rsid w:val="00FF07B2"/>
    <w:rsid w:val="00FF0A61"/>
    <w:rsid w:val="00FF131A"/>
    <w:rsid w:val="00FF2D8F"/>
    <w:rsid w:val="00FF3A48"/>
    <w:rsid w:val="00FF587C"/>
    <w:rsid w:val="00FF58FD"/>
    <w:rsid w:val="00FF6263"/>
    <w:rsid w:val="00FF6542"/>
    <w:rsid w:val="017D8354"/>
    <w:rsid w:val="0845283B"/>
    <w:rsid w:val="0D6B27C5"/>
    <w:rsid w:val="13B18A88"/>
    <w:rsid w:val="13E561BB"/>
    <w:rsid w:val="14E22104"/>
    <w:rsid w:val="1573BD03"/>
    <w:rsid w:val="1947EFC5"/>
    <w:rsid w:val="1BBC52E1"/>
    <w:rsid w:val="1FB71099"/>
    <w:rsid w:val="24C1B37E"/>
    <w:rsid w:val="29210A26"/>
    <w:rsid w:val="2A8DC4C7"/>
    <w:rsid w:val="2BD1AD5D"/>
    <w:rsid w:val="3336CAD5"/>
    <w:rsid w:val="334DFD3E"/>
    <w:rsid w:val="367AD3AA"/>
    <w:rsid w:val="36D3CE03"/>
    <w:rsid w:val="375CBF94"/>
    <w:rsid w:val="378C1AF6"/>
    <w:rsid w:val="3A3B8F3D"/>
    <w:rsid w:val="3E3CE285"/>
    <w:rsid w:val="3E66F2F2"/>
    <w:rsid w:val="48BDD02C"/>
    <w:rsid w:val="4F8BB86F"/>
    <w:rsid w:val="4FC2340A"/>
    <w:rsid w:val="51F4603A"/>
    <w:rsid w:val="6081E7B3"/>
    <w:rsid w:val="635570D2"/>
    <w:rsid w:val="64551874"/>
    <w:rsid w:val="668D1194"/>
    <w:rsid w:val="6C6475C4"/>
    <w:rsid w:val="6E8586E1"/>
    <w:rsid w:val="6FA5825E"/>
    <w:rsid w:val="701ACB7D"/>
    <w:rsid w:val="778460BE"/>
    <w:rsid w:val="7FCCA9D8"/>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254AA8"/>
  <w15:chartTrackingRefBased/>
  <w15:docId w15:val="{D27DDAED-12B1-4872-8811-9E688630C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1" w:qFormat="1"/>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40A9"/>
    <w:pPr>
      <w:tabs>
        <w:tab w:val="left" w:pos="567"/>
      </w:tabs>
      <w:spacing w:after="120" w:line="276" w:lineRule="auto"/>
      <w:jc w:val="both"/>
    </w:pPr>
  </w:style>
  <w:style w:type="paragraph" w:styleId="Heading1">
    <w:name w:val="heading 1"/>
    <w:aliases w:val="h1,B1,b1,heading 1"/>
    <w:basedOn w:val="Normal"/>
    <w:next w:val="Normal"/>
    <w:link w:val="Heading1Char"/>
    <w:uiPriority w:val="9"/>
    <w:qFormat/>
    <w:rsid w:val="008657AC"/>
    <w:pPr>
      <w:keepNext/>
      <w:keepLines/>
      <w:numPr>
        <w:numId w:val="3"/>
      </w:numPr>
      <w:spacing w:before="240" w:after="240"/>
      <w:outlineLvl w:val="0"/>
    </w:pPr>
    <w:rPr>
      <w:rFonts w:asciiTheme="majorHAnsi" w:eastAsiaTheme="majorEastAsia" w:hAnsiTheme="majorHAnsi" w:cstheme="majorBidi"/>
      <w:color w:val="993366" w:themeColor="text2"/>
      <w:sz w:val="36"/>
      <w:szCs w:val="32"/>
    </w:rPr>
  </w:style>
  <w:style w:type="paragraph" w:styleId="Heading2">
    <w:name w:val="heading 2"/>
    <w:aliases w:val="h2,H1,heading 2,Heading 2a,Not Kinhill Heading 2"/>
    <w:basedOn w:val="Normal"/>
    <w:next w:val="Normal"/>
    <w:link w:val="Heading2Char"/>
    <w:uiPriority w:val="9"/>
    <w:qFormat/>
    <w:rsid w:val="009242DF"/>
    <w:pPr>
      <w:keepNext/>
      <w:keepLines/>
      <w:numPr>
        <w:ilvl w:val="1"/>
        <w:numId w:val="11"/>
      </w:numPr>
      <w:spacing w:before="120"/>
      <w:outlineLvl w:val="1"/>
    </w:pPr>
    <w:rPr>
      <w:rFonts w:asciiTheme="majorHAnsi" w:eastAsiaTheme="majorEastAsia" w:hAnsiTheme="majorHAnsi" w:cstheme="majorBidi"/>
      <w:color w:val="434242"/>
      <w:sz w:val="26"/>
      <w:szCs w:val="26"/>
    </w:rPr>
  </w:style>
  <w:style w:type="paragraph" w:styleId="Heading3">
    <w:name w:val="heading 3"/>
    <w:aliases w:val="h3,H2,H3,heading 3"/>
    <w:basedOn w:val="Normal"/>
    <w:next w:val="Normal"/>
    <w:link w:val="Heading3Char"/>
    <w:uiPriority w:val="9"/>
    <w:qFormat/>
    <w:rsid w:val="006D52D5"/>
    <w:pPr>
      <w:keepNext/>
      <w:keepLines/>
      <w:numPr>
        <w:ilvl w:val="2"/>
        <w:numId w:val="11"/>
      </w:numPr>
      <w:spacing w:before="120"/>
      <w:ind w:left="851" w:hanging="851"/>
      <w:outlineLvl w:val="2"/>
    </w:pPr>
    <w:rPr>
      <w:rFonts w:asciiTheme="majorHAnsi" w:eastAsiaTheme="majorEastAsia" w:hAnsiTheme="majorHAnsi" w:cstheme="majorBidi"/>
      <w:color w:val="993366" w:themeColor="text2"/>
      <w:sz w:val="24"/>
      <w:szCs w:val="24"/>
    </w:rPr>
  </w:style>
  <w:style w:type="paragraph" w:styleId="Heading4">
    <w:name w:val="heading 4"/>
    <w:aliases w:val="h4,H4,heading 4"/>
    <w:basedOn w:val="Normal"/>
    <w:next w:val="Normal"/>
    <w:link w:val="Heading4Char"/>
    <w:uiPriority w:val="9"/>
    <w:qFormat/>
    <w:rsid w:val="000151B4"/>
    <w:pPr>
      <w:keepNext/>
      <w:keepLines/>
      <w:numPr>
        <w:ilvl w:val="3"/>
        <w:numId w:val="3"/>
      </w:numPr>
      <w:spacing w:before="120"/>
      <w:outlineLvl w:val="3"/>
    </w:pPr>
    <w:rPr>
      <w:rFonts w:asciiTheme="majorHAnsi" w:eastAsiaTheme="majorEastAsia" w:hAnsiTheme="majorHAnsi" w:cstheme="majorBidi"/>
      <w:iCs/>
      <w:color w:val="434242" w:themeColor="accent2"/>
    </w:rPr>
  </w:style>
  <w:style w:type="paragraph" w:styleId="Heading5">
    <w:name w:val="heading 5"/>
    <w:aliases w:val="h5,heading 5,H5"/>
    <w:basedOn w:val="Normal"/>
    <w:next w:val="Normal"/>
    <w:link w:val="Heading5Char"/>
    <w:uiPriority w:val="9"/>
    <w:qFormat/>
    <w:rsid w:val="0018679B"/>
    <w:pPr>
      <w:keepNext/>
      <w:keepLines/>
      <w:numPr>
        <w:ilvl w:val="4"/>
        <w:numId w:val="3"/>
      </w:numPr>
      <w:spacing w:before="120" w:after="60"/>
      <w:outlineLvl w:val="4"/>
    </w:pPr>
    <w:rPr>
      <w:rFonts w:asciiTheme="majorHAnsi" w:eastAsiaTheme="majorEastAsia" w:hAnsiTheme="majorHAnsi" w:cstheme="majorBidi"/>
      <w:caps/>
      <w:color w:val="434242" w:themeColor="accent2"/>
      <w:sz w:val="18"/>
    </w:rPr>
  </w:style>
  <w:style w:type="paragraph" w:styleId="Heading6">
    <w:name w:val="heading 6"/>
    <w:aliases w:val="Not Kinhill, not Kinhill,h6"/>
    <w:basedOn w:val="Normal"/>
    <w:next w:val="Normal"/>
    <w:link w:val="Heading6Char"/>
    <w:qFormat/>
    <w:rsid w:val="00996193"/>
    <w:pPr>
      <w:tabs>
        <w:tab w:val="clear" w:pos="567"/>
      </w:tabs>
      <w:spacing w:before="240" w:after="60" w:line="240" w:lineRule="auto"/>
      <w:outlineLvl w:val="5"/>
    </w:pPr>
    <w:rPr>
      <w:rFonts w:ascii="Arial" w:eastAsia="Times New Roman" w:hAnsi="Arial" w:cs="Times New Roman"/>
      <w:i/>
      <w:szCs w:val="20"/>
    </w:rPr>
  </w:style>
  <w:style w:type="paragraph" w:styleId="Heading7">
    <w:name w:val="heading 7"/>
    <w:aliases w:val="not Kinhill,hdg 5,h7"/>
    <w:basedOn w:val="Normal"/>
    <w:next w:val="Normal"/>
    <w:link w:val="Heading7Char"/>
    <w:qFormat/>
    <w:rsid w:val="00996193"/>
    <w:pPr>
      <w:tabs>
        <w:tab w:val="clear" w:pos="567"/>
      </w:tabs>
      <w:spacing w:before="240" w:after="60" w:line="240" w:lineRule="auto"/>
      <w:outlineLvl w:val="6"/>
    </w:pPr>
    <w:rPr>
      <w:rFonts w:ascii="Arial" w:eastAsia="Times New Roman" w:hAnsi="Arial" w:cs="Times New Roman"/>
      <w:szCs w:val="20"/>
    </w:rPr>
  </w:style>
  <w:style w:type="paragraph" w:styleId="Heading8">
    <w:name w:val="heading 8"/>
    <w:aliases w:val="tah"/>
    <w:basedOn w:val="Normal"/>
    <w:next w:val="Normal"/>
    <w:link w:val="Heading8Char"/>
    <w:unhideWhenUsed/>
    <w:qFormat/>
    <w:rsid w:val="004163E5"/>
    <w:pPr>
      <w:keepNext/>
      <w:keepLines/>
      <w:spacing w:before="200" w:after="0"/>
      <w:ind w:left="1440" w:hanging="1440"/>
      <w:outlineLvl w:val="7"/>
    </w:pPr>
    <w:rPr>
      <w:rFonts w:ascii="Trebuchet MS" w:eastAsia="MS Gothic" w:hAnsi="Trebuchet MS" w:cstheme="majorBidi"/>
      <w:color w:val="404040"/>
      <w:szCs w:val="20"/>
    </w:rPr>
  </w:style>
  <w:style w:type="paragraph" w:styleId="Heading9">
    <w:name w:val="heading 9"/>
    <w:aliases w:val="fig"/>
    <w:basedOn w:val="Normal"/>
    <w:next w:val="Normal"/>
    <w:link w:val="Heading9Char"/>
    <w:unhideWhenUsed/>
    <w:qFormat/>
    <w:rsid w:val="004163E5"/>
    <w:pPr>
      <w:keepNext/>
      <w:keepLines/>
      <w:spacing w:before="200" w:after="0"/>
      <w:ind w:left="1584" w:hanging="1584"/>
      <w:outlineLvl w:val="8"/>
    </w:pPr>
    <w:rPr>
      <w:rFonts w:ascii="Trebuchet MS" w:eastAsia="MS Gothic" w:hAnsi="Trebuchet MS" w:cstheme="majorBidi"/>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Normal"/>
    <w:next w:val="Normal"/>
    <w:link w:val="DateChar"/>
    <w:uiPriority w:val="99"/>
    <w:unhideWhenUsed/>
    <w:rsid w:val="00956F07"/>
    <w:pPr>
      <w:jc w:val="right"/>
    </w:pPr>
    <w:rPr>
      <w:rFonts w:asciiTheme="majorHAnsi" w:hAnsiTheme="majorHAnsi"/>
      <w:color w:val="993366" w:themeColor="text2"/>
      <w:sz w:val="28"/>
    </w:rPr>
  </w:style>
  <w:style w:type="character" w:customStyle="1" w:styleId="DateChar">
    <w:name w:val="Date Char"/>
    <w:basedOn w:val="DefaultParagraphFont"/>
    <w:link w:val="Date"/>
    <w:uiPriority w:val="99"/>
    <w:rsid w:val="00956F07"/>
    <w:rPr>
      <w:rFonts w:asciiTheme="majorHAnsi" w:hAnsiTheme="majorHAnsi"/>
      <w:color w:val="993366" w:themeColor="text2"/>
      <w:sz w:val="28"/>
    </w:rPr>
  </w:style>
  <w:style w:type="paragraph" w:styleId="NoSpacing">
    <w:name w:val="No Spacing"/>
    <w:uiPriority w:val="1"/>
    <w:qFormat/>
    <w:rsid w:val="008657AC"/>
    <w:pPr>
      <w:tabs>
        <w:tab w:val="left" w:pos="284"/>
      </w:tabs>
      <w:spacing w:after="0" w:line="240" w:lineRule="auto"/>
      <w:jc w:val="both"/>
    </w:pPr>
    <w:rPr>
      <w:sz w:val="20"/>
    </w:rPr>
  </w:style>
  <w:style w:type="paragraph" w:customStyle="1" w:styleId="Sign-off">
    <w:name w:val="Sign-off"/>
    <w:basedOn w:val="NoSpacing"/>
    <w:next w:val="Normal"/>
    <w:rsid w:val="00C11924"/>
    <w:rPr>
      <w:b/>
    </w:rPr>
  </w:style>
  <w:style w:type="paragraph" w:styleId="ListBullet">
    <w:name w:val="List Bullet"/>
    <w:basedOn w:val="Normal"/>
    <w:uiPriority w:val="99"/>
    <w:unhideWhenUsed/>
    <w:qFormat/>
    <w:rsid w:val="0003370C"/>
    <w:pPr>
      <w:numPr>
        <w:numId w:val="59"/>
      </w:numPr>
    </w:pPr>
  </w:style>
  <w:style w:type="paragraph" w:styleId="ListBullet2">
    <w:name w:val="List Bullet 2"/>
    <w:basedOn w:val="Normal"/>
    <w:uiPriority w:val="99"/>
    <w:unhideWhenUsed/>
    <w:qFormat/>
    <w:rsid w:val="0003370C"/>
    <w:pPr>
      <w:numPr>
        <w:ilvl w:val="1"/>
        <w:numId w:val="59"/>
      </w:numPr>
    </w:pPr>
  </w:style>
  <w:style w:type="paragraph" w:styleId="ListNumber">
    <w:name w:val="List Number"/>
    <w:basedOn w:val="Normal"/>
    <w:uiPriority w:val="99"/>
    <w:unhideWhenUsed/>
    <w:qFormat/>
    <w:rsid w:val="000D3F82"/>
    <w:pPr>
      <w:numPr>
        <w:numId w:val="4"/>
      </w:numPr>
      <w:tabs>
        <w:tab w:val="clear" w:pos="284"/>
        <w:tab w:val="clear" w:pos="567"/>
      </w:tabs>
    </w:pPr>
  </w:style>
  <w:style w:type="numbering" w:customStyle="1" w:styleId="Bullets">
    <w:name w:val="Bullets"/>
    <w:uiPriority w:val="99"/>
    <w:rsid w:val="009E58A1"/>
    <w:pPr>
      <w:numPr>
        <w:numId w:val="1"/>
      </w:numPr>
    </w:pPr>
  </w:style>
  <w:style w:type="character" w:customStyle="1" w:styleId="Heading1Char">
    <w:name w:val="Heading 1 Char"/>
    <w:aliases w:val="h1 Char,B1 Char,b1 Char,heading 1 Char"/>
    <w:basedOn w:val="DefaultParagraphFont"/>
    <w:link w:val="Heading1"/>
    <w:rsid w:val="008657AC"/>
    <w:rPr>
      <w:rFonts w:asciiTheme="majorHAnsi" w:eastAsiaTheme="majorEastAsia" w:hAnsiTheme="majorHAnsi" w:cstheme="majorBidi"/>
      <w:color w:val="993366" w:themeColor="text2"/>
      <w:sz w:val="36"/>
      <w:szCs w:val="32"/>
    </w:rPr>
  </w:style>
  <w:style w:type="paragraph" w:styleId="ListNumber2">
    <w:name w:val="List Number 2"/>
    <w:basedOn w:val="Normal"/>
    <w:uiPriority w:val="99"/>
    <w:unhideWhenUsed/>
    <w:qFormat/>
    <w:rsid w:val="000D3F82"/>
    <w:pPr>
      <w:numPr>
        <w:ilvl w:val="1"/>
        <w:numId w:val="4"/>
      </w:numPr>
      <w:tabs>
        <w:tab w:val="clear" w:pos="567"/>
      </w:tabs>
    </w:pPr>
  </w:style>
  <w:style w:type="character" w:customStyle="1" w:styleId="Heading2Char">
    <w:name w:val="Heading 2 Char"/>
    <w:aliases w:val="h2 Char,H1 Char,heading 2 Char,Heading 2a Char,Not Kinhill Heading 2 Char"/>
    <w:basedOn w:val="DefaultParagraphFont"/>
    <w:link w:val="Heading2"/>
    <w:uiPriority w:val="9"/>
    <w:rsid w:val="009242DF"/>
    <w:rPr>
      <w:rFonts w:asciiTheme="majorHAnsi" w:eastAsiaTheme="majorEastAsia" w:hAnsiTheme="majorHAnsi" w:cstheme="majorBidi"/>
      <w:color w:val="434242"/>
      <w:sz w:val="26"/>
      <w:szCs w:val="26"/>
    </w:rPr>
  </w:style>
  <w:style w:type="paragraph" w:styleId="ListParagraph">
    <w:name w:val="List Paragraph"/>
    <w:basedOn w:val="Normal"/>
    <w:uiPriority w:val="34"/>
    <w:qFormat/>
    <w:rsid w:val="00594496"/>
    <w:pPr>
      <w:ind w:left="284"/>
    </w:pPr>
  </w:style>
  <w:style w:type="paragraph" w:styleId="Header">
    <w:name w:val="header"/>
    <w:basedOn w:val="Normal"/>
    <w:link w:val="HeaderChar"/>
    <w:unhideWhenUsed/>
    <w:rsid w:val="00C37A29"/>
    <w:pPr>
      <w:tabs>
        <w:tab w:val="center" w:pos="4513"/>
        <w:tab w:val="right" w:pos="9026"/>
      </w:tabs>
      <w:spacing w:after="0"/>
    </w:pPr>
  </w:style>
  <w:style w:type="character" w:customStyle="1" w:styleId="HeaderChar">
    <w:name w:val="Header Char"/>
    <w:basedOn w:val="DefaultParagraphFont"/>
    <w:link w:val="Header"/>
    <w:uiPriority w:val="99"/>
    <w:rsid w:val="00C37A29"/>
  </w:style>
  <w:style w:type="paragraph" w:styleId="Footer">
    <w:name w:val="footer"/>
    <w:basedOn w:val="Normal"/>
    <w:link w:val="FooterChar"/>
    <w:unhideWhenUsed/>
    <w:rsid w:val="0041779B"/>
    <w:pPr>
      <w:tabs>
        <w:tab w:val="center" w:pos="4513"/>
        <w:tab w:val="right" w:pos="9026"/>
      </w:tabs>
      <w:spacing w:after="0"/>
      <w:jc w:val="right"/>
    </w:pPr>
    <w:rPr>
      <w:color w:val="FFFFFF" w:themeColor="background1"/>
      <w:sz w:val="18"/>
    </w:rPr>
  </w:style>
  <w:style w:type="character" w:customStyle="1" w:styleId="FooterChar">
    <w:name w:val="Footer Char"/>
    <w:basedOn w:val="DefaultParagraphFont"/>
    <w:link w:val="Footer"/>
    <w:rsid w:val="0041779B"/>
    <w:rPr>
      <w:color w:val="FFFFFF" w:themeColor="background1"/>
      <w:sz w:val="18"/>
    </w:rPr>
  </w:style>
  <w:style w:type="numbering" w:customStyle="1" w:styleId="Numbering">
    <w:name w:val="Numbering"/>
    <w:uiPriority w:val="99"/>
    <w:rsid w:val="00F24D54"/>
    <w:pPr>
      <w:numPr>
        <w:numId w:val="2"/>
      </w:numPr>
    </w:pPr>
  </w:style>
  <w:style w:type="paragraph" w:styleId="ListBullet3">
    <w:name w:val="List Bullet 3"/>
    <w:basedOn w:val="Normal"/>
    <w:uiPriority w:val="99"/>
    <w:unhideWhenUsed/>
    <w:rsid w:val="0003370C"/>
    <w:pPr>
      <w:numPr>
        <w:ilvl w:val="2"/>
        <w:numId w:val="59"/>
      </w:numPr>
    </w:pPr>
  </w:style>
  <w:style w:type="paragraph" w:styleId="ListContinue2">
    <w:name w:val="List Continue 2"/>
    <w:basedOn w:val="Normal"/>
    <w:uiPriority w:val="99"/>
    <w:unhideWhenUsed/>
    <w:rsid w:val="004635FD"/>
    <w:pPr>
      <w:ind w:left="566"/>
    </w:pPr>
  </w:style>
  <w:style w:type="paragraph" w:styleId="ListNumber3">
    <w:name w:val="List Number 3"/>
    <w:basedOn w:val="Normal"/>
    <w:uiPriority w:val="99"/>
    <w:unhideWhenUsed/>
    <w:qFormat/>
    <w:rsid w:val="000D3F82"/>
    <w:pPr>
      <w:numPr>
        <w:ilvl w:val="2"/>
        <w:numId w:val="4"/>
      </w:numPr>
      <w:tabs>
        <w:tab w:val="clear" w:pos="567"/>
      </w:tabs>
    </w:pPr>
  </w:style>
  <w:style w:type="paragraph" w:styleId="ListNumber4">
    <w:name w:val="List Number 4"/>
    <w:basedOn w:val="Normal"/>
    <w:uiPriority w:val="99"/>
    <w:unhideWhenUsed/>
    <w:qFormat/>
    <w:rsid w:val="00F24D54"/>
    <w:pPr>
      <w:numPr>
        <w:ilvl w:val="3"/>
        <w:numId w:val="4"/>
      </w:numPr>
    </w:pPr>
  </w:style>
  <w:style w:type="paragraph" w:styleId="ListNumber5">
    <w:name w:val="List Number 5"/>
    <w:basedOn w:val="Normal"/>
    <w:uiPriority w:val="99"/>
    <w:unhideWhenUsed/>
    <w:rsid w:val="00F24D54"/>
    <w:pPr>
      <w:numPr>
        <w:ilvl w:val="4"/>
        <w:numId w:val="4"/>
      </w:numPr>
    </w:pPr>
  </w:style>
  <w:style w:type="paragraph" w:styleId="ListContinue">
    <w:name w:val="List Continue"/>
    <w:basedOn w:val="Normal"/>
    <w:uiPriority w:val="99"/>
    <w:unhideWhenUsed/>
    <w:rsid w:val="00B91D47"/>
    <w:pPr>
      <w:ind w:left="283"/>
    </w:pPr>
  </w:style>
  <w:style w:type="paragraph" w:styleId="ListContinue3">
    <w:name w:val="List Continue 3"/>
    <w:basedOn w:val="Normal"/>
    <w:uiPriority w:val="99"/>
    <w:unhideWhenUsed/>
    <w:rsid w:val="00974677"/>
    <w:pPr>
      <w:ind w:left="849"/>
    </w:pPr>
  </w:style>
  <w:style w:type="paragraph" w:styleId="ListContinue4">
    <w:name w:val="List Continue 4"/>
    <w:basedOn w:val="Normal"/>
    <w:uiPriority w:val="99"/>
    <w:unhideWhenUsed/>
    <w:rsid w:val="00974677"/>
    <w:pPr>
      <w:ind w:left="1132"/>
    </w:pPr>
  </w:style>
  <w:style w:type="character" w:customStyle="1" w:styleId="Heading3Char">
    <w:name w:val="Heading 3 Char"/>
    <w:aliases w:val="h3 Char,H2 Char,H3 Char,heading 3 Char"/>
    <w:basedOn w:val="DefaultParagraphFont"/>
    <w:link w:val="Heading3"/>
    <w:uiPriority w:val="9"/>
    <w:rsid w:val="006D52D5"/>
    <w:rPr>
      <w:rFonts w:asciiTheme="majorHAnsi" w:eastAsiaTheme="majorEastAsia" w:hAnsiTheme="majorHAnsi" w:cstheme="majorBidi"/>
      <w:color w:val="993366" w:themeColor="text2"/>
      <w:sz w:val="24"/>
      <w:szCs w:val="24"/>
    </w:rPr>
  </w:style>
  <w:style w:type="character" w:customStyle="1" w:styleId="Heading4Char">
    <w:name w:val="Heading 4 Char"/>
    <w:aliases w:val="h4 Char,H4 Char,heading 4 Char"/>
    <w:basedOn w:val="DefaultParagraphFont"/>
    <w:link w:val="Heading4"/>
    <w:rsid w:val="000151B4"/>
    <w:rPr>
      <w:rFonts w:asciiTheme="majorHAnsi" w:eastAsiaTheme="majorEastAsia" w:hAnsiTheme="majorHAnsi" w:cstheme="majorBidi"/>
      <w:iCs/>
      <w:color w:val="434242" w:themeColor="accent2"/>
    </w:rPr>
  </w:style>
  <w:style w:type="character" w:customStyle="1" w:styleId="Heading5Char">
    <w:name w:val="Heading 5 Char"/>
    <w:aliases w:val="h5 Char,heading 5 Char,H5 Char"/>
    <w:basedOn w:val="DefaultParagraphFont"/>
    <w:link w:val="Heading5"/>
    <w:rsid w:val="00CF032F"/>
    <w:rPr>
      <w:rFonts w:asciiTheme="majorHAnsi" w:eastAsiaTheme="majorEastAsia" w:hAnsiTheme="majorHAnsi" w:cstheme="majorBidi"/>
      <w:caps/>
      <w:color w:val="434242" w:themeColor="accent2"/>
      <w:sz w:val="18"/>
    </w:rPr>
  </w:style>
  <w:style w:type="numbering" w:customStyle="1" w:styleId="ListHeadings">
    <w:name w:val="List Headings"/>
    <w:uiPriority w:val="99"/>
    <w:rsid w:val="00E46721"/>
    <w:pPr>
      <w:numPr>
        <w:numId w:val="3"/>
      </w:numPr>
    </w:pPr>
  </w:style>
  <w:style w:type="paragraph" w:styleId="Title">
    <w:name w:val="Title"/>
    <w:basedOn w:val="Normal"/>
    <w:next w:val="Subtitle"/>
    <w:link w:val="TitleChar"/>
    <w:qFormat/>
    <w:rsid w:val="00BC18AD"/>
    <w:pPr>
      <w:spacing w:after="480"/>
    </w:pPr>
    <w:rPr>
      <w:rFonts w:asciiTheme="majorHAnsi" w:eastAsiaTheme="majorEastAsia" w:hAnsiTheme="majorHAnsi" w:cstheme="majorBidi"/>
      <w:color w:val="FFFFFF" w:themeColor="background1"/>
      <w:spacing w:val="-10"/>
      <w:kern w:val="28"/>
      <w:sz w:val="72"/>
      <w:szCs w:val="56"/>
    </w:rPr>
  </w:style>
  <w:style w:type="character" w:customStyle="1" w:styleId="TitleChar">
    <w:name w:val="Title Char"/>
    <w:basedOn w:val="DefaultParagraphFont"/>
    <w:link w:val="Title"/>
    <w:uiPriority w:val="10"/>
    <w:rsid w:val="00BC18AD"/>
    <w:rPr>
      <w:rFonts w:asciiTheme="majorHAnsi" w:eastAsiaTheme="majorEastAsia" w:hAnsiTheme="majorHAnsi" w:cstheme="majorBidi"/>
      <w:color w:val="FFFFFF" w:themeColor="background1"/>
      <w:spacing w:val="-10"/>
      <w:kern w:val="28"/>
      <w:sz w:val="72"/>
      <w:szCs w:val="56"/>
    </w:rPr>
  </w:style>
  <w:style w:type="paragraph" w:customStyle="1" w:styleId="Pull-outQuote">
    <w:name w:val="Pull-out Quote"/>
    <w:basedOn w:val="Normal"/>
    <w:link w:val="Pull-outQuoteChar"/>
    <w:uiPriority w:val="11"/>
    <w:qFormat/>
    <w:rsid w:val="00CF6F64"/>
    <w:pPr>
      <w:pBdr>
        <w:top w:val="single" w:sz="4" w:space="4" w:color="E1E0E0"/>
        <w:left w:val="single" w:sz="4" w:space="4" w:color="E1E0E0"/>
        <w:bottom w:val="single" w:sz="4" w:space="4" w:color="E1E0E0"/>
        <w:right w:val="single" w:sz="4" w:space="4" w:color="E1E0E0"/>
      </w:pBdr>
      <w:shd w:val="clear" w:color="auto" w:fill="E1E0E0"/>
      <w:spacing w:before="240"/>
      <w:ind w:left="113" w:right="113"/>
    </w:pPr>
  </w:style>
  <w:style w:type="paragraph" w:customStyle="1" w:styleId="Pull-outQuoteHeading">
    <w:name w:val="Pull-out Quote Heading"/>
    <w:basedOn w:val="Pull-outQuote"/>
    <w:next w:val="Pull-outQuote"/>
    <w:link w:val="Pull-outQuoteHeadingChar"/>
    <w:uiPriority w:val="11"/>
    <w:qFormat/>
    <w:rsid w:val="004B609E"/>
    <w:rPr>
      <w:b/>
    </w:rPr>
  </w:style>
  <w:style w:type="character" w:customStyle="1" w:styleId="Pull-outQuoteChar">
    <w:name w:val="Pull-out Quote Char"/>
    <w:basedOn w:val="DefaultParagraphFont"/>
    <w:link w:val="Pull-outQuote"/>
    <w:uiPriority w:val="11"/>
    <w:rsid w:val="00CF032F"/>
    <w:rPr>
      <w:sz w:val="20"/>
      <w:shd w:val="clear" w:color="auto" w:fill="E1E0E0"/>
    </w:rPr>
  </w:style>
  <w:style w:type="character" w:customStyle="1" w:styleId="Pull-outQuoteHeadingChar">
    <w:name w:val="Pull-out Quote Heading Char"/>
    <w:basedOn w:val="Pull-outQuoteChar"/>
    <w:link w:val="Pull-outQuoteHeading"/>
    <w:uiPriority w:val="11"/>
    <w:rsid w:val="00CF032F"/>
    <w:rPr>
      <w:b/>
      <w:sz w:val="20"/>
      <w:shd w:val="clear" w:color="auto" w:fill="E1E0E0"/>
    </w:rPr>
  </w:style>
  <w:style w:type="paragraph" w:customStyle="1" w:styleId="Heading1-nonumber">
    <w:name w:val="Heading 1-no number"/>
    <w:next w:val="Normal"/>
    <w:link w:val="Heading1-nonumberChar"/>
    <w:uiPriority w:val="7"/>
    <w:qFormat/>
    <w:rsid w:val="00E46721"/>
    <w:pPr>
      <w:spacing w:before="240" w:after="240" w:line="240" w:lineRule="auto"/>
    </w:pPr>
    <w:rPr>
      <w:rFonts w:asciiTheme="majorHAnsi" w:eastAsiaTheme="majorEastAsia" w:hAnsiTheme="majorHAnsi" w:cstheme="majorBidi"/>
      <w:color w:val="993366" w:themeColor="text2"/>
      <w:sz w:val="36"/>
      <w:szCs w:val="32"/>
    </w:rPr>
  </w:style>
  <w:style w:type="paragraph" w:customStyle="1" w:styleId="Heading2-nonumber">
    <w:name w:val="Heading 2-no number"/>
    <w:basedOn w:val="Heading2"/>
    <w:next w:val="Normal"/>
    <w:link w:val="Heading2-nonumberChar"/>
    <w:uiPriority w:val="7"/>
    <w:qFormat/>
    <w:rsid w:val="00E46721"/>
    <w:pPr>
      <w:numPr>
        <w:ilvl w:val="0"/>
        <w:numId w:val="0"/>
      </w:numPr>
      <w:spacing w:before="240"/>
    </w:pPr>
  </w:style>
  <w:style w:type="character" w:customStyle="1" w:styleId="Heading1-nonumberChar">
    <w:name w:val="Heading 1-no number Char"/>
    <w:basedOn w:val="Heading1Char"/>
    <w:link w:val="Heading1-nonumber"/>
    <w:uiPriority w:val="7"/>
    <w:rsid w:val="00CF032F"/>
    <w:rPr>
      <w:rFonts w:asciiTheme="majorHAnsi" w:eastAsiaTheme="majorEastAsia" w:hAnsiTheme="majorHAnsi" w:cstheme="majorBidi"/>
      <w:color w:val="993366" w:themeColor="text2"/>
      <w:sz w:val="36"/>
      <w:szCs w:val="32"/>
    </w:rPr>
  </w:style>
  <w:style w:type="character" w:customStyle="1" w:styleId="Heading2-nonumberChar">
    <w:name w:val="Heading 2-no number Char"/>
    <w:basedOn w:val="Heading2Char"/>
    <w:link w:val="Heading2-nonumber"/>
    <w:uiPriority w:val="7"/>
    <w:rsid w:val="00CF032F"/>
    <w:rPr>
      <w:rFonts w:asciiTheme="majorHAnsi" w:eastAsiaTheme="majorEastAsia" w:hAnsiTheme="majorHAnsi" w:cstheme="majorBidi"/>
      <w:color w:val="434242"/>
      <w:sz w:val="26"/>
      <w:szCs w:val="26"/>
    </w:rPr>
  </w:style>
  <w:style w:type="paragraph" w:customStyle="1" w:styleId="TitleImage">
    <w:name w:val="Title Image"/>
    <w:rsid w:val="00107C13"/>
    <w:pPr>
      <w:framePr w:w="28350" w:h="14175" w:hRule="exact" w:wrap="around" w:vAnchor="page" w:hAnchor="page" w:x="568" w:y="568" w:anchorLock="1"/>
    </w:pPr>
    <w:rPr>
      <w:sz w:val="20"/>
    </w:rPr>
  </w:style>
  <w:style w:type="paragraph" w:customStyle="1" w:styleId="Logo">
    <w:name w:val="Logo"/>
    <w:rsid w:val="00223729"/>
    <w:pPr>
      <w:framePr w:w="3033" w:h="714" w:hRule="exact" w:wrap="around" w:vAnchor="page" w:hAnchor="page" w:x="1135" w:y="1135" w:anchorLock="1"/>
    </w:pPr>
    <w:rPr>
      <w:sz w:val="20"/>
    </w:rPr>
  </w:style>
  <w:style w:type="paragraph" w:customStyle="1" w:styleId="Style1">
    <w:name w:val="Style1"/>
    <w:basedOn w:val="Normal"/>
    <w:link w:val="Style1Char"/>
    <w:rsid w:val="00223729"/>
    <w:pPr>
      <w:framePr w:w="8505" w:h="1701" w:wrap="around" w:vAnchor="page" w:hAnchor="page" w:x="1135" w:y="3970" w:anchorLock="1"/>
    </w:pPr>
  </w:style>
  <w:style w:type="paragraph" w:customStyle="1" w:styleId="CoverBanner">
    <w:name w:val="Cover Banner"/>
    <w:basedOn w:val="Normal"/>
    <w:rsid w:val="00D8206B"/>
    <w:pPr>
      <w:framePr w:w="10773" w:h="567" w:wrap="around" w:vAnchor="page" w:hAnchor="page" w:x="568" w:y="13155" w:anchorLock="1"/>
    </w:pPr>
  </w:style>
  <w:style w:type="character" w:styleId="Hyperlink">
    <w:name w:val="Hyperlink"/>
    <w:basedOn w:val="DefaultParagraphFont"/>
    <w:uiPriority w:val="99"/>
    <w:unhideWhenUsed/>
    <w:rsid w:val="00F86132"/>
    <w:rPr>
      <w:color w:val="993366" w:themeColor="hyperlink"/>
      <w:u w:val="single"/>
    </w:rPr>
  </w:style>
  <w:style w:type="paragraph" w:styleId="Subtitle">
    <w:name w:val="Subtitle"/>
    <w:basedOn w:val="Normal"/>
    <w:next w:val="Normal"/>
    <w:link w:val="SubtitleChar"/>
    <w:uiPriority w:val="11"/>
    <w:rsid w:val="00CD33C2"/>
    <w:pPr>
      <w:numPr>
        <w:ilvl w:val="1"/>
      </w:numPr>
      <w:spacing w:after="160"/>
    </w:pPr>
    <w:rPr>
      <w:rFonts w:asciiTheme="majorHAnsi" w:eastAsiaTheme="minorEastAsia" w:hAnsiTheme="majorHAnsi"/>
      <w:color w:val="FFFFFF" w:themeColor="background1"/>
      <w:sz w:val="28"/>
    </w:rPr>
  </w:style>
  <w:style w:type="character" w:customStyle="1" w:styleId="SubtitleChar">
    <w:name w:val="Subtitle Char"/>
    <w:basedOn w:val="DefaultParagraphFont"/>
    <w:link w:val="Subtitle"/>
    <w:uiPriority w:val="11"/>
    <w:rsid w:val="00CD33C2"/>
    <w:rPr>
      <w:rFonts w:asciiTheme="majorHAnsi" w:eastAsiaTheme="minorEastAsia" w:hAnsiTheme="majorHAnsi"/>
      <w:color w:val="FFFFFF" w:themeColor="background1"/>
      <w:sz w:val="28"/>
    </w:rPr>
  </w:style>
  <w:style w:type="character" w:styleId="UnresolvedMention">
    <w:name w:val="Unresolved Mention"/>
    <w:basedOn w:val="DefaultParagraphFont"/>
    <w:uiPriority w:val="99"/>
    <w:unhideWhenUsed/>
    <w:rsid w:val="00F86132"/>
    <w:rPr>
      <w:color w:val="605E5C"/>
      <w:shd w:val="clear" w:color="auto" w:fill="E1DFDD"/>
    </w:rPr>
  </w:style>
  <w:style w:type="table" w:styleId="TableGrid">
    <w:name w:val="Table Grid"/>
    <w:basedOn w:val="TableNormal"/>
    <w:rsid w:val="00916A8B"/>
    <w:pPr>
      <w:spacing w:after="0" w:line="240" w:lineRule="auto"/>
    </w:pPr>
    <w:tblPr>
      <w:tblBorders>
        <w:top w:val="single" w:sz="4" w:space="0" w:color="993366" w:themeColor="text2"/>
        <w:bottom w:val="single" w:sz="4" w:space="0" w:color="993366" w:themeColor="text2"/>
        <w:insideH w:val="single" w:sz="4" w:space="0" w:color="993366" w:themeColor="text2"/>
      </w:tblBorders>
      <w:tblCellMar>
        <w:top w:w="113" w:type="dxa"/>
        <w:bottom w:w="113" w:type="dxa"/>
      </w:tblCellMar>
    </w:tblPr>
    <w:tblStylePr w:type="firstRow">
      <w:rPr>
        <w:b/>
      </w:rPr>
    </w:tblStylePr>
  </w:style>
  <w:style w:type="table" w:customStyle="1" w:styleId="CWTable">
    <w:name w:val="CW Table"/>
    <w:basedOn w:val="TableNormal"/>
    <w:uiPriority w:val="99"/>
    <w:rsid w:val="00E7209D"/>
    <w:pPr>
      <w:spacing w:after="0" w:line="240" w:lineRule="auto"/>
    </w:pPr>
    <w:tblPr>
      <w:tblStyleRowBandSize w:val="1"/>
      <w:tblBorders>
        <w:insideH w:val="single" w:sz="18" w:space="0" w:color="FFFFFF" w:themeColor="background1"/>
      </w:tblBorders>
      <w:tblCellMar>
        <w:top w:w="113" w:type="dxa"/>
        <w:left w:w="113" w:type="dxa"/>
        <w:bottom w:w="113" w:type="dxa"/>
        <w:right w:w="113" w:type="dxa"/>
      </w:tblCellMar>
    </w:tblPr>
    <w:tblStylePr w:type="firstRow">
      <w:rPr>
        <w:b w:val="0"/>
        <w:caps w:val="0"/>
        <w:smallCaps w:val="0"/>
        <w:strike w:val="0"/>
        <w:dstrike w:val="0"/>
        <w:vanish w:val="0"/>
        <w:color w:val="FFFFFF" w:themeColor="background1"/>
        <w:vertAlign w:val="baseline"/>
      </w:rPr>
      <w:tblPr/>
      <w:trPr>
        <w:tblHeader/>
      </w:trPr>
      <w:tcPr>
        <w:tcBorders>
          <w:top w:val="nil"/>
          <w:left w:val="nil"/>
          <w:bottom w:val="nil"/>
          <w:right w:val="nil"/>
          <w:insideH w:val="nil"/>
          <w:insideV w:val="nil"/>
          <w:tl2br w:val="nil"/>
          <w:tr2bl w:val="nil"/>
        </w:tcBorders>
        <w:shd w:val="clear" w:color="auto" w:fill="993366" w:themeFill="text2"/>
      </w:tcPr>
    </w:tblStylePr>
    <w:tblStylePr w:type="band1Horz">
      <w:tblPr/>
      <w:tcPr>
        <w:shd w:val="clear" w:color="auto" w:fill="F2F2F2" w:themeFill="background1" w:themeFillShade="F2"/>
      </w:tcPr>
    </w:tblStylePr>
    <w:tblStylePr w:type="band2Horz">
      <w:tblPr/>
      <w:tcPr>
        <w:shd w:val="clear" w:color="auto" w:fill="D9D9D9" w:themeFill="background1" w:themeFillShade="D9"/>
      </w:tcPr>
    </w:tblStylePr>
  </w:style>
  <w:style w:type="paragraph" w:styleId="TOC1">
    <w:name w:val="toc 1"/>
    <w:basedOn w:val="Normal"/>
    <w:next w:val="Normal"/>
    <w:autoRedefine/>
    <w:uiPriority w:val="39"/>
    <w:unhideWhenUsed/>
    <w:rsid w:val="00FC6A9D"/>
    <w:pPr>
      <w:pBdr>
        <w:bottom w:val="single" w:sz="4" w:space="1" w:color="993366" w:themeColor="text2"/>
        <w:between w:val="single" w:sz="4" w:space="1" w:color="993366" w:themeColor="text2"/>
      </w:pBdr>
      <w:tabs>
        <w:tab w:val="left" w:pos="284"/>
        <w:tab w:val="right" w:pos="9628"/>
      </w:tabs>
      <w:spacing w:before="100" w:after="0"/>
      <w:ind w:left="284" w:hanging="284"/>
    </w:pPr>
    <w:rPr>
      <w:color w:val="993366" w:themeColor="text2"/>
    </w:rPr>
  </w:style>
  <w:style w:type="paragraph" w:styleId="TOC2">
    <w:name w:val="toc 2"/>
    <w:basedOn w:val="Normal"/>
    <w:next w:val="Normal"/>
    <w:autoRedefine/>
    <w:uiPriority w:val="39"/>
    <w:unhideWhenUsed/>
    <w:rsid w:val="00C84BAB"/>
    <w:pPr>
      <w:tabs>
        <w:tab w:val="clear" w:pos="567"/>
        <w:tab w:val="left" w:pos="851"/>
        <w:tab w:val="right" w:pos="9628"/>
      </w:tabs>
      <w:spacing w:before="60" w:after="100"/>
      <w:ind w:left="851" w:hanging="567"/>
    </w:pPr>
  </w:style>
  <w:style w:type="paragraph" w:styleId="TOCHeading">
    <w:name w:val="TOC Heading"/>
    <w:next w:val="Normal"/>
    <w:uiPriority w:val="39"/>
    <w:unhideWhenUsed/>
    <w:qFormat/>
    <w:rsid w:val="00E46721"/>
    <w:pPr>
      <w:spacing w:before="240" w:after="240" w:line="240" w:lineRule="auto"/>
    </w:pPr>
    <w:rPr>
      <w:rFonts w:asciiTheme="majorHAnsi" w:eastAsiaTheme="majorEastAsia" w:hAnsiTheme="majorHAnsi" w:cstheme="majorBidi"/>
      <w:color w:val="993366" w:themeColor="text2"/>
      <w:sz w:val="36"/>
      <w:szCs w:val="32"/>
    </w:rPr>
  </w:style>
  <w:style w:type="paragraph" w:customStyle="1" w:styleId="VersionTable">
    <w:name w:val="Version Table"/>
    <w:uiPriority w:val="13"/>
    <w:qFormat/>
    <w:rsid w:val="007161DC"/>
    <w:pPr>
      <w:framePr w:wrap="around" w:vAnchor="page" w:hAnchor="margin" w:y="11908" w:anchorLock="1"/>
    </w:pPr>
    <w:rPr>
      <w:sz w:val="20"/>
    </w:rPr>
  </w:style>
  <w:style w:type="table" w:customStyle="1" w:styleId="TableLines">
    <w:name w:val="Table Lines"/>
    <w:basedOn w:val="TableGrid"/>
    <w:uiPriority w:val="99"/>
    <w:rsid w:val="0094627E"/>
    <w:tblPr>
      <w:tblCellMar>
        <w:left w:w="0" w:type="dxa"/>
        <w:right w:w="0" w:type="dxa"/>
      </w:tblCellMar>
    </w:tblPr>
    <w:tblStylePr w:type="firstRow">
      <w:rPr>
        <w:b w:val="0"/>
        <w:color w:val="FFFFFF" w:themeColor="background2"/>
      </w:rPr>
      <w:tblPr/>
      <w:tcPr>
        <w:tcBorders>
          <w:top w:val="nil"/>
          <w:left w:val="nil"/>
          <w:bottom w:val="nil"/>
          <w:right w:val="nil"/>
          <w:insideH w:val="nil"/>
          <w:insideV w:val="nil"/>
          <w:tl2br w:val="nil"/>
          <w:tr2bl w:val="nil"/>
        </w:tcBorders>
        <w:shd w:val="clear" w:color="auto" w:fill="993366" w:themeFill="text2"/>
      </w:tcPr>
    </w:tblStylePr>
  </w:style>
  <w:style w:type="character" w:styleId="Strong">
    <w:name w:val="Strong"/>
    <w:basedOn w:val="DefaultParagraphFont"/>
    <w:uiPriority w:val="1"/>
    <w:qFormat/>
    <w:rsid w:val="00C01303"/>
    <w:rPr>
      <w:b/>
      <w:bCs/>
    </w:rPr>
  </w:style>
  <w:style w:type="paragraph" w:customStyle="1" w:styleId="Subheading">
    <w:name w:val="Subheading"/>
    <w:rsid w:val="004305CE"/>
    <w:pPr>
      <w:spacing w:before="120" w:after="120" w:line="240" w:lineRule="auto"/>
    </w:pPr>
    <w:rPr>
      <w:rFonts w:asciiTheme="majorHAnsi" w:eastAsiaTheme="majorEastAsia" w:hAnsiTheme="majorHAnsi" w:cstheme="majorBidi"/>
      <w:color w:val="434242"/>
      <w:sz w:val="26"/>
      <w:szCs w:val="26"/>
    </w:rPr>
  </w:style>
  <w:style w:type="paragraph" w:customStyle="1" w:styleId="Heading3-nonumber">
    <w:name w:val="Heading 3-no number"/>
    <w:basedOn w:val="Heading3"/>
    <w:uiPriority w:val="7"/>
    <w:qFormat/>
    <w:rsid w:val="00E46721"/>
    <w:pPr>
      <w:numPr>
        <w:ilvl w:val="0"/>
        <w:numId w:val="0"/>
      </w:numPr>
      <w:tabs>
        <w:tab w:val="clear" w:pos="567"/>
      </w:tabs>
    </w:pPr>
  </w:style>
  <w:style w:type="table" w:customStyle="1" w:styleId="CWTable2">
    <w:name w:val="CW Table 2"/>
    <w:basedOn w:val="TableNormal"/>
    <w:uiPriority w:val="99"/>
    <w:rsid w:val="00E7209D"/>
    <w:pPr>
      <w:spacing w:after="0" w:line="240" w:lineRule="auto"/>
    </w:pPr>
    <w:tblPr>
      <w:tblStyleColBandSize w:val="1"/>
      <w:tblBorders>
        <w:insideV w:val="single" w:sz="18" w:space="0" w:color="FFFFFF" w:themeColor="background1"/>
      </w:tblBorders>
      <w:tblCellMar>
        <w:top w:w="113" w:type="dxa"/>
        <w:bottom w:w="113" w:type="dxa"/>
      </w:tblCellMar>
    </w:tblPr>
    <w:tblStylePr w:type="firstRow">
      <w:rPr>
        <w:b w:val="0"/>
        <w:color w:val="FFFFFF" w:themeColor="background1"/>
      </w:rPr>
      <w:tblPr/>
      <w:trPr>
        <w:tblHeader/>
      </w:trPr>
      <w:tcPr>
        <w:tcBorders>
          <w:top w:val="single" w:sz="4" w:space="0" w:color="993366" w:themeColor="text2"/>
          <w:left w:val="single" w:sz="4" w:space="0" w:color="993366" w:themeColor="text2"/>
          <w:bottom w:val="single" w:sz="4" w:space="0" w:color="993366" w:themeColor="text2"/>
          <w:right w:val="single" w:sz="4" w:space="0" w:color="993366" w:themeColor="text2"/>
          <w:insideH w:val="nil"/>
          <w:insideV w:val="nil"/>
          <w:tl2br w:val="nil"/>
          <w:tr2bl w:val="nil"/>
        </w:tcBorders>
        <w:shd w:val="clear" w:color="auto" w:fill="993366" w:themeFill="text2"/>
      </w:tcPr>
    </w:tblStylePr>
    <w:tblStylePr w:type="band1Vert">
      <w:tblPr/>
      <w:tcPr>
        <w:shd w:val="clear" w:color="auto" w:fill="F2F2F2" w:themeFill="background1" w:themeFillShade="F2"/>
      </w:tcPr>
    </w:tblStylePr>
    <w:tblStylePr w:type="band2Vert">
      <w:tblPr/>
      <w:tcPr>
        <w:shd w:val="clear" w:color="auto" w:fill="D9D9D9" w:themeFill="background1" w:themeFillShade="D9"/>
      </w:tcPr>
    </w:tblStylePr>
  </w:style>
  <w:style w:type="table" w:customStyle="1" w:styleId="Style2">
    <w:name w:val="Style2"/>
    <w:basedOn w:val="TableNormal"/>
    <w:uiPriority w:val="99"/>
    <w:rsid w:val="00724952"/>
    <w:pPr>
      <w:spacing w:after="0" w:line="240" w:lineRule="auto"/>
    </w:pPr>
    <w:tblPr>
      <w:tblCellMar>
        <w:left w:w="0" w:type="dxa"/>
        <w:right w:w="0" w:type="dxa"/>
      </w:tblCellMar>
    </w:tblPr>
  </w:style>
  <w:style w:type="paragraph" w:styleId="Caption">
    <w:name w:val="caption"/>
    <w:basedOn w:val="Normal"/>
    <w:next w:val="Normal"/>
    <w:unhideWhenUsed/>
    <w:qFormat/>
    <w:rsid w:val="008657AC"/>
    <w:pPr>
      <w:spacing w:before="40" w:after="40"/>
    </w:pPr>
    <w:rPr>
      <w:b/>
      <w:iCs/>
      <w:color w:val="993366" w:themeColor="text2"/>
      <w:sz w:val="20"/>
      <w:szCs w:val="18"/>
    </w:rPr>
  </w:style>
  <w:style w:type="character" w:customStyle="1" w:styleId="Heading8Char">
    <w:name w:val="Heading 8 Char"/>
    <w:aliases w:val="tah Char"/>
    <w:basedOn w:val="DefaultParagraphFont"/>
    <w:link w:val="Heading8"/>
    <w:uiPriority w:val="9"/>
    <w:semiHidden/>
    <w:rsid w:val="004163E5"/>
    <w:rPr>
      <w:rFonts w:ascii="Trebuchet MS" w:eastAsia="MS Gothic" w:hAnsi="Trebuchet MS" w:cstheme="majorBidi"/>
      <w:color w:val="404040"/>
      <w:szCs w:val="20"/>
    </w:rPr>
  </w:style>
  <w:style w:type="character" w:customStyle="1" w:styleId="Heading9Char">
    <w:name w:val="Heading 9 Char"/>
    <w:aliases w:val="fig Char"/>
    <w:basedOn w:val="DefaultParagraphFont"/>
    <w:link w:val="Heading9"/>
    <w:uiPriority w:val="9"/>
    <w:semiHidden/>
    <w:rsid w:val="004163E5"/>
    <w:rPr>
      <w:rFonts w:ascii="Trebuchet MS" w:eastAsia="MS Gothic" w:hAnsi="Trebuchet MS" w:cstheme="majorBidi"/>
      <w:i/>
      <w:iCs/>
      <w:color w:val="404040"/>
      <w:szCs w:val="20"/>
    </w:rPr>
  </w:style>
  <w:style w:type="paragraph" w:customStyle="1" w:styleId="CompanyInfo">
    <w:name w:val="Company Info"/>
    <w:rsid w:val="004305CE"/>
    <w:pPr>
      <w:spacing w:after="120" w:line="240" w:lineRule="auto"/>
    </w:pPr>
    <w:rPr>
      <w:rFonts w:asciiTheme="majorHAnsi" w:eastAsiaTheme="majorEastAsia" w:hAnsiTheme="majorHAnsi" w:cstheme="majorBidi"/>
      <w:iCs/>
      <w:color w:val="434242" w:themeColor="accent2"/>
      <w:sz w:val="20"/>
    </w:rPr>
  </w:style>
  <w:style w:type="paragraph" w:customStyle="1" w:styleId="Titlepositive">
    <w:name w:val="Title positive"/>
    <w:basedOn w:val="Title"/>
    <w:rsid w:val="00912D41"/>
    <w:rPr>
      <w:color w:val="993366" w:themeColor="text2"/>
    </w:rPr>
  </w:style>
  <w:style w:type="paragraph" w:customStyle="1" w:styleId="Subtitlepositive">
    <w:name w:val="Subtitle positive"/>
    <w:basedOn w:val="Subtitle"/>
    <w:rsid w:val="00CD33C2"/>
    <w:rPr>
      <w:color w:val="993366" w:themeColor="text2"/>
    </w:rPr>
  </w:style>
  <w:style w:type="paragraph" w:customStyle="1" w:styleId="DateWhite">
    <w:name w:val="Date White"/>
    <w:basedOn w:val="Date"/>
    <w:rsid w:val="0048425C"/>
    <w:pPr>
      <w:spacing w:after="0"/>
      <w:ind w:right="284"/>
    </w:pPr>
    <w:rPr>
      <w:color w:val="FFFFFF" w:themeColor="background1"/>
    </w:rPr>
  </w:style>
  <w:style w:type="paragraph" w:customStyle="1" w:styleId="Footerboxtext">
    <w:name w:val="Footer box text"/>
    <w:basedOn w:val="Footer"/>
    <w:rsid w:val="00B36ED2"/>
    <w:pPr>
      <w:ind w:right="340"/>
    </w:pPr>
    <w:rPr>
      <w:sz w:val="20"/>
    </w:rPr>
  </w:style>
  <w:style w:type="paragraph" w:customStyle="1" w:styleId="Heading4-nonumber">
    <w:name w:val="Heading 4-no number"/>
    <w:basedOn w:val="Heading4"/>
    <w:link w:val="Heading4-nonumberChar"/>
    <w:uiPriority w:val="7"/>
    <w:qFormat/>
    <w:rsid w:val="00E46721"/>
    <w:pPr>
      <w:numPr>
        <w:ilvl w:val="0"/>
        <w:numId w:val="0"/>
      </w:numPr>
    </w:pPr>
  </w:style>
  <w:style w:type="paragraph" w:styleId="TableofFigures">
    <w:name w:val="table of figures"/>
    <w:basedOn w:val="Normal"/>
    <w:next w:val="Normal"/>
    <w:uiPriority w:val="99"/>
    <w:unhideWhenUsed/>
    <w:rsid w:val="00536E2A"/>
    <w:pPr>
      <w:tabs>
        <w:tab w:val="clear" w:pos="567"/>
      </w:tabs>
      <w:spacing w:after="0"/>
    </w:pPr>
  </w:style>
  <w:style w:type="character" w:customStyle="1" w:styleId="Heading4-nonumberChar">
    <w:name w:val="Heading 4-no number Char"/>
    <w:basedOn w:val="Heading4Char"/>
    <w:link w:val="Heading4-nonumber"/>
    <w:uiPriority w:val="7"/>
    <w:rsid w:val="00CF032F"/>
    <w:rPr>
      <w:rFonts w:asciiTheme="majorHAnsi" w:eastAsiaTheme="majorEastAsia" w:hAnsiTheme="majorHAnsi" w:cstheme="majorBidi"/>
      <w:iCs/>
      <w:color w:val="434242" w:themeColor="accent2"/>
      <w:sz w:val="20"/>
    </w:rPr>
  </w:style>
  <w:style w:type="paragraph" w:customStyle="1" w:styleId="TableHeading">
    <w:name w:val="Table Heading"/>
    <w:basedOn w:val="NoSpacing"/>
    <w:uiPriority w:val="19"/>
    <w:qFormat/>
    <w:rsid w:val="00FA716A"/>
    <w:rPr>
      <w:b/>
      <w:color w:val="FFFFFF" w:themeColor="background2"/>
      <w:sz w:val="18"/>
    </w:rPr>
  </w:style>
  <w:style w:type="table" w:customStyle="1" w:styleId="Shadedrows">
    <w:name w:val="Shaded rows"/>
    <w:basedOn w:val="TableNormal"/>
    <w:uiPriority w:val="99"/>
    <w:rsid w:val="000509EA"/>
    <w:pPr>
      <w:spacing w:after="0" w:line="240" w:lineRule="auto"/>
    </w:pPr>
    <w:tblPr/>
  </w:style>
  <w:style w:type="paragraph" w:customStyle="1" w:styleId="TableText">
    <w:name w:val="Table Text"/>
    <w:basedOn w:val="NoSpacing"/>
    <w:link w:val="TableTextChar"/>
    <w:uiPriority w:val="19"/>
    <w:qFormat/>
    <w:rsid w:val="008657AC"/>
    <w:pPr>
      <w:spacing w:line="228" w:lineRule="auto"/>
    </w:pPr>
  </w:style>
  <w:style w:type="paragraph" w:styleId="BalloonText">
    <w:name w:val="Balloon Text"/>
    <w:basedOn w:val="Normal"/>
    <w:link w:val="BalloonTextChar"/>
    <w:unhideWhenUsed/>
    <w:rsid w:val="007F52D2"/>
    <w:pPr>
      <w:spacing w:after="0"/>
    </w:pPr>
    <w:rPr>
      <w:rFonts w:ascii="Segoe UI" w:hAnsi="Segoe UI" w:cs="Segoe UI"/>
      <w:sz w:val="18"/>
      <w:szCs w:val="18"/>
    </w:rPr>
  </w:style>
  <w:style w:type="character" w:customStyle="1" w:styleId="BalloonTextChar">
    <w:name w:val="Balloon Text Char"/>
    <w:basedOn w:val="DefaultParagraphFont"/>
    <w:link w:val="BalloonText"/>
    <w:rsid w:val="007F52D2"/>
    <w:rPr>
      <w:rFonts w:ascii="Segoe UI" w:hAnsi="Segoe UI" w:cs="Segoe UI"/>
      <w:sz w:val="18"/>
      <w:szCs w:val="18"/>
    </w:rPr>
  </w:style>
  <w:style w:type="paragraph" w:styleId="TOC3">
    <w:name w:val="toc 3"/>
    <w:basedOn w:val="Normal"/>
    <w:next w:val="Normal"/>
    <w:autoRedefine/>
    <w:uiPriority w:val="39"/>
    <w:unhideWhenUsed/>
    <w:rsid w:val="00EE0DA9"/>
    <w:pPr>
      <w:tabs>
        <w:tab w:val="clear" w:pos="567"/>
      </w:tabs>
      <w:spacing w:after="100"/>
      <w:ind w:left="400"/>
    </w:pPr>
  </w:style>
  <w:style w:type="paragraph" w:customStyle="1" w:styleId="AppHeading">
    <w:name w:val="App. Heading"/>
    <w:basedOn w:val="Heading1"/>
    <w:uiPriority w:val="9"/>
    <w:qFormat/>
    <w:rsid w:val="00843A67"/>
    <w:pPr>
      <w:numPr>
        <w:numId w:val="7"/>
      </w:numPr>
    </w:pPr>
  </w:style>
  <w:style w:type="numbering" w:customStyle="1" w:styleId="Appendix">
    <w:name w:val="Appendix"/>
    <w:uiPriority w:val="99"/>
    <w:rsid w:val="00843A67"/>
    <w:pPr>
      <w:numPr>
        <w:numId w:val="6"/>
      </w:numPr>
    </w:pPr>
  </w:style>
  <w:style w:type="paragraph" w:customStyle="1" w:styleId="Covermask">
    <w:name w:val="Cover mask"/>
    <w:basedOn w:val="Style1"/>
    <w:link w:val="CovermaskChar"/>
    <w:rsid w:val="00107C13"/>
    <w:pPr>
      <w:framePr w:w="567" w:h="16443" w:wrap="around" w:x="11341" w:yAlign="top"/>
    </w:pPr>
    <w:rPr>
      <w:noProof/>
    </w:rPr>
  </w:style>
  <w:style w:type="paragraph" w:customStyle="1" w:styleId="DocumentNumber">
    <w:name w:val="Document Number"/>
    <w:basedOn w:val="Normal"/>
    <w:link w:val="DocumentNumberChar"/>
    <w:rsid w:val="002F0CF7"/>
    <w:pPr>
      <w:framePr w:w="2268" w:h="284" w:hRule="exact" w:wrap="around" w:vAnchor="page" w:hAnchor="page" w:x="8261" w:y="15912" w:anchorLock="1"/>
      <w:jc w:val="right"/>
    </w:pPr>
    <w:rPr>
      <w:color w:val="FFFFFF" w:themeColor="background2"/>
      <w:sz w:val="18"/>
    </w:rPr>
  </w:style>
  <w:style w:type="character" w:customStyle="1" w:styleId="Style1Char">
    <w:name w:val="Style1 Char"/>
    <w:basedOn w:val="DefaultParagraphFont"/>
    <w:link w:val="Style1"/>
    <w:rsid w:val="00107C13"/>
    <w:rPr>
      <w:sz w:val="20"/>
    </w:rPr>
  </w:style>
  <w:style w:type="character" w:customStyle="1" w:styleId="CovermaskChar">
    <w:name w:val="Cover mask Char"/>
    <w:basedOn w:val="Style1Char"/>
    <w:link w:val="Covermask"/>
    <w:rsid w:val="00107C13"/>
    <w:rPr>
      <w:noProof/>
      <w:sz w:val="20"/>
    </w:rPr>
  </w:style>
  <w:style w:type="character" w:customStyle="1" w:styleId="DocumentNumberChar">
    <w:name w:val="Document Number Char"/>
    <w:basedOn w:val="DefaultParagraphFont"/>
    <w:link w:val="DocumentNumber"/>
    <w:rsid w:val="002F0CF7"/>
    <w:rPr>
      <w:color w:val="FFFFFF" w:themeColor="background2"/>
      <w:sz w:val="18"/>
    </w:rPr>
  </w:style>
  <w:style w:type="character" w:styleId="CommentReference">
    <w:name w:val="annotation reference"/>
    <w:basedOn w:val="DefaultParagraphFont"/>
    <w:unhideWhenUsed/>
    <w:rsid w:val="009140DF"/>
    <w:rPr>
      <w:sz w:val="16"/>
      <w:szCs w:val="16"/>
    </w:rPr>
  </w:style>
  <w:style w:type="paragraph" w:styleId="CommentText">
    <w:name w:val="annotation text"/>
    <w:basedOn w:val="Normal"/>
    <w:link w:val="CommentTextChar"/>
    <w:unhideWhenUsed/>
    <w:rsid w:val="009140DF"/>
    <w:rPr>
      <w:szCs w:val="20"/>
    </w:rPr>
  </w:style>
  <w:style w:type="character" w:customStyle="1" w:styleId="CommentTextChar">
    <w:name w:val="Comment Text Char"/>
    <w:basedOn w:val="DefaultParagraphFont"/>
    <w:link w:val="CommentText"/>
    <w:rsid w:val="009140DF"/>
    <w:rPr>
      <w:sz w:val="20"/>
      <w:szCs w:val="20"/>
    </w:rPr>
  </w:style>
  <w:style w:type="paragraph" w:styleId="CommentSubject">
    <w:name w:val="annotation subject"/>
    <w:basedOn w:val="CommentText"/>
    <w:next w:val="CommentText"/>
    <w:link w:val="CommentSubjectChar"/>
    <w:unhideWhenUsed/>
    <w:rsid w:val="009140DF"/>
    <w:rPr>
      <w:b/>
      <w:bCs/>
    </w:rPr>
  </w:style>
  <w:style w:type="character" w:customStyle="1" w:styleId="CommentSubjectChar">
    <w:name w:val="Comment Subject Char"/>
    <w:basedOn w:val="CommentTextChar"/>
    <w:link w:val="CommentSubject"/>
    <w:rsid w:val="009140DF"/>
    <w:rPr>
      <w:b/>
      <w:bCs/>
      <w:sz w:val="20"/>
      <w:szCs w:val="20"/>
    </w:rPr>
  </w:style>
  <w:style w:type="character" w:customStyle="1" w:styleId="Heading6Char">
    <w:name w:val="Heading 6 Char"/>
    <w:aliases w:val="Not Kinhill Char, not Kinhill Char,h6 Char"/>
    <w:basedOn w:val="DefaultParagraphFont"/>
    <w:link w:val="Heading6"/>
    <w:rsid w:val="00996193"/>
    <w:rPr>
      <w:rFonts w:ascii="Arial" w:eastAsia="Times New Roman" w:hAnsi="Arial" w:cs="Times New Roman"/>
      <w:i/>
      <w:szCs w:val="20"/>
    </w:rPr>
  </w:style>
  <w:style w:type="character" w:customStyle="1" w:styleId="Heading7Char">
    <w:name w:val="Heading 7 Char"/>
    <w:aliases w:val="not Kinhill Char,hdg 5 Char,h7 Char"/>
    <w:basedOn w:val="DefaultParagraphFont"/>
    <w:link w:val="Heading7"/>
    <w:rsid w:val="00996193"/>
    <w:rPr>
      <w:rFonts w:ascii="Arial" w:eastAsia="Times New Roman" w:hAnsi="Arial" w:cs="Times New Roman"/>
      <w:szCs w:val="20"/>
    </w:rPr>
  </w:style>
  <w:style w:type="paragraph" w:styleId="BodyText2">
    <w:name w:val="Body Text 2"/>
    <w:basedOn w:val="Normal"/>
    <w:link w:val="BodyText2Char"/>
    <w:rsid w:val="00996193"/>
    <w:pPr>
      <w:tabs>
        <w:tab w:val="clear" w:pos="567"/>
      </w:tabs>
      <w:spacing w:line="240" w:lineRule="auto"/>
      <w:jc w:val="center"/>
    </w:pPr>
    <w:rPr>
      <w:rFonts w:ascii="Arial" w:eastAsia="Times New Roman" w:hAnsi="Arial" w:cs="Times New Roman"/>
      <w:sz w:val="48"/>
      <w:szCs w:val="20"/>
    </w:rPr>
  </w:style>
  <w:style w:type="character" w:customStyle="1" w:styleId="BodyText2Char">
    <w:name w:val="Body Text 2 Char"/>
    <w:basedOn w:val="DefaultParagraphFont"/>
    <w:link w:val="BodyText2"/>
    <w:rsid w:val="00996193"/>
    <w:rPr>
      <w:rFonts w:ascii="Arial" w:eastAsia="Times New Roman" w:hAnsi="Arial" w:cs="Times New Roman"/>
      <w:sz w:val="48"/>
      <w:szCs w:val="20"/>
    </w:rPr>
  </w:style>
  <w:style w:type="character" w:styleId="PageNumber">
    <w:name w:val="page number"/>
    <w:basedOn w:val="DefaultParagraphFont"/>
    <w:rsid w:val="00996193"/>
  </w:style>
  <w:style w:type="character" w:styleId="FollowedHyperlink">
    <w:name w:val="FollowedHyperlink"/>
    <w:rsid w:val="00996193"/>
    <w:rPr>
      <w:color w:val="800080"/>
      <w:u w:val="single"/>
    </w:rPr>
  </w:style>
  <w:style w:type="paragraph" w:styleId="TOC4">
    <w:name w:val="toc 4"/>
    <w:basedOn w:val="Normal"/>
    <w:next w:val="Normal"/>
    <w:autoRedefine/>
    <w:uiPriority w:val="39"/>
    <w:rsid w:val="00996193"/>
    <w:pPr>
      <w:tabs>
        <w:tab w:val="clear" w:pos="567"/>
      </w:tabs>
      <w:spacing w:after="0" w:line="240" w:lineRule="auto"/>
    </w:pPr>
    <w:rPr>
      <w:rFonts w:ascii="Times New Roman" w:eastAsia="Times New Roman" w:hAnsi="Times New Roman" w:cs="Times New Roman"/>
      <w:szCs w:val="20"/>
    </w:rPr>
  </w:style>
  <w:style w:type="paragraph" w:styleId="TOC5">
    <w:name w:val="toc 5"/>
    <w:basedOn w:val="Normal"/>
    <w:next w:val="Normal"/>
    <w:autoRedefine/>
    <w:uiPriority w:val="39"/>
    <w:rsid w:val="00996193"/>
    <w:pPr>
      <w:tabs>
        <w:tab w:val="clear" w:pos="567"/>
      </w:tabs>
      <w:spacing w:after="0" w:line="240" w:lineRule="auto"/>
    </w:pPr>
    <w:rPr>
      <w:rFonts w:ascii="Times New Roman" w:eastAsia="Times New Roman" w:hAnsi="Times New Roman" w:cs="Times New Roman"/>
      <w:szCs w:val="20"/>
    </w:rPr>
  </w:style>
  <w:style w:type="paragraph" w:styleId="TOC6">
    <w:name w:val="toc 6"/>
    <w:basedOn w:val="Normal"/>
    <w:next w:val="Normal"/>
    <w:autoRedefine/>
    <w:uiPriority w:val="39"/>
    <w:rsid w:val="00996193"/>
    <w:pPr>
      <w:tabs>
        <w:tab w:val="clear" w:pos="567"/>
      </w:tabs>
      <w:spacing w:after="0" w:line="240" w:lineRule="auto"/>
    </w:pPr>
    <w:rPr>
      <w:rFonts w:ascii="Times New Roman" w:eastAsia="Times New Roman" w:hAnsi="Times New Roman" w:cs="Times New Roman"/>
      <w:szCs w:val="20"/>
    </w:rPr>
  </w:style>
  <w:style w:type="paragraph" w:styleId="TOC7">
    <w:name w:val="toc 7"/>
    <w:basedOn w:val="Normal"/>
    <w:next w:val="Normal"/>
    <w:autoRedefine/>
    <w:uiPriority w:val="39"/>
    <w:rsid w:val="00996193"/>
    <w:pPr>
      <w:tabs>
        <w:tab w:val="clear" w:pos="567"/>
      </w:tabs>
      <w:spacing w:after="0" w:line="240" w:lineRule="auto"/>
    </w:pPr>
    <w:rPr>
      <w:rFonts w:ascii="Times New Roman" w:eastAsia="Times New Roman" w:hAnsi="Times New Roman" w:cs="Times New Roman"/>
      <w:szCs w:val="20"/>
    </w:rPr>
  </w:style>
  <w:style w:type="paragraph" w:styleId="TOC8">
    <w:name w:val="toc 8"/>
    <w:basedOn w:val="Normal"/>
    <w:next w:val="Normal"/>
    <w:autoRedefine/>
    <w:uiPriority w:val="39"/>
    <w:rsid w:val="00996193"/>
    <w:pPr>
      <w:tabs>
        <w:tab w:val="clear" w:pos="567"/>
      </w:tabs>
      <w:spacing w:after="0" w:line="240" w:lineRule="auto"/>
    </w:pPr>
    <w:rPr>
      <w:rFonts w:ascii="Times New Roman" w:eastAsia="Times New Roman" w:hAnsi="Times New Roman" w:cs="Times New Roman"/>
      <w:szCs w:val="20"/>
    </w:rPr>
  </w:style>
  <w:style w:type="paragraph" w:styleId="TOC9">
    <w:name w:val="toc 9"/>
    <w:basedOn w:val="Normal"/>
    <w:next w:val="Normal"/>
    <w:autoRedefine/>
    <w:uiPriority w:val="39"/>
    <w:rsid w:val="00996193"/>
    <w:pPr>
      <w:tabs>
        <w:tab w:val="clear" w:pos="567"/>
      </w:tabs>
      <w:spacing w:after="0" w:line="240" w:lineRule="auto"/>
    </w:pPr>
    <w:rPr>
      <w:rFonts w:ascii="Times New Roman" w:eastAsia="Times New Roman" w:hAnsi="Times New Roman" w:cs="Times New Roman"/>
      <w:szCs w:val="20"/>
    </w:rPr>
  </w:style>
  <w:style w:type="paragraph" w:customStyle="1" w:styleId="Title1">
    <w:name w:val="Title1"/>
    <w:basedOn w:val="Normal"/>
    <w:rsid w:val="00996193"/>
    <w:pPr>
      <w:tabs>
        <w:tab w:val="clear" w:pos="567"/>
      </w:tabs>
      <w:spacing w:line="240" w:lineRule="auto"/>
      <w:jc w:val="center"/>
    </w:pPr>
    <w:rPr>
      <w:rFonts w:ascii="Arial" w:eastAsia="Times New Roman" w:hAnsi="Arial" w:cs="Times New Roman"/>
      <w:sz w:val="32"/>
      <w:szCs w:val="20"/>
    </w:rPr>
  </w:style>
  <w:style w:type="paragraph" w:customStyle="1" w:styleId="Bullet">
    <w:name w:val="Bullet"/>
    <w:basedOn w:val="Normal"/>
    <w:rsid w:val="00996193"/>
    <w:pPr>
      <w:numPr>
        <w:numId w:val="20"/>
      </w:numPr>
      <w:tabs>
        <w:tab w:val="clear" w:pos="360"/>
        <w:tab w:val="clear" w:pos="567"/>
        <w:tab w:val="num" w:pos="720"/>
      </w:tabs>
      <w:spacing w:line="240" w:lineRule="auto"/>
    </w:pPr>
    <w:rPr>
      <w:rFonts w:ascii="Arial" w:eastAsia="Times New Roman" w:hAnsi="Arial" w:cs="Times New Roman"/>
      <w:szCs w:val="20"/>
      <w:lang w:val="en-GB"/>
    </w:rPr>
  </w:style>
  <w:style w:type="paragraph" w:styleId="DocumentMap">
    <w:name w:val="Document Map"/>
    <w:basedOn w:val="Normal"/>
    <w:link w:val="DocumentMapChar"/>
    <w:semiHidden/>
    <w:rsid w:val="00996193"/>
    <w:pPr>
      <w:shd w:val="clear" w:color="auto" w:fill="000080"/>
      <w:tabs>
        <w:tab w:val="clear" w:pos="567"/>
      </w:tabs>
      <w:spacing w:line="240" w:lineRule="auto"/>
    </w:pPr>
    <w:rPr>
      <w:rFonts w:ascii="Tahoma" w:eastAsia="Times New Roman" w:hAnsi="Tahoma" w:cs="Tahoma"/>
      <w:sz w:val="20"/>
      <w:szCs w:val="20"/>
    </w:rPr>
  </w:style>
  <w:style w:type="character" w:customStyle="1" w:styleId="DocumentMapChar">
    <w:name w:val="Document Map Char"/>
    <w:basedOn w:val="DefaultParagraphFont"/>
    <w:link w:val="DocumentMap"/>
    <w:semiHidden/>
    <w:rsid w:val="00996193"/>
    <w:rPr>
      <w:rFonts w:ascii="Tahoma" w:eastAsia="Times New Roman" w:hAnsi="Tahoma" w:cs="Tahoma"/>
      <w:sz w:val="20"/>
      <w:szCs w:val="20"/>
      <w:shd w:val="clear" w:color="auto" w:fill="000080"/>
    </w:rPr>
  </w:style>
  <w:style w:type="paragraph" w:customStyle="1" w:styleId="Style10ptBlackCenteredAfter0pt">
    <w:name w:val="Style 10 pt Black Centered After:  0 pt"/>
    <w:basedOn w:val="Normal"/>
    <w:rsid w:val="00996193"/>
    <w:pPr>
      <w:tabs>
        <w:tab w:val="clear" w:pos="567"/>
      </w:tabs>
      <w:spacing w:after="0" w:line="240" w:lineRule="auto"/>
      <w:jc w:val="center"/>
    </w:pPr>
    <w:rPr>
      <w:rFonts w:ascii="Arial" w:eastAsia="Times New Roman" w:hAnsi="Arial" w:cs="Times New Roman"/>
      <w:color w:val="000000"/>
      <w:sz w:val="20"/>
      <w:szCs w:val="20"/>
    </w:rPr>
  </w:style>
  <w:style w:type="paragraph" w:customStyle="1" w:styleId="Style10ptBoldCentered">
    <w:name w:val="Style 10 pt Bold Centered"/>
    <w:basedOn w:val="Normal"/>
    <w:rsid w:val="00996193"/>
    <w:pPr>
      <w:tabs>
        <w:tab w:val="clear" w:pos="567"/>
      </w:tabs>
      <w:spacing w:line="240" w:lineRule="auto"/>
      <w:jc w:val="center"/>
    </w:pPr>
    <w:rPr>
      <w:rFonts w:ascii="Arial" w:eastAsia="Times New Roman" w:hAnsi="Arial" w:cs="Times New Roman"/>
      <w:b/>
      <w:bCs/>
      <w:sz w:val="20"/>
      <w:szCs w:val="20"/>
    </w:rPr>
  </w:style>
  <w:style w:type="paragraph" w:customStyle="1" w:styleId="Tablelist">
    <w:name w:val="Table list"/>
    <w:basedOn w:val="ListBullet"/>
    <w:qFormat/>
    <w:rsid w:val="006B7930"/>
    <w:pPr>
      <w:spacing w:after="0" w:line="228" w:lineRule="auto"/>
    </w:pPr>
    <w:rPr>
      <w:sz w:val="20"/>
      <w:szCs w:val="20"/>
    </w:rPr>
  </w:style>
  <w:style w:type="character" w:customStyle="1" w:styleId="TableTextChar">
    <w:name w:val="Table Text Char"/>
    <w:basedOn w:val="DefaultParagraphFont"/>
    <w:link w:val="TableText"/>
    <w:uiPriority w:val="19"/>
    <w:rsid w:val="001C13B1"/>
    <w:rPr>
      <w:sz w:val="20"/>
    </w:rPr>
  </w:style>
  <w:style w:type="paragraph" w:styleId="Revision">
    <w:name w:val="Revision"/>
    <w:hidden/>
    <w:uiPriority w:val="99"/>
    <w:semiHidden/>
    <w:rsid w:val="004F794F"/>
    <w:pPr>
      <w:spacing w:after="0" w:line="240" w:lineRule="auto"/>
    </w:pPr>
  </w:style>
  <w:style w:type="character" w:customStyle="1" w:styleId="cf01">
    <w:name w:val="cf01"/>
    <w:basedOn w:val="DefaultParagraphFont"/>
    <w:rsid w:val="00504787"/>
    <w:rPr>
      <w:rFonts w:ascii="Segoe UI" w:hAnsi="Segoe UI" w:cs="Segoe UI" w:hint="default"/>
      <w:sz w:val="18"/>
      <w:szCs w:val="18"/>
    </w:rPr>
  </w:style>
  <w:style w:type="character" w:styleId="Mention">
    <w:name w:val="Mention"/>
    <w:basedOn w:val="DefaultParagraphFont"/>
    <w:uiPriority w:val="99"/>
    <w:unhideWhenUsed/>
    <w:rsid w:val="00C7114B"/>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3852269">
      <w:bodyDiv w:val="1"/>
      <w:marLeft w:val="0"/>
      <w:marRight w:val="0"/>
      <w:marTop w:val="0"/>
      <w:marBottom w:val="0"/>
      <w:divBdr>
        <w:top w:val="none" w:sz="0" w:space="0" w:color="auto"/>
        <w:left w:val="none" w:sz="0" w:space="0" w:color="auto"/>
        <w:bottom w:val="none" w:sz="0" w:space="0" w:color="auto"/>
        <w:right w:val="none" w:sz="0" w:space="0" w:color="auto"/>
      </w:divBdr>
    </w:div>
    <w:div w:id="843785743">
      <w:bodyDiv w:val="1"/>
      <w:marLeft w:val="0"/>
      <w:marRight w:val="0"/>
      <w:marTop w:val="0"/>
      <w:marBottom w:val="0"/>
      <w:divBdr>
        <w:top w:val="none" w:sz="0" w:space="0" w:color="auto"/>
        <w:left w:val="none" w:sz="0" w:space="0" w:color="auto"/>
        <w:bottom w:val="none" w:sz="0" w:space="0" w:color="auto"/>
        <w:right w:val="none" w:sz="0" w:space="0" w:color="auto"/>
      </w:divBdr>
    </w:div>
    <w:div w:id="1081415949">
      <w:bodyDiv w:val="1"/>
      <w:marLeft w:val="0"/>
      <w:marRight w:val="0"/>
      <w:marTop w:val="0"/>
      <w:marBottom w:val="0"/>
      <w:divBdr>
        <w:top w:val="none" w:sz="0" w:space="0" w:color="auto"/>
        <w:left w:val="none" w:sz="0" w:space="0" w:color="auto"/>
        <w:bottom w:val="none" w:sz="0" w:space="0" w:color="auto"/>
        <w:right w:val="none" w:sz="0" w:space="0" w:color="auto"/>
      </w:divBdr>
    </w:div>
    <w:div w:id="1280262984">
      <w:bodyDiv w:val="1"/>
      <w:marLeft w:val="0"/>
      <w:marRight w:val="0"/>
      <w:marTop w:val="0"/>
      <w:marBottom w:val="0"/>
      <w:divBdr>
        <w:top w:val="none" w:sz="0" w:space="0" w:color="auto"/>
        <w:left w:val="none" w:sz="0" w:space="0" w:color="auto"/>
        <w:bottom w:val="none" w:sz="0" w:space="0" w:color="auto"/>
        <w:right w:val="none" w:sz="0" w:space="0" w:color="auto"/>
      </w:divBdr>
    </w:div>
    <w:div w:id="1407460523">
      <w:bodyDiv w:val="1"/>
      <w:marLeft w:val="0"/>
      <w:marRight w:val="0"/>
      <w:marTop w:val="0"/>
      <w:marBottom w:val="0"/>
      <w:divBdr>
        <w:top w:val="none" w:sz="0" w:space="0" w:color="auto"/>
        <w:left w:val="none" w:sz="0" w:space="0" w:color="auto"/>
        <w:bottom w:val="none" w:sz="0" w:space="0" w:color="auto"/>
        <w:right w:val="none" w:sz="0" w:space="0" w:color="auto"/>
      </w:divBdr>
    </w:div>
    <w:div w:id="1674338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footer" Target="footer6.xml"/><Relationship Id="rId7" Type="http://schemas.openxmlformats.org/officeDocument/2006/relationships/numbering" Target="numbering.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4.jpeg"/><Relationship Id="rId11" Type="http://schemas.openxmlformats.org/officeDocument/2006/relationships/footnotes" Target="footnotes.xml"/><Relationship Id="rId24" Type="http://schemas.openxmlformats.org/officeDocument/2006/relationships/image" Target="media/image9.png"/><Relationship Id="rId32" Type="http://schemas.openxmlformats.org/officeDocument/2006/relationships/footer" Target="footer2.xml"/><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5" Type="http://schemas.openxmlformats.org/officeDocument/2006/relationships/customXml" Target="../customXml/item5.xml"/><Relationship Id="rId61" Type="http://schemas.openxmlformats.org/officeDocument/2006/relationships/image" Target="media/image40.png"/><Relationship Id="rId19" Type="http://schemas.openxmlformats.org/officeDocument/2006/relationships/image" Target="media/image4.png"/><Relationship Id="rId14" Type="http://schemas.microsoft.com/office/2007/relationships/hdphoto" Target="media/hdphoto1.wdp"/><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header" Target="header3.xml"/><Relationship Id="rId35" Type="http://schemas.openxmlformats.org/officeDocument/2006/relationships/footer" Target="footer4.xml"/><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fontTable" Target="fontTable.xml"/><Relationship Id="rId8" Type="http://schemas.openxmlformats.org/officeDocument/2006/relationships/styles" Target="styles.xml"/><Relationship Id="rId51" Type="http://schemas.openxmlformats.org/officeDocument/2006/relationships/image" Target="media/image30.jpe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2.xml"/><Relationship Id="rId25" Type="http://schemas.openxmlformats.org/officeDocument/2006/relationships/image" Target="media/image10.png"/><Relationship Id="rId33" Type="http://schemas.openxmlformats.org/officeDocument/2006/relationships/footer" Target="footer3.xml"/><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footer" Target="footer5.xml"/><Relationship Id="rId20" Type="http://schemas.openxmlformats.org/officeDocument/2006/relationships/image" Target="media/image5.png"/><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png"/><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webSettings" Target="webSettings.xml"/><Relationship Id="rId31" Type="http://schemas.openxmlformats.org/officeDocument/2006/relationships/header" Target="header4.xml"/><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3.png"/><Relationship Id="rId39" Type="http://schemas.openxmlformats.org/officeDocument/2006/relationships/image" Target="media/image18.png"/><Relationship Id="rId34" Type="http://schemas.openxmlformats.org/officeDocument/2006/relationships/header" Target="header5.xml"/><Relationship Id="rId50" Type="http://schemas.openxmlformats.org/officeDocument/2006/relationships/image" Target="media/image29.jpeg"/><Relationship Id="rId55" Type="http://schemas.openxmlformats.org/officeDocument/2006/relationships/image" Target="media/image34.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illieTang\City%20Water%20Technology%20Pty%20Ltd\CWT%20-%20Templates\Reports\CWT%20Report%20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9C661AFDE1D4E87A4BECBD8C93BAF09"/>
        <w:category>
          <w:name w:val="General"/>
          <w:gallery w:val="placeholder"/>
        </w:category>
        <w:types>
          <w:type w:val="bbPlcHdr"/>
        </w:types>
        <w:behaviors>
          <w:behavior w:val="content"/>
        </w:behaviors>
        <w:guid w:val="{F1C3E85C-83C0-41CA-A7A4-091B9D87EE7B}"/>
      </w:docPartPr>
      <w:docPartBody>
        <w:p w:rsidR="00347E67" w:rsidRDefault="004C25C3">
          <w:pPr>
            <w:pStyle w:val="29C661AFDE1D4E87A4BECBD8C93BAF09"/>
          </w:pPr>
          <w:r w:rsidRPr="00817EB9">
            <w:rPr>
              <w:highlight w:val="lightGray"/>
            </w:rPr>
            <w:t>[</w:t>
          </w:r>
          <w:r>
            <w:rPr>
              <w:highlight w:val="lightGray"/>
            </w:rPr>
            <w:t xml:space="preserve">Document </w:t>
          </w:r>
          <w:r w:rsidRPr="00817EB9">
            <w:rPr>
              <w:highlight w:val="lightGray"/>
            </w:rPr>
            <w:t>Title]</w:t>
          </w:r>
        </w:p>
      </w:docPartBody>
    </w:docPart>
    <w:docPart>
      <w:docPartPr>
        <w:name w:val="65A085C8DCCC4CD2BF258F72B10082E6"/>
        <w:category>
          <w:name w:val="General"/>
          <w:gallery w:val="placeholder"/>
        </w:category>
        <w:types>
          <w:type w:val="bbPlcHdr"/>
        </w:types>
        <w:behaviors>
          <w:behavior w:val="content"/>
        </w:behaviors>
        <w:guid w:val="{F4E8F1EA-B196-4EF5-BDC2-148F1EE5FB90}"/>
      </w:docPartPr>
      <w:docPartBody>
        <w:p w:rsidR="00347E67" w:rsidRDefault="004C25C3">
          <w:pPr>
            <w:pStyle w:val="65A085C8DCCC4CD2BF258F72B10082E6"/>
          </w:pPr>
          <w:r w:rsidRPr="00EE0DA9">
            <w:rPr>
              <w:highlight w:val="lightGray"/>
            </w:rPr>
            <w:t>[Company]</w:t>
          </w:r>
        </w:p>
      </w:docPartBody>
    </w:docPart>
    <w:docPart>
      <w:docPartPr>
        <w:name w:val="2C5FA4CD6EAC4CEB980280A7E5DC8AC6"/>
        <w:category>
          <w:name w:val="General"/>
          <w:gallery w:val="placeholder"/>
        </w:category>
        <w:types>
          <w:type w:val="bbPlcHdr"/>
        </w:types>
        <w:behaviors>
          <w:behavior w:val="content"/>
        </w:behaviors>
        <w:guid w:val="{70C871A1-6ED1-4D50-B980-8BECE3F94D6F}"/>
      </w:docPartPr>
      <w:docPartBody>
        <w:p w:rsidR="00347E67" w:rsidRDefault="004C25C3">
          <w:pPr>
            <w:pStyle w:val="2C5FA4CD6EAC4CEB980280A7E5DC8AC6"/>
          </w:pPr>
          <w:r w:rsidRPr="00F429FF">
            <w:rPr>
              <w:highlight w:val="lightGray"/>
            </w:rPr>
            <w:t>[DATE]</w:t>
          </w:r>
        </w:p>
      </w:docPartBody>
    </w:docPart>
    <w:docPart>
      <w:docPartPr>
        <w:name w:val="D1A4E5B0AD2B499CAD923717A917BF54"/>
        <w:category>
          <w:name w:val="General"/>
          <w:gallery w:val="placeholder"/>
        </w:category>
        <w:types>
          <w:type w:val="bbPlcHdr"/>
        </w:types>
        <w:behaviors>
          <w:behavior w:val="content"/>
        </w:behaviors>
        <w:guid w:val="{2CA855C9-A0BC-45A3-9402-BBAE50A2A021}"/>
      </w:docPartPr>
      <w:docPartBody>
        <w:p w:rsidR="00347E67" w:rsidRDefault="004C25C3">
          <w:pPr>
            <w:pStyle w:val="D1A4E5B0AD2B499CAD923717A917BF54"/>
          </w:pPr>
          <w:r w:rsidRPr="002C6634">
            <w:rPr>
              <w:highlight w:val="lightGray"/>
            </w:rPr>
            <w:t>[Click to enter]</w:t>
          </w:r>
        </w:p>
      </w:docPartBody>
    </w:docPart>
    <w:docPart>
      <w:docPartPr>
        <w:name w:val="00A189C8997643798288FD0EAA8493B5"/>
        <w:category>
          <w:name w:val="General"/>
          <w:gallery w:val="placeholder"/>
        </w:category>
        <w:types>
          <w:type w:val="bbPlcHdr"/>
        </w:types>
        <w:behaviors>
          <w:behavior w:val="content"/>
        </w:behaviors>
        <w:guid w:val="{B90B8F5D-5342-4DEB-9F72-8F9BF8F0909A}"/>
      </w:docPartPr>
      <w:docPartBody>
        <w:p w:rsidR="00347E67" w:rsidRDefault="004C25C3">
          <w:pPr>
            <w:pStyle w:val="00A189C8997643798288FD0EAA8493B5"/>
          </w:pPr>
          <w:r w:rsidRPr="002C6634">
            <w:rPr>
              <w:highlight w:val="lightGray"/>
            </w:rPr>
            <w:t>[Click to enter]</w:t>
          </w:r>
        </w:p>
      </w:docPartBody>
    </w:docPart>
    <w:docPart>
      <w:docPartPr>
        <w:name w:val="1FD1070A42824A3D84C6FEC56C33C33F"/>
        <w:category>
          <w:name w:val="General"/>
          <w:gallery w:val="placeholder"/>
        </w:category>
        <w:types>
          <w:type w:val="bbPlcHdr"/>
        </w:types>
        <w:behaviors>
          <w:behavior w:val="content"/>
        </w:behaviors>
        <w:guid w:val="{28D7B46F-B184-457C-BF1D-3BA4CB8BB0F4}"/>
      </w:docPartPr>
      <w:docPartBody>
        <w:p w:rsidR="00347E67" w:rsidRDefault="004C25C3">
          <w:pPr>
            <w:pStyle w:val="1FD1070A42824A3D84C6FEC56C33C33F"/>
          </w:pPr>
          <w:r w:rsidRPr="002C6634">
            <w:rPr>
              <w:highlight w:val="lightGray"/>
            </w:rPr>
            <w:t>[Click to enter]</w:t>
          </w:r>
        </w:p>
      </w:docPartBody>
    </w:docPart>
    <w:docPart>
      <w:docPartPr>
        <w:name w:val="0ED0857B79BE4EA99247872BBB29B0F2"/>
        <w:category>
          <w:name w:val="General"/>
          <w:gallery w:val="placeholder"/>
        </w:category>
        <w:types>
          <w:type w:val="bbPlcHdr"/>
        </w:types>
        <w:behaviors>
          <w:behavior w:val="content"/>
        </w:behaviors>
        <w:guid w:val="{A271E496-3F6E-46DC-B265-C9719F4141CB}"/>
      </w:docPartPr>
      <w:docPartBody>
        <w:p w:rsidR="00347E67" w:rsidRDefault="004C25C3">
          <w:pPr>
            <w:pStyle w:val="0ED0857B79BE4EA99247872BBB29B0F2"/>
          </w:pPr>
          <w:r w:rsidRPr="002C6634">
            <w:rPr>
              <w:highlight w:val="lightGray"/>
            </w:rPr>
            <w:t>[Click to enter]</w:t>
          </w:r>
        </w:p>
      </w:docPartBody>
    </w:docPart>
    <w:docPart>
      <w:docPartPr>
        <w:name w:val="0C4440D08E044333B1EFB90FE68A0CD5"/>
        <w:category>
          <w:name w:val="General"/>
          <w:gallery w:val="placeholder"/>
        </w:category>
        <w:types>
          <w:type w:val="bbPlcHdr"/>
        </w:types>
        <w:behaviors>
          <w:behavior w:val="content"/>
        </w:behaviors>
        <w:guid w:val="{0A31DDD8-3FFC-47C7-8C71-927E477C768D}"/>
      </w:docPartPr>
      <w:docPartBody>
        <w:p w:rsidR="00347E67" w:rsidRDefault="004C25C3">
          <w:pPr>
            <w:pStyle w:val="0C4440D08E044333B1EFB90FE68A0CD5"/>
          </w:pPr>
          <w:r w:rsidRPr="002C6634">
            <w:rPr>
              <w:highlight w:val="lightGray"/>
            </w:rPr>
            <w:t>[Click to enter]</w:t>
          </w:r>
        </w:p>
      </w:docPartBody>
    </w:docPart>
    <w:docPart>
      <w:docPartPr>
        <w:name w:val="4D88FF6ABD1047A8B3B5AF2484DC7112"/>
        <w:category>
          <w:name w:val="General"/>
          <w:gallery w:val="placeholder"/>
        </w:category>
        <w:types>
          <w:type w:val="bbPlcHdr"/>
        </w:types>
        <w:behaviors>
          <w:behavior w:val="content"/>
        </w:behaviors>
        <w:guid w:val="{BCDEA0F0-F424-4F8E-8BA8-BC48F66BC00E}"/>
      </w:docPartPr>
      <w:docPartBody>
        <w:p w:rsidR="00347E67" w:rsidRDefault="004C25C3">
          <w:pPr>
            <w:pStyle w:val="4D88FF6ABD1047A8B3B5AF2484DC7112"/>
          </w:pPr>
          <w:r w:rsidRPr="00817EB9">
            <w:rPr>
              <w:highlight w:val="lightGray"/>
            </w:rPr>
            <w:t>[</w:t>
          </w:r>
          <w:r>
            <w:rPr>
              <w:highlight w:val="lightGray"/>
            </w:rPr>
            <w:t>Document title</w:t>
          </w:r>
          <w:r w:rsidRPr="00817EB9">
            <w:rPr>
              <w:highlight w:val="lightGray"/>
            </w:rPr>
            <w:t>]</w:t>
          </w:r>
        </w:p>
      </w:docPartBody>
    </w:docPart>
    <w:docPart>
      <w:docPartPr>
        <w:name w:val="33DA27E8957F4BC5B8EC5CCFBC9B8486"/>
        <w:category>
          <w:name w:val="General"/>
          <w:gallery w:val="placeholder"/>
        </w:category>
        <w:types>
          <w:type w:val="bbPlcHdr"/>
        </w:types>
        <w:behaviors>
          <w:behavior w:val="content"/>
        </w:behaviors>
        <w:guid w:val="{83DCC351-A369-45B0-952F-9A94EDB5313B}"/>
      </w:docPartPr>
      <w:docPartBody>
        <w:p w:rsidR="00347E67" w:rsidRDefault="004C25C3">
          <w:pPr>
            <w:pStyle w:val="33DA27E8957F4BC5B8EC5CCFBC9B8486"/>
          </w:pPr>
          <w:r w:rsidRPr="002C6634">
            <w:rPr>
              <w:highlight w:val="lightGray"/>
            </w:rPr>
            <w:t>[Company]</w:t>
          </w:r>
        </w:p>
      </w:docPartBody>
    </w:docPart>
    <w:docPart>
      <w:docPartPr>
        <w:name w:val="91683BC5848643C2A7228559AB1D35D9"/>
        <w:category>
          <w:name w:val="General"/>
          <w:gallery w:val="placeholder"/>
        </w:category>
        <w:types>
          <w:type w:val="bbPlcHdr"/>
        </w:types>
        <w:behaviors>
          <w:behavior w:val="content"/>
        </w:behaviors>
        <w:guid w:val="{1510EA87-0D52-42E8-8312-5B9F2D728ECA}"/>
      </w:docPartPr>
      <w:docPartBody>
        <w:p w:rsidR="00347E67" w:rsidRDefault="004C25C3">
          <w:pPr>
            <w:pStyle w:val="91683BC5848643C2A7228559AB1D35D9"/>
          </w:pPr>
          <w:r w:rsidRPr="0041397B">
            <w:rPr>
              <w:rStyle w:val="PlaceholderText"/>
            </w:rPr>
            <w:t>[Category]</w:t>
          </w:r>
        </w:p>
      </w:docPartBody>
    </w:docPart>
    <w:docPart>
      <w:docPartPr>
        <w:name w:val="18EC08300BF64A36AEE45115BD8739DF"/>
        <w:category>
          <w:name w:val="General"/>
          <w:gallery w:val="placeholder"/>
        </w:category>
        <w:types>
          <w:type w:val="bbPlcHdr"/>
        </w:types>
        <w:behaviors>
          <w:behavior w:val="content"/>
        </w:behaviors>
        <w:guid w:val="{26566E0E-714A-4D40-A602-89F05887B303}"/>
      </w:docPartPr>
      <w:docPartBody>
        <w:p w:rsidR="00347E67" w:rsidRDefault="004C25C3">
          <w:pPr>
            <w:pStyle w:val="18EC08300BF64A36AEE45115BD8739DF"/>
          </w:pPr>
          <w:r w:rsidRPr="00775DCE">
            <w:t>[00]</w:t>
          </w:r>
        </w:p>
      </w:docPartBody>
    </w:docPart>
    <w:docPart>
      <w:docPartPr>
        <w:name w:val="9D2D571FB7DC4017A604A3450CA99A7F"/>
        <w:category>
          <w:name w:val="General"/>
          <w:gallery w:val="placeholder"/>
        </w:category>
        <w:types>
          <w:type w:val="bbPlcHdr"/>
        </w:types>
        <w:behaviors>
          <w:behavior w:val="content"/>
        </w:behaviors>
        <w:guid w:val="{7C44216F-0544-4B87-A03F-EB5858DE9B7D}"/>
      </w:docPartPr>
      <w:docPartBody>
        <w:p w:rsidR="00A22976" w:rsidRDefault="008576A5">
          <w:pPr>
            <w:pStyle w:val="9D2D571FB7DC4017A604A3450CA99A7F"/>
          </w:pPr>
          <w:r w:rsidRPr="00F429FF">
            <w:rPr>
              <w:highlight w:val="lightGray"/>
            </w:rPr>
            <w:t>[DATE]</w:t>
          </w:r>
        </w:p>
      </w:docPartBody>
    </w:docPart>
    <w:docPart>
      <w:docPartPr>
        <w:name w:val="8D455D51EEF94564B4C7E9AFD3C7E5EF"/>
        <w:category>
          <w:name w:val="General"/>
          <w:gallery w:val="placeholder"/>
        </w:category>
        <w:types>
          <w:type w:val="bbPlcHdr"/>
        </w:types>
        <w:behaviors>
          <w:behavior w:val="content"/>
        </w:behaviors>
        <w:guid w:val="{D1C0F097-5CBD-4BCB-84F5-8A0D2840FD6C}"/>
      </w:docPartPr>
      <w:docPartBody>
        <w:p w:rsidR="00017F17" w:rsidRDefault="00023AAE" w:rsidP="00023AAE">
          <w:pPr>
            <w:pStyle w:val="8D455D51EEF94564B4C7E9AFD3C7E5EF"/>
          </w:pPr>
          <w:r w:rsidRPr="00F429FF">
            <w:rPr>
              <w:highlight w:val="lightGray"/>
            </w:rPr>
            <w:t>[DATE]</w:t>
          </w:r>
        </w:p>
      </w:docPartBody>
    </w:docPart>
    <w:docPart>
      <w:docPartPr>
        <w:name w:val="3B587437EFBF4129BA28076F5BD29D5F"/>
        <w:category>
          <w:name w:val="General"/>
          <w:gallery w:val="placeholder"/>
        </w:category>
        <w:types>
          <w:type w:val="bbPlcHdr"/>
        </w:types>
        <w:behaviors>
          <w:behavior w:val="content"/>
        </w:behaviors>
        <w:guid w:val="{7186912B-98CA-4CFB-8DB1-0EA11B831954}"/>
      </w:docPartPr>
      <w:docPartBody>
        <w:p w:rsidR="009A3F53" w:rsidRDefault="00E8124B" w:rsidP="00E8124B">
          <w:pPr>
            <w:pStyle w:val="3B587437EFBF4129BA28076F5BD29D5F"/>
          </w:pPr>
          <w:r w:rsidRPr="00F429FF">
            <w:rPr>
              <w:highlight w:val="lightGray"/>
            </w:rPr>
            <w:t>[DATE]</w:t>
          </w:r>
        </w:p>
      </w:docPartBody>
    </w:docPart>
    <w:docPart>
      <w:docPartPr>
        <w:name w:val="2E6501015AB34077BCAFC644DBAF4B08"/>
        <w:category>
          <w:name w:val="General"/>
          <w:gallery w:val="placeholder"/>
        </w:category>
        <w:types>
          <w:type w:val="bbPlcHdr"/>
        </w:types>
        <w:behaviors>
          <w:behavior w:val="content"/>
        </w:behaviors>
        <w:guid w:val="{E932008E-D652-4795-AC0C-EE34EF840DCF}"/>
      </w:docPartPr>
      <w:docPartBody>
        <w:p w:rsidR="000329CA" w:rsidRDefault="0002063D" w:rsidP="0002063D">
          <w:pPr>
            <w:pStyle w:val="2E6501015AB34077BCAFC644DBAF4B08"/>
          </w:pPr>
          <w:r w:rsidRPr="00F429FF">
            <w:rPr>
              <w:highlight w:val="lightGray"/>
            </w:rPr>
            <w:t>[DATE]</w:t>
          </w:r>
        </w:p>
      </w:docPartBody>
    </w:docPart>
    <w:docPart>
      <w:docPartPr>
        <w:name w:val="18A00F6116852144A37F2286D5B3E135"/>
        <w:category>
          <w:name w:val="General"/>
          <w:gallery w:val="placeholder"/>
        </w:category>
        <w:types>
          <w:type w:val="bbPlcHdr"/>
        </w:types>
        <w:behaviors>
          <w:behavior w:val="content"/>
        </w:behaviors>
        <w:guid w:val="{460FE2A1-6E35-B74D-A787-69FF7918E62B}"/>
      </w:docPartPr>
      <w:docPartBody>
        <w:p w:rsidR="006C39BA" w:rsidRDefault="008F7C7B" w:rsidP="008F7C7B">
          <w:pPr>
            <w:pStyle w:val="18A00F6116852144A37F2286D5B3E135"/>
          </w:pPr>
          <w:r w:rsidRPr="00775DCE">
            <w:t>[00]</w:t>
          </w:r>
        </w:p>
      </w:docPartBody>
    </w:docPart>
    <w:docPart>
      <w:docPartPr>
        <w:name w:val="EF30CF05307267479F459E43BD27355C"/>
        <w:category>
          <w:name w:val="General"/>
          <w:gallery w:val="placeholder"/>
        </w:category>
        <w:types>
          <w:type w:val="bbPlcHdr"/>
        </w:types>
        <w:behaviors>
          <w:behavior w:val="content"/>
        </w:behaviors>
        <w:guid w:val="{6A0334AE-CB2C-A64E-9E69-D720F9EB08B5}"/>
      </w:docPartPr>
      <w:docPartBody>
        <w:p w:rsidR="006C39BA" w:rsidRDefault="008F7C7B" w:rsidP="008F7C7B">
          <w:pPr>
            <w:pStyle w:val="EF30CF05307267479F459E43BD27355C"/>
          </w:pPr>
          <w:r w:rsidRPr="00775DCE">
            <w:t>[00]</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SimHei">
    <w:altName w:val="黑体"/>
    <w:panose1 w:val="02010600030101010101"/>
    <w:charset w:val="86"/>
    <w:family w:val="modern"/>
    <w:pitch w:val="fixed"/>
    <w:sig w:usb0="800002BF" w:usb1="38CF7CFA"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7E67"/>
    <w:rsid w:val="00017F17"/>
    <w:rsid w:val="0002063D"/>
    <w:rsid w:val="00023AAE"/>
    <w:rsid w:val="000329CA"/>
    <w:rsid w:val="000B1886"/>
    <w:rsid w:val="000B312F"/>
    <w:rsid w:val="00197B42"/>
    <w:rsid w:val="001F5414"/>
    <w:rsid w:val="00204738"/>
    <w:rsid w:val="0020650A"/>
    <w:rsid w:val="002A3410"/>
    <w:rsid w:val="002D492C"/>
    <w:rsid w:val="00340748"/>
    <w:rsid w:val="00347E67"/>
    <w:rsid w:val="003673F6"/>
    <w:rsid w:val="003A5372"/>
    <w:rsid w:val="003C7D9C"/>
    <w:rsid w:val="00480B2C"/>
    <w:rsid w:val="00492E1F"/>
    <w:rsid w:val="004C21AC"/>
    <w:rsid w:val="004C25C3"/>
    <w:rsid w:val="004E7498"/>
    <w:rsid w:val="00533BAF"/>
    <w:rsid w:val="0056620B"/>
    <w:rsid w:val="00572A9C"/>
    <w:rsid w:val="005F1492"/>
    <w:rsid w:val="00622B15"/>
    <w:rsid w:val="006277B7"/>
    <w:rsid w:val="00682CE4"/>
    <w:rsid w:val="006C39BA"/>
    <w:rsid w:val="008576A5"/>
    <w:rsid w:val="008A7D74"/>
    <w:rsid w:val="008B5AED"/>
    <w:rsid w:val="008F596E"/>
    <w:rsid w:val="008F7C7B"/>
    <w:rsid w:val="009A3403"/>
    <w:rsid w:val="009A3F53"/>
    <w:rsid w:val="00A038AC"/>
    <w:rsid w:val="00A22976"/>
    <w:rsid w:val="00AA3B4B"/>
    <w:rsid w:val="00AF1895"/>
    <w:rsid w:val="00B17D74"/>
    <w:rsid w:val="00B75788"/>
    <w:rsid w:val="00C16BC5"/>
    <w:rsid w:val="00C31AA6"/>
    <w:rsid w:val="00C3695A"/>
    <w:rsid w:val="00C3739A"/>
    <w:rsid w:val="00C40FD1"/>
    <w:rsid w:val="00CB39BD"/>
    <w:rsid w:val="00CF4D7A"/>
    <w:rsid w:val="00D41705"/>
    <w:rsid w:val="00D8013A"/>
    <w:rsid w:val="00E009F0"/>
    <w:rsid w:val="00E228E2"/>
    <w:rsid w:val="00E32E44"/>
    <w:rsid w:val="00E8124B"/>
    <w:rsid w:val="00EE1C5F"/>
    <w:rsid w:val="00EE3378"/>
    <w:rsid w:val="00F819D6"/>
    <w:rsid w:val="00FB3113"/>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0D350DE9"/>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9C661AFDE1D4E87A4BECBD8C93BAF09">
    <w:name w:val="29C661AFDE1D4E87A4BECBD8C93BAF09"/>
  </w:style>
  <w:style w:type="paragraph" w:customStyle="1" w:styleId="65A085C8DCCC4CD2BF258F72B10082E6">
    <w:name w:val="65A085C8DCCC4CD2BF258F72B10082E6"/>
  </w:style>
  <w:style w:type="paragraph" w:customStyle="1" w:styleId="2C5FA4CD6EAC4CEB980280A7E5DC8AC6">
    <w:name w:val="2C5FA4CD6EAC4CEB980280A7E5DC8AC6"/>
  </w:style>
  <w:style w:type="paragraph" w:customStyle="1" w:styleId="D1A4E5B0AD2B499CAD923717A917BF54">
    <w:name w:val="D1A4E5B0AD2B499CAD923717A917BF54"/>
  </w:style>
  <w:style w:type="paragraph" w:customStyle="1" w:styleId="00A189C8997643798288FD0EAA8493B5">
    <w:name w:val="00A189C8997643798288FD0EAA8493B5"/>
  </w:style>
  <w:style w:type="paragraph" w:customStyle="1" w:styleId="1FD1070A42824A3D84C6FEC56C33C33F">
    <w:name w:val="1FD1070A42824A3D84C6FEC56C33C33F"/>
  </w:style>
  <w:style w:type="paragraph" w:customStyle="1" w:styleId="0ED0857B79BE4EA99247872BBB29B0F2">
    <w:name w:val="0ED0857B79BE4EA99247872BBB29B0F2"/>
  </w:style>
  <w:style w:type="paragraph" w:customStyle="1" w:styleId="0C4440D08E044333B1EFB90FE68A0CD5">
    <w:name w:val="0C4440D08E044333B1EFB90FE68A0CD5"/>
  </w:style>
  <w:style w:type="paragraph" w:customStyle="1" w:styleId="4D88FF6ABD1047A8B3B5AF2484DC7112">
    <w:name w:val="4D88FF6ABD1047A8B3B5AF2484DC7112"/>
  </w:style>
  <w:style w:type="paragraph" w:customStyle="1" w:styleId="33DA27E8957F4BC5B8EC5CCFBC9B8486">
    <w:name w:val="33DA27E8957F4BC5B8EC5CCFBC9B8486"/>
  </w:style>
  <w:style w:type="character" w:styleId="PlaceholderText">
    <w:name w:val="Placeholder Text"/>
    <w:basedOn w:val="DefaultParagraphFont"/>
    <w:uiPriority w:val="99"/>
    <w:semiHidden/>
    <w:rPr>
      <w:color w:val="808080"/>
    </w:rPr>
  </w:style>
  <w:style w:type="paragraph" w:customStyle="1" w:styleId="91683BC5848643C2A7228559AB1D35D9">
    <w:name w:val="91683BC5848643C2A7228559AB1D35D9"/>
  </w:style>
  <w:style w:type="paragraph" w:customStyle="1" w:styleId="18EC08300BF64A36AEE45115BD8739DF">
    <w:name w:val="18EC08300BF64A36AEE45115BD8739DF"/>
  </w:style>
  <w:style w:type="paragraph" w:customStyle="1" w:styleId="9D2D571FB7DC4017A604A3450CA99A7F">
    <w:name w:val="9D2D571FB7DC4017A604A3450CA99A7F"/>
  </w:style>
  <w:style w:type="paragraph" w:customStyle="1" w:styleId="8D455D51EEF94564B4C7E9AFD3C7E5EF">
    <w:name w:val="8D455D51EEF94564B4C7E9AFD3C7E5EF"/>
    <w:rsid w:val="00023AAE"/>
    <w:rPr>
      <w:lang w:eastAsia="zh-CN"/>
    </w:rPr>
  </w:style>
  <w:style w:type="paragraph" w:customStyle="1" w:styleId="3B587437EFBF4129BA28076F5BD29D5F">
    <w:name w:val="3B587437EFBF4129BA28076F5BD29D5F"/>
    <w:rsid w:val="00E8124B"/>
    <w:rPr>
      <w:lang w:eastAsia="zh-CN"/>
    </w:rPr>
  </w:style>
  <w:style w:type="paragraph" w:customStyle="1" w:styleId="2E6501015AB34077BCAFC644DBAF4B08">
    <w:name w:val="2E6501015AB34077BCAFC644DBAF4B08"/>
    <w:rsid w:val="0002063D"/>
    <w:rPr>
      <w:kern w:val="2"/>
      <w:lang w:eastAsia="zh-CN"/>
      <w14:ligatures w14:val="standardContextual"/>
    </w:rPr>
  </w:style>
  <w:style w:type="paragraph" w:customStyle="1" w:styleId="18A00F6116852144A37F2286D5B3E135">
    <w:name w:val="18A00F6116852144A37F2286D5B3E135"/>
    <w:rsid w:val="008F7C7B"/>
    <w:pPr>
      <w:spacing w:after="0" w:line="240" w:lineRule="auto"/>
    </w:pPr>
    <w:rPr>
      <w:kern w:val="2"/>
      <w:sz w:val="24"/>
      <w:szCs w:val="24"/>
      <w:lang w:eastAsia="en-GB"/>
      <w14:ligatures w14:val="standardContextual"/>
    </w:rPr>
  </w:style>
  <w:style w:type="paragraph" w:customStyle="1" w:styleId="EF30CF05307267479F459E43BD27355C">
    <w:name w:val="EF30CF05307267479F459E43BD27355C"/>
    <w:rsid w:val="008F7C7B"/>
    <w:pPr>
      <w:spacing w:after="0" w:line="240" w:lineRule="auto"/>
    </w:pPr>
    <w:rPr>
      <w:kern w:val="2"/>
      <w:sz w:val="24"/>
      <w:szCs w:val="24"/>
      <w:lang w:eastAsia="en-GB"/>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ity Water">
      <a:dk1>
        <a:sysClr val="windowText" lastClr="000000"/>
      </a:dk1>
      <a:lt1>
        <a:sysClr val="window" lastClr="FFFFFF"/>
      </a:lt1>
      <a:dk2>
        <a:srgbClr val="993366"/>
      </a:dk2>
      <a:lt2>
        <a:srgbClr val="FFFFFF"/>
      </a:lt2>
      <a:accent1>
        <a:srgbClr val="993366"/>
      </a:accent1>
      <a:accent2>
        <a:srgbClr val="434242"/>
      </a:accent2>
      <a:accent3>
        <a:srgbClr val="D175A3"/>
      </a:accent3>
      <a:accent4>
        <a:srgbClr val="E0A3C1"/>
      </a:accent4>
      <a:accent5>
        <a:srgbClr val="EFD1E0"/>
      </a:accent5>
      <a:accent6>
        <a:srgbClr val="8E8D8D"/>
      </a:accent6>
      <a:hlink>
        <a:srgbClr val="993366"/>
      </a:hlink>
      <a:folHlink>
        <a:srgbClr val="993366"/>
      </a:folHlink>
    </a:clrScheme>
    <a:fontScheme name="City Water">
      <a:majorFont>
        <a:latin typeface="Arial Rounded MT Bold"/>
        <a:ea typeface=""/>
        <a:cs typeface=""/>
      </a:majorFont>
      <a:minorFont>
        <a:latin typeface="Corbe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2023-12-19T00:00:00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dlc_DocId xmlns="5684fbe3-50ea-490b-abfa-31a5bf4e6869">FFR3AJV6EHXE-1730533751-1373861</_dlc_DocId>
    <_dlc_DocIdUrl xmlns="5684fbe3-50ea-490b-abfa-31a5bf4e6869">
      <Url>https://citywatertechnology.sharepoint.com/sites/CWT/_layouts/15/DocIdRedir.aspx?ID=FFR3AJV6EHXE-1730533751-1373861</Url>
      <Description>FFR3AJV6EHXE-1730533751-1373861</Description>
    </_dlc_DocIdUrl>
    <Image xmlns="6fdb85e7-87ea-4c2d-baf6-07c0dca232b9" xsi:nil="true"/>
    <TaxCatchAll xmlns="5684fbe3-50ea-490b-abfa-31a5bf4e6869" xsi:nil="true"/>
    <lcf76f155ced4ddcb4097134ff3c332f xmlns="6fdb85e7-87ea-4c2d-baf6-07c0dca232b9">
      <Terms xmlns="http://schemas.microsoft.com/office/infopath/2007/PartnerControls"/>
    </lcf76f155ced4ddcb4097134ff3c332f>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ct:contentTypeSchema xmlns:ct="http://schemas.microsoft.com/office/2006/metadata/contentType" xmlns:ma="http://schemas.microsoft.com/office/2006/metadata/properties/metaAttributes" ct:_="" ma:_="" ma:contentTypeName="Document" ma:contentTypeID="0x010100E3CC95C7BE40AA41A6EB0F6B3488EAEE" ma:contentTypeVersion="1936" ma:contentTypeDescription="Create a new document." ma:contentTypeScope="" ma:versionID="3f92265c240b8e7a834d76226cc8ef4e">
  <xsd:schema xmlns:xsd="http://www.w3.org/2001/XMLSchema" xmlns:xs="http://www.w3.org/2001/XMLSchema" xmlns:p="http://schemas.microsoft.com/office/2006/metadata/properties" xmlns:ns2="5684fbe3-50ea-490b-abfa-31a5bf4e6869" xmlns:ns3="6fdb85e7-87ea-4c2d-baf6-07c0dca232b9" targetNamespace="http://schemas.microsoft.com/office/2006/metadata/properties" ma:root="true" ma:fieldsID="495f708e44a6b69349c7c5aa3e79d0a6" ns2:_="" ns3:_="">
    <xsd:import namespace="5684fbe3-50ea-490b-abfa-31a5bf4e6869"/>
    <xsd:import namespace="6fdb85e7-87ea-4c2d-baf6-07c0dca232b9"/>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2:SharedWithUsers" minOccurs="0"/>
                <xsd:element ref="ns2:SharedWithDetails" minOccurs="0"/>
                <xsd:element ref="ns3:Image" minOccurs="0"/>
                <xsd:element ref="ns3:MediaLengthInSeconds" minOccurs="0"/>
                <xsd:element ref="ns3:lcf76f155ced4ddcb4097134ff3c332f" minOccurs="0"/>
                <xsd:element ref="ns2:TaxCatchAll"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684fbe3-50ea-490b-abfa-31a5bf4e6869"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element name="TaxCatchAll" ma:index="27" nillable="true" ma:displayName="Taxonomy Catch All Column" ma:hidden="true" ma:list="{933794a8-c5fd-426f-9720-319f87b56be7}" ma:internalName="TaxCatchAll" ma:showField="CatchAllData" ma:web="5684fbe3-50ea-490b-abfa-31a5bf4e686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fdb85e7-87ea-4c2d-baf6-07c0dca232b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Image" ma:index="23" nillable="true" ma:displayName="Image" ma:format="Thumbnail" ma:internalName="Image">
      <xsd:simpleType>
        <xsd:restriction base="dms:Unknown"/>
      </xsd:simpleType>
    </xsd:element>
    <xsd:element name="MediaLengthInSeconds" ma:index="24" nillable="true" ma:displayName="Length (seconds)" ma:internalName="MediaLengthInSeconds" ma:readOnly="true">
      <xsd:simpleType>
        <xsd:restriction base="dms:Unknow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91eb587e-7c82-4906-bbea-d39b656098c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2A50A2-04B0-4E59-B7CC-7FC968BEC3D3}">
  <ds:schemaRefs>
    <ds:schemaRef ds:uri="http://schemas.openxmlformats.org/officeDocument/2006/bibliography"/>
  </ds:schemaRefs>
</ds:datastoreItem>
</file>

<file path=customXml/itemProps3.xml><?xml version="1.0" encoding="utf-8"?>
<ds:datastoreItem xmlns:ds="http://schemas.openxmlformats.org/officeDocument/2006/customXml" ds:itemID="{0D2ED9E5-90EE-4E8E-949D-84BF9749D2A3}">
  <ds:schemaRefs>
    <ds:schemaRef ds:uri="http://schemas.microsoft.com/office/2006/metadata/properties"/>
    <ds:schemaRef ds:uri="http://schemas.microsoft.com/office/infopath/2007/PartnerControls"/>
    <ds:schemaRef ds:uri="5684fbe3-50ea-490b-abfa-31a5bf4e6869"/>
    <ds:schemaRef ds:uri="6fdb85e7-87ea-4c2d-baf6-07c0dca232b9"/>
  </ds:schemaRefs>
</ds:datastoreItem>
</file>

<file path=customXml/itemProps4.xml><?xml version="1.0" encoding="utf-8"?>
<ds:datastoreItem xmlns:ds="http://schemas.openxmlformats.org/officeDocument/2006/customXml" ds:itemID="{14E4745D-EC92-41CB-A570-C1E7EB996F17}">
  <ds:schemaRefs>
    <ds:schemaRef ds:uri="http://schemas.microsoft.com/sharepoint/events"/>
  </ds:schemaRefs>
</ds:datastoreItem>
</file>

<file path=customXml/itemProps5.xml><?xml version="1.0" encoding="utf-8"?>
<ds:datastoreItem xmlns:ds="http://schemas.openxmlformats.org/officeDocument/2006/customXml" ds:itemID="{86AAA3B0-6988-463D-AA90-8F72EF486553}">
  <ds:schemaRefs>
    <ds:schemaRef ds:uri="http://schemas.microsoft.com/sharepoint/v3/contenttype/forms"/>
  </ds:schemaRefs>
</ds:datastoreItem>
</file>

<file path=customXml/itemProps6.xml><?xml version="1.0" encoding="utf-8"?>
<ds:datastoreItem xmlns:ds="http://schemas.openxmlformats.org/officeDocument/2006/customXml" ds:itemID="{3A579C33-071B-49F8-BF3B-198CB5B9A4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684fbe3-50ea-490b-abfa-31a5bf4e6869"/>
    <ds:schemaRef ds:uri="6fdb85e7-87ea-4c2d-baf6-07c0dca232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CWT Report TEMPLATE</Template>
  <TotalTime>7</TotalTime>
  <Pages>73</Pages>
  <Words>19166</Words>
  <Characters>109248</Characters>
  <Application>Microsoft Office Word</Application>
  <DocSecurity>0</DocSecurity>
  <Lines>910</Lines>
  <Paragraphs>256</Paragraphs>
  <ScaleCrop>false</ScaleCrop>
  <HeadingPairs>
    <vt:vector size="2" baseType="variant">
      <vt:variant>
        <vt:lpstr>Title</vt:lpstr>
      </vt:variant>
      <vt:variant>
        <vt:i4>1</vt:i4>
      </vt:variant>
    </vt:vector>
  </HeadingPairs>
  <TitlesOfParts>
    <vt:vector size="1" baseType="lpstr">
      <vt:lpstr>Theodore WTP Planning Report</vt:lpstr>
    </vt:vector>
  </TitlesOfParts>
  <Company>Banana Shire Council</Company>
  <LinksUpToDate>false</LinksUpToDate>
  <CharactersWithSpaces>128158</CharactersWithSpaces>
  <SharedDoc>false</SharedDoc>
  <HLinks>
    <vt:vector size="1008" baseType="variant">
      <vt:variant>
        <vt:i4>1572925</vt:i4>
      </vt:variant>
      <vt:variant>
        <vt:i4>1028</vt:i4>
      </vt:variant>
      <vt:variant>
        <vt:i4>0</vt:i4>
      </vt:variant>
      <vt:variant>
        <vt:i4>5</vt:i4>
      </vt:variant>
      <vt:variant>
        <vt:lpwstr/>
      </vt:variant>
      <vt:variant>
        <vt:lpwstr>_Toc153873819</vt:lpwstr>
      </vt:variant>
      <vt:variant>
        <vt:i4>1572925</vt:i4>
      </vt:variant>
      <vt:variant>
        <vt:i4>1022</vt:i4>
      </vt:variant>
      <vt:variant>
        <vt:i4>0</vt:i4>
      </vt:variant>
      <vt:variant>
        <vt:i4>5</vt:i4>
      </vt:variant>
      <vt:variant>
        <vt:lpwstr/>
      </vt:variant>
      <vt:variant>
        <vt:lpwstr>_Toc153873818</vt:lpwstr>
      </vt:variant>
      <vt:variant>
        <vt:i4>1572925</vt:i4>
      </vt:variant>
      <vt:variant>
        <vt:i4>1016</vt:i4>
      </vt:variant>
      <vt:variant>
        <vt:i4>0</vt:i4>
      </vt:variant>
      <vt:variant>
        <vt:i4>5</vt:i4>
      </vt:variant>
      <vt:variant>
        <vt:lpwstr/>
      </vt:variant>
      <vt:variant>
        <vt:lpwstr>_Toc153873817</vt:lpwstr>
      </vt:variant>
      <vt:variant>
        <vt:i4>1572925</vt:i4>
      </vt:variant>
      <vt:variant>
        <vt:i4>1010</vt:i4>
      </vt:variant>
      <vt:variant>
        <vt:i4>0</vt:i4>
      </vt:variant>
      <vt:variant>
        <vt:i4>5</vt:i4>
      </vt:variant>
      <vt:variant>
        <vt:lpwstr/>
      </vt:variant>
      <vt:variant>
        <vt:lpwstr>_Toc153873816</vt:lpwstr>
      </vt:variant>
      <vt:variant>
        <vt:i4>1572925</vt:i4>
      </vt:variant>
      <vt:variant>
        <vt:i4>1004</vt:i4>
      </vt:variant>
      <vt:variant>
        <vt:i4>0</vt:i4>
      </vt:variant>
      <vt:variant>
        <vt:i4>5</vt:i4>
      </vt:variant>
      <vt:variant>
        <vt:lpwstr/>
      </vt:variant>
      <vt:variant>
        <vt:lpwstr>_Toc153873815</vt:lpwstr>
      </vt:variant>
      <vt:variant>
        <vt:i4>1572925</vt:i4>
      </vt:variant>
      <vt:variant>
        <vt:i4>998</vt:i4>
      </vt:variant>
      <vt:variant>
        <vt:i4>0</vt:i4>
      </vt:variant>
      <vt:variant>
        <vt:i4>5</vt:i4>
      </vt:variant>
      <vt:variant>
        <vt:lpwstr/>
      </vt:variant>
      <vt:variant>
        <vt:lpwstr>_Toc153873814</vt:lpwstr>
      </vt:variant>
      <vt:variant>
        <vt:i4>1572925</vt:i4>
      </vt:variant>
      <vt:variant>
        <vt:i4>992</vt:i4>
      </vt:variant>
      <vt:variant>
        <vt:i4>0</vt:i4>
      </vt:variant>
      <vt:variant>
        <vt:i4>5</vt:i4>
      </vt:variant>
      <vt:variant>
        <vt:lpwstr/>
      </vt:variant>
      <vt:variant>
        <vt:lpwstr>_Toc153873813</vt:lpwstr>
      </vt:variant>
      <vt:variant>
        <vt:i4>1572925</vt:i4>
      </vt:variant>
      <vt:variant>
        <vt:i4>986</vt:i4>
      </vt:variant>
      <vt:variant>
        <vt:i4>0</vt:i4>
      </vt:variant>
      <vt:variant>
        <vt:i4>5</vt:i4>
      </vt:variant>
      <vt:variant>
        <vt:lpwstr/>
      </vt:variant>
      <vt:variant>
        <vt:lpwstr>_Toc153873812</vt:lpwstr>
      </vt:variant>
      <vt:variant>
        <vt:i4>1572925</vt:i4>
      </vt:variant>
      <vt:variant>
        <vt:i4>980</vt:i4>
      </vt:variant>
      <vt:variant>
        <vt:i4>0</vt:i4>
      </vt:variant>
      <vt:variant>
        <vt:i4>5</vt:i4>
      </vt:variant>
      <vt:variant>
        <vt:lpwstr/>
      </vt:variant>
      <vt:variant>
        <vt:lpwstr>_Toc153873811</vt:lpwstr>
      </vt:variant>
      <vt:variant>
        <vt:i4>1572925</vt:i4>
      </vt:variant>
      <vt:variant>
        <vt:i4>974</vt:i4>
      </vt:variant>
      <vt:variant>
        <vt:i4>0</vt:i4>
      </vt:variant>
      <vt:variant>
        <vt:i4>5</vt:i4>
      </vt:variant>
      <vt:variant>
        <vt:lpwstr/>
      </vt:variant>
      <vt:variant>
        <vt:lpwstr>_Toc153873810</vt:lpwstr>
      </vt:variant>
      <vt:variant>
        <vt:i4>1638461</vt:i4>
      </vt:variant>
      <vt:variant>
        <vt:i4>968</vt:i4>
      </vt:variant>
      <vt:variant>
        <vt:i4>0</vt:i4>
      </vt:variant>
      <vt:variant>
        <vt:i4>5</vt:i4>
      </vt:variant>
      <vt:variant>
        <vt:lpwstr/>
      </vt:variant>
      <vt:variant>
        <vt:lpwstr>_Toc153873809</vt:lpwstr>
      </vt:variant>
      <vt:variant>
        <vt:i4>1638461</vt:i4>
      </vt:variant>
      <vt:variant>
        <vt:i4>962</vt:i4>
      </vt:variant>
      <vt:variant>
        <vt:i4>0</vt:i4>
      </vt:variant>
      <vt:variant>
        <vt:i4>5</vt:i4>
      </vt:variant>
      <vt:variant>
        <vt:lpwstr/>
      </vt:variant>
      <vt:variant>
        <vt:lpwstr>_Toc153873808</vt:lpwstr>
      </vt:variant>
      <vt:variant>
        <vt:i4>1638461</vt:i4>
      </vt:variant>
      <vt:variant>
        <vt:i4>956</vt:i4>
      </vt:variant>
      <vt:variant>
        <vt:i4>0</vt:i4>
      </vt:variant>
      <vt:variant>
        <vt:i4>5</vt:i4>
      </vt:variant>
      <vt:variant>
        <vt:lpwstr/>
      </vt:variant>
      <vt:variant>
        <vt:lpwstr>_Toc153873807</vt:lpwstr>
      </vt:variant>
      <vt:variant>
        <vt:i4>1638461</vt:i4>
      </vt:variant>
      <vt:variant>
        <vt:i4>950</vt:i4>
      </vt:variant>
      <vt:variant>
        <vt:i4>0</vt:i4>
      </vt:variant>
      <vt:variant>
        <vt:i4>5</vt:i4>
      </vt:variant>
      <vt:variant>
        <vt:lpwstr/>
      </vt:variant>
      <vt:variant>
        <vt:lpwstr>_Toc153873806</vt:lpwstr>
      </vt:variant>
      <vt:variant>
        <vt:i4>1638461</vt:i4>
      </vt:variant>
      <vt:variant>
        <vt:i4>944</vt:i4>
      </vt:variant>
      <vt:variant>
        <vt:i4>0</vt:i4>
      </vt:variant>
      <vt:variant>
        <vt:i4>5</vt:i4>
      </vt:variant>
      <vt:variant>
        <vt:lpwstr/>
      </vt:variant>
      <vt:variant>
        <vt:lpwstr>_Toc153873805</vt:lpwstr>
      </vt:variant>
      <vt:variant>
        <vt:i4>1638461</vt:i4>
      </vt:variant>
      <vt:variant>
        <vt:i4>938</vt:i4>
      </vt:variant>
      <vt:variant>
        <vt:i4>0</vt:i4>
      </vt:variant>
      <vt:variant>
        <vt:i4>5</vt:i4>
      </vt:variant>
      <vt:variant>
        <vt:lpwstr/>
      </vt:variant>
      <vt:variant>
        <vt:lpwstr>_Toc153873804</vt:lpwstr>
      </vt:variant>
      <vt:variant>
        <vt:i4>1638461</vt:i4>
      </vt:variant>
      <vt:variant>
        <vt:i4>932</vt:i4>
      </vt:variant>
      <vt:variant>
        <vt:i4>0</vt:i4>
      </vt:variant>
      <vt:variant>
        <vt:i4>5</vt:i4>
      </vt:variant>
      <vt:variant>
        <vt:lpwstr/>
      </vt:variant>
      <vt:variant>
        <vt:lpwstr>_Toc153873803</vt:lpwstr>
      </vt:variant>
      <vt:variant>
        <vt:i4>1638461</vt:i4>
      </vt:variant>
      <vt:variant>
        <vt:i4>926</vt:i4>
      </vt:variant>
      <vt:variant>
        <vt:i4>0</vt:i4>
      </vt:variant>
      <vt:variant>
        <vt:i4>5</vt:i4>
      </vt:variant>
      <vt:variant>
        <vt:lpwstr/>
      </vt:variant>
      <vt:variant>
        <vt:lpwstr>_Toc153873802</vt:lpwstr>
      </vt:variant>
      <vt:variant>
        <vt:i4>1638461</vt:i4>
      </vt:variant>
      <vt:variant>
        <vt:i4>920</vt:i4>
      </vt:variant>
      <vt:variant>
        <vt:i4>0</vt:i4>
      </vt:variant>
      <vt:variant>
        <vt:i4>5</vt:i4>
      </vt:variant>
      <vt:variant>
        <vt:lpwstr/>
      </vt:variant>
      <vt:variant>
        <vt:lpwstr>_Toc153873801</vt:lpwstr>
      </vt:variant>
      <vt:variant>
        <vt:i4>1638461</vt:i4>
      </vt:variant>
      <vt:variant>
        <vt:i4>914</vt:i4>
      </vt:variant>
      <vt:variant>
        <vt:i4>0</vt:i4>
      </vt:variant>
      <vt:variant>
        <vt:i4>5</vt:i4>
      </vt:variant>
      <vt:variant>
        <vt:lpwstr/>
      </vt:variant>
      <vt:variant>
        <vt:lpwstr>_Toc153873800</vt:lpwstr>
      </vt:variant>
      <vt:variant>
        <vt:i4>1048626</vt:i4>
      </vt:variant>
      <vt:variant>
        <vt:i4>908</vt:i4>
      </vt:variant>
      <vt:variant>
        <vt:i4>0</vt:i4>
      </vt:variant>
      <vt:variant>
        <vt:i4>5</vt:i4>
      </vt:variant>
      <vt:variant>
        <vt:lpwstr/>
      </vt:variant>
      <vt:variant>
        <vt:lpwstr>_Toc153873799</vt:lpwstr>
      </vt:variant>
      <vt:variant>
        <vt:i4>1048626</vt:i4>
      </vt:variant>
      <vt:variant>
        <vt:i4>902</vt:i4>
      </vt:variant>
      <vt:variant>
        <vt:i4>0</vt:i4>
      </vt:variant>
      <vt:variant>
        <vt:i4>5</vt:i4>
      </vt:variant>
      <vt:variant>
        <vt:lpwstr/>
      </vt:variant>
      <vt:variant>
        <vt:lpwstr>_Toc153873798</vt:lpwstr>
      </vt:variant>
      <vt:variant>
        <vt:i4>1048626</vt:i4>
      </vt:variant>
      <vt:variant>
        <vt:i4>896</vt:i4>
      </vt:variant>
      <vt:variant>
        <vt:i4>0</vt:i4>
      </vt:variant>
      <vt:variant>
        <vt:i4>5</vt:i4>
      </vt:variant>
      <vt:variant>
        <vt:lpwstr/>
      </vt:variant>
      <vt:variant>
        <vt:lpwstr>_Toc153873797</vt:lpwstr>
      </vt:variant>
      <vt:variant>
        <vt:i4>1048626</vt:i4>
      </vt:variant>
      <vt:variant>
        <vt:i4>890</vt:i4>
      </vt:variant>
      <vt:variant>
        <vt:i4>0</vt:i4>
      </vt:variant>
      <vt:variant>
        <vt:i4>5</vt:i4>
      </vt:variant>
      <vt:variant>
        <vt:lpwstr/>
      </vt:variant>
      <vt:variant>
        <vt:lpwstr>_Toc153873796</vt:lpwstr>
      </vt:variant>
      <vt:variant>
        <vt:i4>1048626</vt:i4>
      </vt:variant>
      <vt:variant>
        <vt:i4>884</vt:i4>
      </vt:variant>
      <vt:variant>
        <vt:i4>0</vt:i4>
      </vt:variant>
      <vt:variant>
        <vt:i4>5</vt:i4>
      </vt:variant>
      <vt:variant>
        <vt:lpwstr/>
      </vt:variant>
      <vt:variant>
        <vt:lpwstr>_Toc153873795</vt:lpwstr>
      </vt:variant>
      <vt:variant>
        <vt:i4>1048626</vt:i4>
      </vt:variant>
      <vt:variant>
        <vt:i4>878</vt:i4>
      </vt:variant>
      <vt:variant>
        <vt:i4>0</vt:i4>
      </vt:variant>
      <vt:variant>
        <vt:i4>5</vt:i4>
      </vt:variant>
      <vt:variant>
        <vt:lpwstr/>
      </vt:variant>
      <vt:variant>
        <vt:lpwstr>_Toc153873794</vt:lpwstr>
      </vt:variant>
      <vt:variant>
        <vt:i4>1048626</vt:i4>
      </vt:variant>
      <vt:variant>
        <vt:i4>872</vt:i4>
      </vt:variant>
      <vt:variant>
        <vt:i4>0</vt:i4>
      </vt:variant>
      <vt:variant>
        <vt:i4>5</vt:i4>
      </vt:variant>
      <vt:variant>
        <vt:lpwstr/>
      </vt:variant>
      <vt:variant>
        <vt:lpwstr>_Toc153873793</vt:lpwstr>
      </vt:variant>
      <vt:variant>
        <vt:i4>1048626</vt:i4>
      </vt:variant>
      <vt:variant>
        <vt:i4>866</vt:i4>
      </vt:variant>
      <vt:variant>
        <vt:i4>0</vt:i4>
      </vt:variant>
      <vt:variant>
        <vt:i4>5</vt:i4>
      </vt:variant>
      <vt:variant>
        <vt:lpwstr/>
      </vt:variant>
      <vt:variant>
        <vt:lpwstr>_Toc153873792</vt:lpwstr>
      </vt:variant>
      <vt:variant>
        <vt:i4>1048626</vt:i4>
      </vt:variant>
      <vt:variant>
        <vt:i4>857</vt:i4>
      </vt:variant>
      <vt:variant>
        <vt:i4>0</vt:i4>
      </vt:variant>
      <vt:variant>
        <vt:i4>5</vt:i4>
      </vt:variant>
      <vt:variant>
        <vt:lpwstr/>
      </vt:variant>
      <vt:variant>
        <vt:lpwstr>_Toc153873791</vt:lpwstr>
      </vt:variant>
      <vt:variant>
        <vt:i4>1048626</vt:i4>
      </vt:variant>
      <vt:variant>
        <vt:i4>851</vt:i4>
      </vt:variant>
      <vt:variant>
        <vt:i4>0</vt:i4>
      </vt:variant>
      <vt:variant>
        <vt:i4>5</vt:i4>
      </vt:variant>
      <vt:variant>
        <vt:lpwstr/>
      </vt:variant>
      <vt:variant>
        <vt:lpwstr>_Toc153873790</vt:lpwstr>
      </vt:variant>
      <vt:variant>
        <vt:i4>1114162</vt:i4>
      </vt:variant>
      <vt:variant>
        <vt:i4>845</vt:i4>
      </vt:variant>
      <vt:variant>
        <vt:i4>0</vt:i4>
      </vt:variant>
      <vt:variant>
        <vt:i4>5</vt:i4>
      </vt:variant>
      <vt:variant>
        <vt:lpwstr/>
      </vt:variant>
      <vt:variant>
        <vt:lpwstr>_Toc153873789</vt:lpwstr>
      </vt:variant>
      <vt:variant>
        <vt:i4>1114162</vt:i4>
      </vt:variant>
      <vt:variant>
        <vt:i4>839</vt:i4>
      </vt:variant>
      <vt:variant>
        <vt:i4>0</vt:i4>
      </vt:variant>
      <vt:variant>
        <vt:i4>5</vt:i4>
      </vt:variant>
      <vt:variant>
        <vt:lpwstr/>
      </vt:variant>
      <vt:variant>
        <vt:lpwstr>_Toc153873788</vt:lpwstr>
      </vt:variant>
      <vt:variant>
        <vt:i4>1114162</vt:i4>
      </vt:variant>
      <vt:variant>
        <vt:i4>833</vt:i4>
      </vt:variant>
      <vt:variant>
        <vt:i4>0</vt:i4>
      </vt:variant>
      <vt:variant>
        <vt:i4>5</vt:i4>
      </vt:variant>
      <vt:variant>
        <vt:lpwstr/>
      </vt:variant>
      <vt:variant>
        <vt:lpwstr>_Toc153873787</vt:lpwstr>
      </vt:variant>
      <vt:variant>
        <vt:i4>1114162</vt:i4>
      </vt:variant>
      <vt:variant>
        <vt:i4>827</vt:i4>
      </vt:variant>
      <vt:variant>
        <vt:i4>0</vt:i4>
      </vt:variant>
      <vt:variant>
        <vt:i4>5</vt:i4>
      </vt:variant>
      <vt:variant>
        <vt:lpwstr/>
      </vt:variant>
      <vt:variant>
        <vt:lpwstr>_Toc153873786</vt:lpwstr>
      </vt:variant>
      <vt:variant>
        <vt:i4>1114162</vt:i4>
      </vt:variant>
      <vt:variant>
        <vt:i4>821</vt:i4>
      </vt:variant>
      <vt:variant>
        <vt:i4>0</vt:i4>
      </vt:variant>
      <vt:variant>
        <vt:i4>5</vt:i4>
      </vt:variant>
      <vt:variant>
        <vt:lpwstr/>
      </vt:variant>
      <vt:variant>
        <vt:lpwstr>_Toc153873785</vt:lpwstr>
      </vt:variant>
      <vt:variant>
        <vt:i4>1114162</vt:i4>
      </vt:variant>
      <vt:variant>
        <vt:i4>815</vt:i4>
      </vt:variant>
      <vt:variant>
        <vt:i4>0</vt:i4>
      </vt:variant>
      <vt:variant>
        <vt:i4>5</vt:i4>
      </vt:variant>
      <vt:variant>
        <vt:lpwstr/>
      </vt:variant>
      <vt:variant>
        <vt:lpwstr>_Toc153873784</vt:lpwstr>
      </vt:variant>
      <vt:variant>
        <vt:i4>1114162</vt:i4>
      </vt:variant>
      <vt:variant>
        <vt:i4>809</vt:i4>
      </vt:variant>
      <vt:variant>
        <vt:i4>0</vt:i4>
      </vt:variant>
      <vt:variant>
        <vt:i4>5</vt:i4>
      </vt:variant>
      <vt:variant>
        <vt:lpwstr/>
      </vt:variant>
      <vt:variant>
        <vt:lpwstr>_Toc153873783</vt:lpwstr>
      </vt:variant>
      <vt:variant>
        <vt:i4>1114162</vt:i4>
      </vt:variant>
      <vt:variant>
        <vt:i4>803</vt:i4>
      </vt:variant>
      <vt:variant>
        <vt:i4>0</vt:i4>
      </vt:variant>
      <vt:variant>
        <vt:i4>5</vt:i4>
      </vt:variant>
      <vt:variant>
        <vt:lpwstr/>
      </vt:variant>
      <vt:variant>
        <vt:lpwstr>_Toc153873782</vt:lpwstr>
      </vt:variant>
      <vt:variant>
        <vt:i4>1114162</vt:i4>
      </vt:variant>
      <vt:variant>
        <vt:i4>797</vt:i4>
      </vt:variant>
      <vt:variant>
        <vt:i4>0</vt:i4>
      </vt:variant>
      <vt:variant>
        <vt:i4>5</vt:i4>
      </vt:variant>
      <vt:variant>
        <vt:lpwstr/>
      </vt:variant>
      <vt:variant>
        <vt:lpwstr>_Toc153873781</vt:lpwstr>
      </vt:variant>
      <vt:variant>
        <vt:i4>1114162</vt:i4>
      </vt:variant>
      <vt:variant>
        <vt:i4>791</vt:i4>
      </vt:variant>
      <vt:variant>
        <vt:i4>0</vt:i4>
      </vt:variant>
      <vt:variant>
        <vt:i4>5</vt:i4>
      </vt:variant>
      <vt:variant>
        <vt:lpwstr/>
      </vt:variant>
      <vt:variant>
        <vt:lpwstr>_Toc153873780</vt:lpwstr>
      </vt:variant>
      <vt:variant>
        <vt:i4>1966130</vt:i4>
      </vt:variant>
      <vt:variant>
        <vt:i4>785</vt:i4>
      </vt:variant>
      <vt:variant>
        <vt:i4>0</vt:i4>
      </vt:variant>
      <vt:variant>
        <vt:i4>5</vt:i4>
      </vt:variant>
      <vt:variant>
        <vt:lpwstr/>
      </vt:variant>
      <vt:variant>
        <vt:lpwstr>_Toc153873779</vt:lpwstr>
      </vt:variant>
      <vt:variant>
        <vt:i4>1966130</vt:i4>
      </vt:variant>
      <vt:variant>
        <vt:i4>779</vt:i4>
      </vt:variant>
      <vt:variant>
        <vt:i4>0</vt:i4>
      </vt:variant>
      <vt:variant>
        <vt:i4>5</vt:i4>
      </vt:variant>
      <vt:variant>
        <vt:lpwstr/>
      </vt:variant>
      <vt:variant>
        <vt:lpwstr>_Toc153873778</vt:lpwstr>
      </vt:variant>
      <vt:variant>
        <vt:i4>1966130</vt:i4>
      </vt:variant>
      <vt:variant>
        <vt:i4>773</vt:i4>
      </vt:variant>
      <vt:variant>
        <vt:i4>0</vt:i4>
      </vt:variant>
      <vt:variant>
        <vt:i4>5</vt:i4>
      </vt:variant>
      <vt:variant>
        <vt:lpwstr/>
      </vt:variant>
      <vt:variant>
        <vt:lpwstr>_Toc153873777</vt:lpwstr>
      </vt:variant>
      <vt:variant>
        <vt:i4>1966130</vt:i4>
      </vt:variant>
      <vt:variant>
        <vt:i4>767</vt:i4>
      </vt:variant>
      <vt:variant>
        <vt:i4>0</vt:i4>
      </vt:variant>
      <vt:variant>
        <vt:i4>5</vt:i4>
      </vt:variant>
      <vt:variant>
        <vt:lpwstr/>
      </vt:variant>
      <vt:variant>
        <vt:lpwstr>_Toc153873776</vt:lpwstr>
      </vt:variant>
      <vt:variant>
        <vt:i4>1966130</vt:i4>
      </vt:variant>
      <vt:variant>
        <vt:i4>761</vt:i4>
      </vt:variant>
      <vt:variant>
        <vt:i4>0</vt:i4>
      </vt:variant>
      <vt:variant>
        <vt:i4>5</vt:i4>
      </vt:variant>
      <vt:variant>
        <vt:lpwstr/>
      </vt:variant>
      <vt:variant>
        <vt:lpwstr>_Toc153873775</vt:lpwstr>
      </vt:variant>
      <vt:variant>
        <vt:i4>1966130</vt:i4>
      </vt:variant>
      <vt:variant>
        <vt:i4>755</vt:i4>
      </vt:variant>
      <vt:variant>
        <vt:i4>0</vt:i4>
      </vt:variant>
      <vt:variant>
        <vt:i4>5</vt:i4>
      </vt:variant>
      <vt:variant>
        <vt:lpwstr/>
      </vt:variant>
      <vt:variant>
        <vt:lpwstr>_Toc153873774</vt:lpwstr>
      </vt:variant>
      <vt:variant>
        <vt:i4>1966130</vt:i4>
      </vt:variant>
      <vt:variant>
        <vt:i4>749</vt:i4>
      </vt:variant>
      <vt:variant>
        <vt:i4>0</vt:i4>
      </vt:variant>
      <vt:variant>
        <vt:i4>5</vt:i4>
      </vt:variant>
      <vt:variant>
        <vt:lpwstr/>
      </vt:variant>
      <vt:variant>
        <vt:lpwstr>_Toc153873773</vt:lpwstr>
      </vt:variant>
      <vt:variant>
        <vt:i4>1966130</vt:i4>
      </vt:variant>
      <vt:variant>
        <vt:i4>743</vt:i4>
      </vt:variant>
      <vt:variant>
        <vt:i4>0</vt:i4>
      </vt:variant>
      <vt:variant>
        <vt:i4>5</vt:i4>
      </vt:variant>
      <vt:variant>
        <vt:lpwstr/>
      </vt:variant>
      <vt:variant>
        <vt:lpwstr>_Toc153873772</vt:lpwstr>
      </vt:variant>
      <vt:variant>
        <vt:i4>1966130</vt:i4>
      </vt:variant>
      <vt:variant>
        <vt:i4>737</vt:i4>
      </vt:variant>
      <vt:variant>
        <vt:i4>0</vt:i4>
      </vt:variant>
      <vt:variant>
        <vt:i4>5</vt:i4>
      </vt:variant>
      <vt:variant>
        <vt:lpwstr/>
      </vt:variant>
      <vt:variant>
        <vt:lpwstr>_Toc153873771</vt:lpwstr>
      </vt:variant>
      <vt:variant>
        <vt:i4>1966130</vt:i4>
      </vt:variant>
      <vt:variant>
        <vt:i4>731</vt:i4>
      </vt:variant>
      <vt:variant>
        <vt:i4>0</vt:i4>
      </vt:variant>
      <vt:variant>
        <vt:i4>5</vt:i4>
      </vt:variant>
      <vt:variant>
        <vt:lpwstr/>
      </vt:variant>
      <vt:variant>
        <vt:lpwstr>_Toc153873770</vt:lpwstr>
      </vt:variant>
      <vt:variant>
        <vt:i4>2031666</vt:i4>
      </vt:variant>
      <vt:variant>
        <vt:i4>725</vt:i4>
      </vt:variant>
      <vt:variant>
        <vt:i4>0</vt:i4>
      </vt:variant>
      <vt:variant>
        <vt:i4>5</vt:i4>
      </vt:variant>
      <vt:variant>
        <vt:lpwstr/>
      </vt:variant>
      <vt:variant>
        <vt:lpwstr>_Toc153873769</vt:lpwstr>
      </vt:variant>
      <vt:variant>
        <vt:i4>2031666</vt:i4>
      </vt:variant>
      <vt:variant>
        <vt:i4>719</vt:i4>
      </vt:variant>
      <vt:variant>
        <vt:i4>0</vt:i4>
      </vt:variant>
      <vt:variant>
        <vt:i4>5</vt:i4>
      </vt:variant>
      <vt:variant>
        <vt:lpwstr/>
      </vt:variant>
      <vt:variant>
        <vt:lpwstr>_Toc153873768</vt:lpwstr>
      </vt:variant>
      <vt:variant>
        <vt:i4>2031666</vt:i4>
      </vt:variant>
      <vt:variant>
        <vt:i4>713</vt:i4>
      </vt:variant>
      <vt:variant>
        <vt:i4>0</vt:i4>
      </vt:variant>
      <vt:variant>
        <vt:i4>5</vt:i4>
      </vt:variant>
      <vt:variant>
        <vt:lpwstr/>
      </vt:variant>
      <vt:variant>
        <vt:lpwstr>_Toc153873767</vt:lpwstr>
      </vt:variant>
      <vt:variant>
        <vt:i4>2031666</vt:i4>
      </vt:variant>
      <vt:variant>
        <vt:i4>707</vt:i4>
      </vt:variant>
      <vt:variant>
        <vt:i4>0</vt:i4>
      </vt:variant>
      <vt:variant>
        <vt:i4>5</vt:i4>
      </vt:variant>
      <vt:variant>
        <vt:lpwstr/>
      </vt:variant>
      <vt:variant>
        <vt:lpwstr>_Toc153873766</vt:lpwstr>
      </vt:variant>
      <vt:variant>
        <vt:i4>2031666</vt:i4>
      </vt:variant>
      <vt:variant>
        <vt:i4>701</vt:i4>
      </vt:variant>
      <vt:variant>
        <vt:i4>0</vt:i4>
      </vt:variant>
      <vt:variant>
        <vt:i4>5</vt:i4>
      </vt:variant>
      <vt:variant>
        <vt:lpwstr/>
      </vt:variant>
      <vt:variant>
        <vt:lpwstr>_Toc153873765</vt:lpwstr>
      </vt:variant>
      <vt:variant>
        <vt:i4>2031666</vt:i4>
      </vt:variant>
      <vt:variant>
        <vt:i4>695</vt:i4>
      </vt:variant>
      <vt:variant>
        <vt:i4>0</vt:i4>
      </vt:variant>
      <vt:variant>
        <vt:i4>5</vt:i4>
      </vt:variant>
      <vt:variant>
        <vt:lpwstr/>
      </vt:variant>
      <vt:variant>
        <vt:lpwstr>_Toc153873764</vt:lpwstr>
      </vt:variant>
      <vt:variant>
        <vt:i4>2031666</vt:i4>
      </vt:variant>
      <vt:variant>
        <vt:i4>689</vt:i4>
      </vt:variant>
      <vt:variant>
        <vt:i4>0</vt:i4>
      </vt:variant>
      <vt:variant>
        <vt:i4>5</vt:i4>
      </vt:variant>
      <vt:variant>
        <vt:lpwstr/>
      </vt:variant>
      <vt:variant>
        <vt:lpwstr>_Toc153873763</vt:lpwstr>
      </vt:variant>
      <vt:variant>
        <vt:i4>2031666</vt:i4>
      </vt:variant>
      <vt:variant>
        <vt:i4>683</vt:i4>
      </vt:variant>
      <vt:variant>
        <vt:i4>0</vt:i4>
      </vt:variant>
      <vt:variant>
        <vt:i4>5</vt:i4>
      </vt:variant>
      <vt:variant>
        <vt:lpwstr/>
      </vt:variant>
      <vt:variant>
        <vt:lpwstr>_Toc153873762</vt:lpwstr>
      </vt:variant>
      <vt:variant>
        <vt:i4>2031666</vt:i4>
      </vt:variant>
      <vt:variant>
        <vt:i4>677</vt:i4>
      </vt:variant>
      <vt:variant>
        <vt:i4>0</vt:i4>
      </vt:variant>
      <vt:variant>
        <vt:i4>5</vt:i4>
      </vt:variant>
      <vt:variant>
        <vt:lpwstr/>
      </vt:variant>
      <vt:variant>
        <vt:lpwstr>_Toc153873761</vt:lpwstr>
      </vt:variant>
      <vt:variant>
        <vt:i4>2031666</vt:i4>
      </vt:variant>
      <vt:variant>
        <vt:i4>671</vt:i4>
      </vt:variant>
      <vt:variant>
        <vt:i4>0</vt:i4>
      </vt:variant>
      <vt:variant>
        <vt:i4>5</vt:i4>
      </vt:variant>
      <vt:variant>
        <vt:lpwstr/>
      </vt:variant>
      <vt:variant>
        <vt:lpwstr>_Toc153873760</vt:lpwstr>
      </vt:variant>
      <vt:variant>
        <vt:i4>1835058</vt:i4>
      </vt:variant>
      <vt:variant>
        <vt:i4>665</vt:i4>
      </vt:variant>
      <vt:variant>
        <vt:i4>0</vt:i4>
      </vt:variant>
      <vt:variant>
        <vt:i4>5</vt:i4>
      </vt:variant>
      <vt:variant>
        <vt:lpwstr/>
      </vt:variant>
      <vt:variant>
        <vt:lpwstr>_Toc153873759</vt:lpwstr>
      </vt:variant>
      <vt:variant>
        <vt:i4>1835058</vt:i4>
      </vt:variant>
      <vt:variant>
        <vt:i4>659</vt:i4>
      </vt:variant>
      <vt:variant>
        <vt:i4>0</vt:i4>
      </vt:variant>
      <vt:variant>
        <vt:i4>5</vt:i4>
      </vt:variant>
      <vt:variant>
        <vt:lpwstr/>
      </vt:variant>
      <vt:variant>
        <vt:lpwstr>_Toc153873758</vt:lpwstr>
      </vt:variant>
      <vt:variant>
        <vt:i4>1835058</vt:i4>
      </vt:variant>
      <vt:variant>
        <vt:i4>653</vt:i4>
      </vt:variant>
      <vt:variant>
        <vt:i4>0</vt:i4>
      </vt:variant>
      <vt:variant>
        <vt:i4>5</vt:i4>
      </vt:variant>
      <vt:variant>
        <vt:lpwstr/>
      </vt:variant>
      <vt:variant>
        <vt:lpwstr>_Toc153873757</vt:lpwstr>
      </vt:variant>
      <vt:variant>
        <vt:i4>1835058</vt:i4>
      </vt:variant>
      <vt:variant>
        <vt:i4>647</vt:i4>
      </vt:variant>
      <vt:variant>
        <vt:i4>0</vt:i4>
      </vt:variant>
      <vt:variant>
        <vt:i4>5</vt:i4>
      </vt:variant>
      <vt:variant>
        <vt:lpwstr/>
      </vt:variant>
      <vt:variant>
        <vt:lpwstr>_Toc153873756</vt:lpwstr>
      </vt:variant>
      <vt:variant>
        <vt:i4>1835058</vt:i4>
      </vt:variant>
      <vt:variant>
        <vt:i4>641</vt:i4>
      </vt:variant>
      <vt:variant>
        <vt:i4>0</vt:i4>
      </vt:variant>
      <vt:variant>
        <vt:i4>5</vt:i4>
      </vt:variant>
      <vt:variant>
        <vt:lpwstr/>
      </vt:variant>
      <vt:variant>
        <vt:lpwstr>_Toc153873755</vt:lpwstr>
      </vt:variant>
      <vt:variant>
        <vt:i4>1835058</vt:i4>
      </vt:variant>
      <vt:variant>
        <vt:i4>635</vt:i4>
      </vt:variant>
      <vt:variant>
        <vt:i4>0</vt:i4>
      </vt:variant>
      <vt:variant>
        <vt:i4>5</vt:i4>
      </vt:variant>
      <vt:variant>
        <vt:lpwstr/>
      </vt:variant>
      <vt:variant>
        <vt:lpwstr>_Toc153873754</vt:lpwstr>
      </vt:variant>
      <vt:variant>
        <vt:i4>1835058</vt:i4>
      </vt:variant>
      <vt:variant>
        <vt:i4>629</vt:i4>
      </vt:variant>
      <vt:variant>
        <vt:i4>0</vt:i4>
      </vt:variant>
      <vt:variant>
        <vt:i4>5</vt:i4>
      </vt:variant>
      <vt:variant>
        <vt:lpwstr/>
      </vt:variant>
      <vt:variant>
        <vt:lpwstr>_Toc153873753</vt:lpwstr>
      </vt:variant>
      <vt:variant>
        <vt:i4>1835058</vt:i4>
      </vt:variant>
      <vt:variant>
        <vt:i4>623</vt:i4>
      </vt:variant>
      <vt:variant>
        <vt:i4>0</vt:i4>
      </vt:variant>
      <vt:variant>
        <vt:i4>5</vt:i4>
      </vt:variant>
      <vt:variant>
        <vt:lpwstr/>
      </vt:variant>
      <vt:variant>
        <vt:lpwstr>_Toc153873752</vt:lpwstr>
      </vt:variant>
      <vt:variant>
        <vt:i4>1900594</vt:i4>
      </vt:variant>
      <vt:variant>
        <vt:i4>614</vt:i4>
      </vt:variant>
      <vt:variant>
        <vt:i4>0</vt:i4>
      </vt:variant>
      <vt:variant>
        <vt:i4>5</vt:i4>
      </vt:variant>
      <vt:variant>
        <vt:lpwstr/>
      </vt:variant>
      <vt:variant>
        <vt:lpwstr>_Toc153873742</vt:lpwstr>
      </vt:variant>
      <vt:variant>
        <vt:i4>1703986</vt:i4>
      </vt:variant>
      <vt:variant>
        <vt:i4>608</vt:i4>
      </vt:variant>
      <vt:variant>
        <vt:i4>0</vt:i4>
      </vt:variant>
      <vt:variant>
        <vt:i4>5</vt:i4>
      </vt:variant>
      <vt:variant>
        <vt:lpwstr/>
      </vt:variant>
      <vt:variant>
        <vt:lpwstr>_Toc153873736</vt:lpwstr>
      </vt:variant>
      <vt:variant>
        <vt:i4>1703986</vt:i4>
      </vt:variant>
      <vt:variant>
        <vt:i4>602</vt:i4>
      </vt:variant>
      <vt:variant>
        <vt:i4>0</vt:i4>
      </vt:variant>
      <vt:variant>
        <vt:i4>5</vt:i4>
      </vt:variant>
      <vt:variant>
        <vt:lpwstr/>
      </vt:variant>
      <vt:variant>
        <vt:lpwstr>_Toc153873735</vt:lpwstr>
      </vt:variant>
      <vt:variant>
        <vt:i4>1703986</vt:i4>
      </vt:variant>
      <vt:variant>
        <vt:i4>596</vt:i4>
      </vt:variant>
      <vt:variant>
        <vt:i4>0</vt:i4>
      </vt:variant>
      <vt:variant>
        <vt:i4>5</vt:i4>
      </vt:variant>
      <vt:variant>
        <vt:lpwstr/>
      </vt:variant>
      <vt:variant>
        <vt:lpwstr>_Toc153873734</vt:lpwstr>
      </vt:variant>
      <vt:variant>
        <vt:i4>1703986</vt:i4>
      </vt:variant>
      <vt:variant>
        <vt:i4>590</vt:i4>
      </vt:variant>
      <vt:variant>
        <vt:i4>0</vt:i4>
      </vt:variant>
      <vt:variant>
        <vt:i4>5</vt:i4>
      </vt:variant>
      <vt:variant>
        <vt:lpwstr/>
      </vt:variant>
      <vt:variant>
        <vt:lpwstr>_Toc153873733</vt:lpwstr>
      </vt:variant>
      <vt:variant>
        <vt:i4>1703986</vt:i4>
      </vt:variant>
      <vt:variant>
        <vt:i4>584</vt:i4>
      </vt:variant>
      <vt:variant>
        <vt:i4>0</vt:i4>
      </vt:variant>
      <vt:variant>
        <vt:i4>5</vt:i4>
      </vt:variant>
      <vt:variant>
        <vt:lpwstr/>
      </vt:variant>
      <vt:variant>
        <vt:lpwstr>_Toc153873732</vt:lpwstr>
      </vt:variant>
      <vt:variant>
        <vt:i4>1703986</vt:i4>
      </vt:variant>
      <vt:variant>
        <vt:i4>578</vt:i4>
      </vt:variant>
      <vt:variant>
        <vt:i4>0</vt:i4>
      </vt:variant>
      <vt:variant>
        <vt:i4>5</vt:i4>
      </vt:variant>
      <vt:variant>
        <vt:lpwstr/>
      </vt:variant>
      <vt:variant>
        <vt:lpwstr>_Toc153873731</vt:lpwstr>
      </vt:variant>
      <vt:variant>
        <vt:i4>1703986</vt:i4>
      </vt:variant>
      <vt:variant>
        <vt:i4>572</vt:i4>
      </vt:variant>
      <vt:variant>
        <vt:i4>0</vt:i4>
      </vt:variant>
      <vt:variant>
        <vt:i4>5</vt:i4>
      </vt:variant>
      <vt:variant>
        <vt:lpwstr/>
      </vt:variant>
      <vt:variant>
        <vt:lpwstr>_Toc153873730</vt:lpwstr>
      </vt:variant>
      <vt:variant>
        <vt:i4>1769522</vt:i4>
      </vt:variant>
      <vt:variant>
        <vt:i4>566</vt:i4>
      </vt:variant>
      <vt:variant>
        <vt:i4>0</vt:i4>
      </vt:variant>
      <vt:variant>
        <vt:i4>5</vt:i4>
      </vt:variant>
      <vt:variant>
        <vt:lpwstr/>
      </vt:variant>
      <vt:variant>
        <vt:lpwstr>_Toc153873729</vt:lpwstr>
      </vt:variant>
      <vt:variant>
        <vt:i4>1769522</vt:i4>
      </vt:variant>
      <vt:variant>
        <vt:i4>560</vt:i4>
      </vt:variant>
      <vt:variant>
        <vt:i4>0</vt:i4>
      </vt:variant>
      <vt:variant>
        <vt:i4>5</vt:i4>
      </vt:variant>
      <vt:variant>
        <vt:lpwstr/>
      </vt:variant>
      <vt:variant>
        <vt:lpwstr>_Toc153873728</vt:lpwstr>
      </vt:variant>
      <vt:variant>
        <vt:i4>1769522</vt:i4>
      </vt:variant>
      <vt:variant>
        <vt:i4>554</vt:i4>
      </vt:variant>
      <vt:variant>
        <vt:i4>0</vt:i4>
      </vt:variant>
      <vt:variant>
        <vt:i4>5</vt:i4>
      </vt:variant>
      <vt:variant>
        <vt:lpwstr/>
      </vt:variant>
      <vt:variant>
        <vt:lpwstr>_Toc153873727</vt:lpwstr>
      </vt:variant>
      <vt:variant>
        <vt:i4>1769522</vt:i4>
      </vt:variant>
      <vt:variant>
        <vt:i4>548</vt:i4>
      </vt:variant>
      <vt:variant>
        <vt:i4>0</vt:i4>
      </vt:variant>
      <vt:variant>
        <vt:i4>5</vt:i4>
      </vt:variant>
      <vt:variant>
        <vt:lpwstr/>
      </vt:variant>
      <vt:variant>
        <vt:lpwstr>_Toc153873726</vt:lpwstr>
      </vt:variant>
      <vt:variant>
        <vt:i4>1769522</vt:i4>
      </vt:variant>
      <vt:variant>
        <vt:i4>542</vt:i4>
      </vt:variant>
      <vt:variant>
        <vt:i4>0</vt:i4>
      </vt:variant>
      <vt:variant>
        <vt:i4>5</vt:i4>
      </vt:variant>
      <vt:variant>
        <vt:lpwstr/>
      </vt:variant>
      <vt:variant>
        <vt:lpwstr>_Toc153873725</vt:lpwstr>
      </vt:variant>
      <vt:variant>
        <vt:i4>1769522</vt:i4>
      </vt:variant>
      <vt:variant>
        <vt:i4>536</vt:i4>
      </vt:variant>
      <vt:variant>
        <vt:i4>0</vt:i4>
      </vt:variant>
      <vt:variant>
        <vt:i4>5</vt:i4>
      </vt:variant>
      <vt:variant>
        <vt:lpwstr/>
      </vt:variant>
      <vt:variant>
        <vt:lpwstr>_Toc153873724</vt:lpwstr>
      </vt:variant>
      <vt:variant>
        <vt:i4>1769522</vt:i4>
      </vt:variant>
      <vt:variant>
        <vt:i4>530</vt:i4>
      </vt:variant>
      <vt:variant>
        <vt:i4>0</vt:i4>
      </vt:variant>
      <vt:variant>
        <vt:i4>5</vt:i4>
      </vt:variant>
      <vt:variant>
        <vt:lpwstr/>
      </vt:variant>
      <vt:variant>
        <vt:lpwstr>_Toc153873723</vt:lpwstr>
      </vt:variant>
      <vt:variant>
        <vt:i4>1769522</vt:i4>
      </vt:variant>
      <vt:variant>
        <vt:i4>524</vt:i4>
      </vt:variant>
      <vt:variant>
        <vt:i4>0</vt:i4>
      </vt:variant>
      <vt:variant>
        <vt:i4>5</vt:i4>
      </vt:variant>
      <vt:variant>
        <vt:lpwstr/>
      </vt:variant>
      <vt:variant>
        <vt:lpwstr>_Toc153873722</vt:lpwstr>
      </vt:variant>
      <vt:variant>
        <vt:i4>1769522</vt:i4>
      </vt:variant>
      <vt:variant>
        <vt:i4>518</vt:i4>
      </vt:variant>
      <vt:variant>
        <vt:i4>0</vt:i4>
      </vt:variant>
      <vt:variant>
        <vt:i4>5</vt:i4>
      </vt:variant>
      <vt:variant>
        <vt:lpwstr/>
      </vt:variant>
      <vt:variant>
        <vt:lpwstr>_Toc153873721</vt:lpwstr>
      </vt:variant>
      <vt:variant>
        <vt:i4>1769522</vt:i4>
      </vt:variant>
      <vt:variant>
        <vt:i4>512</vt:i4>
      </vt:variant>
      <vt:variant>
        <vt:i4>0</vt:i4>
      </vt:variant>
      <vt:variant>
        <vt:i4>5</vt:i4>
      </vt:variant>
      <vt:variant>
        <vt:lpwstr/>
      </vt:variant>
      <vt:variant>
        <vt:lpwstr>_Toc153873720</vt:lpwstr>
      </vt:variant>
      <vt:variant>
        <vt:i4>1572914</vt:i4>
      </vt:variant>
      <vt:variant>
        <vt:i4>506</vt:i4>
      </vt:variant>
      <vt:variant>
        <vt:i4>0</vt:i4>
      </vt:variant>
      <vt:variant>
        <vt:i4>5</vt:i4>
      </vt:variant>
      <vt:variant>
        <vt:lpwstr/>
      </vt:variant>
      <vt:variant>
        <vt:lpwstr>_Toc153873719</vt:lpwstr>
      </vt:variant>
      <vt:variant>
        <vt:i4>1572914</vt:i4>
      </vt:variant>
      <vt:variant>
        <vt:i4>500</vt:i4>
      </vt:variant>
      <vt:variant>
        <vt:i4>0</vt:i4>
      </vt:variant>
      <vt:variant>
        <vt:i4>5</vt:i4>
      </vt:variant>
      <vt:variant>
        <vt:lpwstr/>
      </vt:variant>
      <vt:variant>
        <vt:lpwstr>_Toc153873718</vt:lpwstr>
      </vt:variant>
      <vt:variant>
        <vt:i4>1572914</vt:i4>
      </vt:variant>
      <vt:variant>
        <vt:i4>494</vt:i4>
      </vt:variant>
      <vt:variant>
        <vt:i4>0</vt:i4>
      </vt:variant>
      <vt:variant>
        <vt:i4>5</vt:i4>
      </vt:variant>
      <vt:variant>
        <vt:lpwstr/>
      </vt:variant>
      <vt:variant>
        <vt:lpwstr>_Toc153873717</vt:lpwstr>
      </vt:variant>
      <vt:variant>
        <vt:i4>1572914</vt:i4>
      </vt:variant>
      <vt:variant>
        <vt:i4>488</vt:i4>
      </vt:variant>
      <vt:variant>
        <vt:i4>0</vt:i4>
      </vt:variant>
      <vt:variant>
        <vt:i4>5</vt:i4>
      </vt:variant>
      <vt:variant>
        <vt:lpwstr/>
      </vt:variant>
      <vt:variant>
        <vt:lpwstr>_Toc153873716</vt:lpwstr>
      </vt:variant>
      <vt:variant>
        <vt:i4>1572914</vt:i4>
      </vt:variant>
      <vt:variant>
        <vt:i4>482</vt:i4>
      </vt:variant>
      <vt:variant>
        <vt:i4>0</vt:i4>
      </vt:variant>
      <vt:variant>
        <vt:i4>5</vt:i4>
      </vt:variant>
      <vt:variant>
        <vt:lpwstr/>
      </vt:variant>
      <vt:variant>
        <vt:lpwstr>_Toc153873715</vt:lpwstr>
      </vt:variant>
      <vt:variant>
        <vt:i4>1572914</vt:i4>
      </vt:variant>
      <vt:variant>
        <vt:i4>476</vt:i4>
      </vt:variant>
      <vt:variant>
        <vt:i4>0</vt:i4>
      </vt:variant>
      <vt:variant>
        <vt:i4>5</vt:i4>
      </vt:variant>
      <vt:variant>
        <vt:lpwstr/>
      </vt:variant>
      <vt:variant>
        <vt:lpwstr>_Toc153873714</vt:lpwstr>
      </vt:variant>
      <vt:variant>
        <vt:i4>1572914</vt:i4>
      </vt:variant>
      <vt:variant>
        <vt:i4>470</vt:i4>
      </vt:variant>
      <vt:variant>
        <vt:i4>0</vt:i4>
      </vt:variant>
      <vt:variant>
        <vt:i4>5</vt:i4>
      </vt:variant>
      <vt:variant>
        <vt:lpwstr/>
      </vt:variant>
      <vt:variant>
        <vt:lpwstr>_Toc153873713</vt:lpwstr>
      </vt:variant>
      <vt:variant>
        <vt:i4>1572914</vt:i4>
      </vt:variant>
      <vt:variant>
        <vt:i4>464</vt:i4>
      </vt:variant>
      <vt:variant>
        <vt:i4>0</vt:i4>
      </vt:variant>
      <vt:variant>
        <vt:i4>5</vt:i4>
      </vt:variant>
      <vt:variant>
        <vt:lpwstr/>
      </vt:variant>
      <vt:variant>
        <vt:lpwstr>_Toc153873712</vt:lpwstr>
      </vt:variant>
      <vt:variant>
        <vt:i4>1572914</vt:i4>
      </vt:variant>
      <vt:variant>
        <vt:i4>458</vt:i4>
      </vt:variant>
      <vt:variant>
        <vt:i4>0</vt:i4>
      </vt:variant>
      <vt:variant>
        <vt:i4>5</vt:i4>
      </vt:variant>
      <vt:variant>
        <vt:lpwstr/>
      </vt:variant>
      <vt:variant>
        <vt:lpwstr>_Toc153873711</vt:lpwstr>
      </vt:variant>
      <vt:variant>
        <vt:i4>1572914</vt:i4>
      </vt:variant>
      <vt:variant>
        <vt:i4>452</vt:i4>
      </vt:variant>
      <vt:variant>
        <vt:i4>0</vt:i4>
      </vt:variant>
      <vt:variant>
        <vt:i4>5</vt:i4>
      </vt:variant>
      <vt:variant>
        <vt:lpwstr/>
      </vt:variant>
      <vt:variant>
        <vt:lpwstr>_Toc153873710</vt:lpwstr>
      </vt:variant>
      <vt:variant>
        <vt:i4>1638450</vt:i4>
      </vt:variant>
      <vt:variant>
        <vt:i4>446</vt:i4>
      </vt:variant>
      <vt:variant>
        <vt:i4>0</vt:i4>
      </vt:variant>
      <vt:variant>
        <vt:i4>5</vt:i4>
      </vt:variant>
      <vt:variant>
        <vt:lpwstr/>
      </vt:variant>
      <vt:variant>
        <vt:lpwstr>_Toc153873709</vt:lpwstr>
      </vt:variant>
      <vt:variant>
        <vt:i4>1638450</vt:i4>
      </vt:variant>
      <vt:variant>
        <vt:i4>440</vt:i4>
      </vt:variant>
      <vt:variant>
        <vt:i4>0</vt:i4>
      </vt:variant>
      <vt:variant>
        <vt:i4>5</vt:i4>
      </vt:variant>
      <vt:variant>
        <vt:lpwstr/>
      </vt:variant>
      <vt:variant>
        <vt:lpwstr>_Toc153873708</vt:lpwstr>
      </vt:variant>
      <vt:variant>
        <vt:i4>1638450</vt:i4>
      </vt:variant>
      <vt:variant>
        <vt:i4>434</vt:i4>
      </vt:variant>
      <vt:variant>
        <vt:i4>0</vt:i4>
      </vt:variant>
      <vt:variant>
        <vt:i4>5</vt:i4>
      </vt:variant>
      <vt:variant>
        <vt:lpwstr/>
      </vt:variant>
      <vt:variant>
        <vt:lpwstr>_Toc153873707</vt:lpwstr>
      </vt:variant>
      <vt:variant>
        <vt:i4>1638450</vt:i4>
      </vt:variant>
      <vt:variant>
        <vt:i4>428</vt:i4>
      </vt:variant>
      <vt:variant>
        <vt:i4>0</vt:i4>
      </vt:variant>
      <vt:variant>
        <vt:i4>5</vt:i4>
      </vt:variant>
      <vt:variant>
        <vt:lpwstr/>
      </vt:variant>
      <vt:variant>
        <vt:lpwstr>_Toc153873706</vt:lpwstr>
      </vt:variant>
      <vt:variant>
        <vt:i4>1638450</vt:i4>
      </vt:variant>
      <vt:variant>
        <vt:i4>422</vt:i4>
      </vt:variant>
      <vt:variant>
        <vt:i4>0</vt:i4>
      </vt:variant>
      <vt:variant>
        <vt:i4>5</vt:i4>
      </vt:variant>
      <vt:variant>
        <vt:lpwstr/>
      </vt:variant>
      <vt:variant>
        <vt:lpwstr>_Toc153873705</vt:lpwstr>
      </vt:variant>
      <vt:variant>
        <vt:i4>1638450</vt:i4>
      </vt:variant>
      <vt:variant>
        <vt:i4>416</vt:i4>
      </vt:variant>
      <vt:variant>
        <vt:i4>0</vt:i4>
      </vt:variant>
      <vt:variant>
        <vt:i4>5</vt:i4>
      </vt:variant>
      <vt:variant>
        <vt:lpwstr/>
      </vt:variant>
      <vt:variant>
        <vt:lpwstr>_Toc153873704</vt:lpwstr>
      </vt:variant>
      <vt:variant>
        <vt:i4>1638450</vt:i4>
      </vt:variant>
      <vt:variant>
        <vt:i4>410</vt:i4>
      </vt:variant>
      <vt:variant>
        <vt:i4>0</vt:i4>
      </vt:variant>
      <vt:variant>
        <vt:i4>5</vt:i4>
      </vt:variant>
      <vt:variant>
        <vt:lpwstr/>
      </vt:variant>
      <vt:variant>
        <vt:lpwstr>_Toc153873703</vt:lpwstr>
      </vt:variant>
      <vt:variant>
        <vt:i4>1638450</vt:i4>
      </vt:variant>
      <vt:variant>
        <vt:i4>404</vt:i4>
      </vt:variant>
      <vt:variant>
        <vt:i4>0</vt:i4>
      </vt:variant>
      <vt:variant>
        <vt:i4>5</vt:i4>
      </vt:variant>
      <vt:variant>
        <vt:lpwstr/>
      </vt:variant>
      <vt:variant>
        <vt:lpwstr>_Toc153873702</vt:lpwstr>
      </vt:variant>
      <vt:variant>
        <vt:i4>1638450</vt:i4>
      </vt:variant>
      <vt:variant>
        <vt:i4>398</vt:i4>
      </vt:variant>
      <vt:variant>
        <vt:i4>0</vt:i4>
      </vt:variant>
      <vt:variant>
        <vt:i4>5</vt:i4>
      </vt:variant>
      <vt:variant>
        <vt:lpwstr/>
      </vt:variant>
      <vt:variant>
        <vt:lpwstr>_Toc153873701</vt:lpwstr>
      </vt:variant>
      <vt:variant>
        <vt:i4>1638450</vt:i4>
      </vt:variant>
      <vt:variant>
        <vt:i4>392</vt:i4>
      </vt:variant>
      <vt:variant>
        <vt:i4>0</vt:i4>
      </vt:variant>
      <vt:variant>
        <vt:i4>5</vt:i4>
      </vt:variant>
      <vt:variant>
        <vt:lpwstr/>
      </vt:variant>
      <vt:variant>
        <vt:lpwstr>_Toc153873700</vt:lpwstr>
      </vt:variant>
      <vt:variant>
        <vt:i4>1048627</vt:i4>
      </vt:variant>
      <vt:variant>
        <vt:i4>386</vt:i4>
      </vt:variant>
      <vt:variant>
        <vt:i4>0</vt:i4>
      </vt:variant>
      <vt:variant>
        <vt:i4>5</vt:i4>
      </vt:variant>
      <vt:variant>
        <vt:lpwstr/>
      </vt:variant>
      <vt:variant>
        <vt:lpwstr>_Toc153873699</vt:lpwstr>
      </vt:variant>
      <vt:variant>
        <vt:i4>1048627</vt:i4>
      </vt:variant>
      <vt:variant>
        <vt:i4>380</vt:i4>
      </vt:variant>
      <vt:variant>
        <vt:i4>0</vt:i4>
      </vt:variant>
      <vt:variant>
        <vt:i4>5</vt:i4>
      </vt:variant>
      <vt:variant>
        <vt:lpwstr/>
      </vt:variant>
      <vt:variant>
        <vt:lpwstr>_Toc153873698</vt:lpwstr>
      </vt:variant>
      <vt:variant>
        <vt:i4>1048627</vt:i4>
      </vt:variant>
      <vt:variant>
        <vt:i4>374</vt:i4>
      </vt:variant>
      <vt:variant>
        <vt:i4>0</vt:i4>
      </vt:variant>
      <vt:variant>
        <vt:i4>5</vt:i4>
      </vt:variant>
      <vt:variant>
        <vt:lpwstr/>
      </vt:variant>
      <vt:variant>
        <vt:lpwstr>_Toc153873697</vt:lpwstr>
      </vt:variant>
      <vt:variant>
        <vt:i4>1048627</vt:i4>
      </vt:variant>
      <vt:variant>
        <vt:i4>368</vt:i4>
      </vt:variant>
      <vt:variant>
        <vt:i4>0</vt:i4>
      </vt:variant>
      <vt:variant>
        <vt:i4>5</vt:i4>
      </vt:variant>
      <vt:variant>
        <vt:lpwstr/>
      </vt:variant>
      <vt:variant>
        <vt:lpwstr>_Toc153873696</vt:lpwstr>
      </vt:variant>
      <vt:variant>
        <vt:i4>1048627</vt:i4>
      </vt:variant>
      <vt:variant>
        <vt:i4>362</vt:i4>
      </vt:variant>
      <vt:variant>
        <vt:i4>0</vt:i4>
      </vt:variant>
      <vt:variant>
        <vt:i4>5</vt:i4>
      </vt:variant>
      <vt:variant>
        <vt:lpwstr/>
      </vt:variant>
      <vt:variant>
        <vt:lpwstr>_Toc153873695</vt:lpwstr>
      </vt:variant>
      <vt:variant>
        <vt:i4>1048627</vt:i4>
      </vt:variant>
      <vt:variant>
        <vt:i4>356</vt:i4>
      </vt:variant>
      <vt:variant>
        <vt:i4>0</vt:i4>
      </vt:variant>
      <vt:variant>
        <vt:i4>5</vt:i4>
      </vt:variant>
      <vt:variant>
        <vt:lpwstr/>
      </vt:variant>
      <vt:variant>
        <vt:lpwstr>_Toc153873694</vt:lpwstr>
      </vt:variant>
      <vt:variant>
        <vt:i4>1048627</vt:i4>
      </vt:variant>
      <vt:variant>
        <vt:i4>350</vt:i4>
      </vt:variant>
      <vt:variant>
        <vt:i4>0</vt:i4>
      </vt:variant>
      <vt:variant>
        <vt:i4>5</vt:i4>
      </vt:variant>
      <vt:variant>
        <vt:lpwstr/>
      </vt:variant>
      <vt:variant>
        <vt:lpwstr>_Toc153873693</vt:lpwstr>
      </vt:variant>
      <vt:variant>
        <vt:i4>1048627</vt:i4>
      </vt:variant>
      <vt:variant>
        <vt:i4>344</vt:i4>
      </vt:variant>
      <vt:variant>
        <vt:i4>0</vt:i4>
      </vt:variant>
      <vt:variant>
        <vt:i4>5</vt:i4>
      </vt:variant>
      <vt:variant>
        <vt:lpwstr/>
      </vt:variant>
      <vt:variant>
        <vt:lpwstr>_Toc153873692</vt:lpwstr>
      </vt:variant>
      <vt:variant>
        <vt:i4>1048627</vt:i4>
      </vt:variant>
      <vt:variant>
        <vt:i4>338</vt:i4>
      </vt:variant>
      <vt:variant>
        <vt:i4>0</vt:i4>
      </vt:variant>
      <vt:variant>
        <vt:i4>5</vt:i4>
      </vt:variant>
      <vt:variant>
        <vt:lpwstr/>
      </vt:variant>
      <vt:variant>
        <vt:lpwstr>_Toc153873691</vt:lpwstr>
      </vt:variant>
      <vt:variant>
        <vt:i4>1048627</vt:i4>
      </vt:variant>
      <vt:variant>
        <vt:i4>332</vt:i4>
      </vt:variant>
      <vt:variant>
        <vt:i4>0</vt:i4>
      </vt:variant>
      <vt:variant>
        <vt:i4>5</vt:i4>
      </vt:variant>
      <vt:variant>
        <vt:lpwstr/>
      </vt:variant>
      <vt:variant>
        <vt:lpwstr>_Toc153873690</vt:lpwstr>
      </vt:variant>
      <vt:variant>
        <vt:i4>1114163</vt:i4>
      </vt:variant>
      <vt:variant>
        <vt:i4>326</vt:i4>
      </vt:variant>
      <vt:variant>
        <vt:i4>0</vt:i4>
      </vt:variant>
      <vt:variant>
        <vt:i4>5</vt:i4>
      </vt:variant>
      <vt:variant>
        <vt:lpwstr/>
      </vt:variant>
      <vt:variant>
        <vt:lpwstr>_Toc153873689</vt:lpwstr>
      </vt:variant>
      <vt:variant>
        <vt:i4>1114163</vt:i4>
      </vt:variant>
      <vt:variant>
        <vt:i4>320</vt:i4>
      </vt:variant>
      <vt:variant>
        <vt:i4>0</vt:i4>
      </vt:variant>
      <vt:variant>
        <vt:i4>5</vt:i4>
      </vt:variant>
      <vt:variant>
        <vt:lpwstr/>
      </vt:variant>
      <vt:variant>
        <vt:lpwstr>_Toc153873688</vt:lpwstr>
      </vt:variant>
      <vt:variant>
        <vt:i4>1114163</vt:i4>
      </vt:variant>
      <vt:variant>
        <vt:i4>314</vt:i4>
      </vt:variant>
      <vt:variant>
        <vt:i4>0</vt:i4>
      </vt:variant>
      <vt:variant>
        <vt:i4>5</vt:i4>
      </vt:variant>
      <vt:variant>
        <vt:lpwstr/>
      </vt:variant>
      <vt:variant>
        <vt:lpwstr>_Toc153873687</vt:lpwstr>
      </vt:variant>
      <vt:variant>
        <vt:i4>1114163</vt:i4>
      </vt:variant>
      <vt:variant>
        <vt:i4>308</vt:i4>
      </vt:variant>
      <vt:variant>
        <vt:i4>0</vt:i4>
      </vt:variant>
      <vt:variant>
        <vt:i4>5</vt:i4>
      </vt:variant>
      <vt:variant>
        <vt:lpwstr/>
      </vt:variant>
      <vt:variant>
        <vt:lpwstr>_Toc153873686</vt:lpwstr>
      </vt:variant>
      <vt:variant>
        <vt:i4>1114163</vt:i4>
      </vt:variant>
      <vt:variant>
        <vt:i4>302</vt:i4>
      </vt:variant>
      <vt:variant>
        <vt:i4>0</vt:i4>
      </vt:variant>
      <vt:variant>
        <vt:i4>5</vt:i4>
      </vt:variant>
      <vt:variant>
        <vt:lpwstr/>
      </vt:variant>
      <vt:variant>
        <vt:lpwstr>_Toc153873685</vt:lpwstr>
      </vt:variant>
      <vt:variant>
        <vt:i4>1114163</vt:i4>
      </vt:variant>
      <vt:variant>
        <vt:i4>296</vt:i4>
      </vt:variant>
      <vt:variant>
        <vt:i4>0</vt:i4>
      </vt:variant>
      <vt:variant>
        <vt:i4>5</vt:i4>
      </vt:variant>
      <vt:variant>
        <vt:lpwstr/>
      </vt:variant>
      <vt:variant>
        <vt:lpwstr>_Toc153873684</vt:lpwstr>
      </vt:variant>
      <vt:variant>
        <vt:i4>1114163</vt:i4>
      </vt:variant>
      <vt:variant>
        <vt:i4>290</vt:i4>
      </vt:variant>
      <vt:variant>
        <vt:i4>0</vt:i4>
      </vt:variant>
      <vt:variant>
        <vt:i4>5</vt:i4>
      </vt:variant>
      <vt:variant>
        <vt:lpwstr/>
      </vt:variant>
      <vt:variant>
        <vt:lpwstr>_Toc153873683</vt:lpwstr>
      </vt:variant>
      <vt:variant>
        <vt:i4>1114163</vt:i4>
      </vt:variant>
      <vt:variant>
        <vt:i4>284</vt:i4>
      </vt:variant>
      <vt:variant>
        <vt:i4>0</vt:i4>
      </vt:variant>
      <vt:variant>
        <vt:i4>5</vt:i4>
      </vt:variant>
      <vt:variant>
        <vt:lpwstr/>
      </vt:variant>
      <vt:variant>
        <vt:lpwstr>_Toc153873682</vt:lpwstr>
      </vt:variant>
      <vt:variant>
        <vt:i4>1114163</vt:i4>
      </vt:variant>
      <vt:variant>
        <vt:i4>278</vt:i4>
      </vt:variant>
      <vt:variant>
        <vt:i4>0</vt:i4>
      </vt:variant>
      <vt:variant>
        <vt:i4>5</vt:i4>
      </vt:variant>
      <vt:variant>
        <vt:lpwstr/>
      </vt:variant>
      <vt:variant>
        <vt:lpwstr>_Toc153873681</vt:lpwstr>
      </vt:variant>
      <vt:variant>
        <vt:i4>1114163</vt:i4>
      </vt:variant>
      <vt:variant>
        <vt:i4>272</vt:i4>
      </vt:variant>
      <vt:variant>
        <vt:i4>0</vt:i4>
      </vt:variant>
      <vt:variant>
        <vt:i4>5</vt:i4>
      </vt:variant>
      <vt:variant>
        <vt:lpwstr/>
      </vt:variant>
      <vt:variant>
        <vt:lpwstr>_Toc153873680</vt:lpwstr>
      </vt:variant>
      <vt:variant>
        <vt:i4>1966131</vt:i4>
      </vt:variant>
      <vt:variant>
        <vt:i4>266</vt:i4>
      </vt:variant>
      <vt:variant>
        <vt:i4>0</vt:i4>
      </vt:variant>
      <vt:variant>
        <vt:i4>5</vt:i4>
      </vt:variant>
      <vt:variant>
        <vt:lpwstr/>
      </vt:variant>
      <vt:variant>
        <vt:lpwstr>_Toc153873679</vt:lpwstr>
      </vt:variant>
      <vt:variant>
        <vt:i4>1966131</vt:i4>
      </vt:variant>
      <vt:variant>
        <vt:i4>260</vt:i4>
      </vt:variant>
      <vt:variant>
        <vt:i4>0</vt:i4>
      </vt:variant>
      <vt:variant>
        <vt:i4>5</vt:i4>
      </vt:variant>
      <vt:variant>
        <vt:lpwstr/>
      </vt:variant>
      <vt:variant>
        <vt:lpwstr>_Toc153873678</vt:lpwstr>
      </vt:variant>
      <vt:variant>
        <vt:i4>1966131</vt:i4>
      </vt:variant>
      <vt:variant>
        <vt:i4>254</vt:i4>
      </vt:variant>
      <vt:variant>
        <vt:i4>0</vt:i4>
      </vt:variant>
      <vt:variant>
        <vt:i4>5</vt:i4>
      </vt:variant>
      <vt:variant>
        <vt:lpwstr/>
      </vt:variant>
      <vt:variant>
        <vt:lpwstr>_Toc153873677</vt:lpwstr>
      </vt:variant>
      <vt:variant>
        <vt:i4>1966131</vt:i4>
      </vt:variant>
      <vt:variant>
        <vt:i4>248</vt:i4>
      </vt:variant>
      <vt:variant>
        <vt:i4>0</vt:i4>
      </vt:variant>
      <vt:variant>
        <vt:i4>5</vt:i4>
      </vt:variant>
      <vt:variant>
        <vt:lpwstr/>
      </vt:variant>
      <vt:variant>
        <vt:lpwstr>_Toc153873676</vt:lpwstr>
      </vt:variant>
      <vt:variant>
        <vt:i4>1966131</vt:i4>
      </vt:variant>
      <vt:variant>
        <vt:i4>242</vt:i4>
      </vt:variant>
      <vt:variant>
        <vt:i4>0</vt:i4>
      </vt:variant>
      <vt:variant>
        <vt:i4>5</vt:i4>
      </vt:variant>
      <vt:variant>
        <vt:lpwstr/>
      </vt:variant>
      <vt:variant>
        <vt:lpwstr>_Toc153873675</vt:lpwstr>
      </vt:variant>
      <vt:variant>
        <vt:i4>1966131</vt:i4>
      </vt:variant>
      <vt:variant>
        <vt:i4>236</vt:i4>
      </vt:variant>
      <vt:variant>
        <vt:i4>0</vt:i4>
      </vt:variant>
      <vt:variant>
        <vt:i4>5</vt:i4>
      </vt:variant>
      <vt:variant>
        <vt:lpwstr/>
      </vt:variant>
      <vt:variant>
        <vt:lpwstr>_Toc153873674</vt:lpwstr>
      </vt:variant>
      <vt:variant>
        <vt:i4>1966131</vt:i4>
      </vt:variant>
      <vt:variant>
        <vt:i4>230</vt:i4>
      </vt:variant>
      <vt:variant>
        <vt:i4>0</vt:i4>
      </vt:variant>
      <vt:variant>
        <vt:i4>5</vt:i4>
      </vt:variant>
      <vt:variant>
        <vt:lpwstr/>
      </vt:variant>
      <vt:variant>
        <vt:lpwstr>_Toc153873673</vt:lpwstr>
      </vt:variant>
      <vt:variant>
        <vt:i4>1966131</vt:i4>
      </vt:variant>
      <vt:variant>
        <vt:i4>224</vt:i4>
      </vt:variant>
      <vt:variant>
        <vt:i4>0</vt:i4>
      </vt:variant>
      <vt:variant>
        <vt:i4>5</vt:i4>
      </vt:variant>
      <vt:variant>
        <vt:lpwstr/>
      </vt:variant>
      <vt:variant>
        <vt:lpwstr>_Toc153873672</vt:lpwstr>
      </vt:variant>
      <vt:variant>
        <vt:i4>1966131</vt:i4>
      </vt:variant>
      <vt:variant>
        <vt:i4>218</vt:i4>
      </vt:variant>
      <vt:variant>
        <vt:i4>0</vt:i4>
      </vt:variant>
      <vt:variant>
        <vt:i4>5</vt:i4>
      </vt:variant>
      <vt:variant>
        <vt:lpwstr/>
      </vt:variant>
      <vt:variant>
        <vt:lpwstr>_Toc153873671</vt:lpwstr>
      </vt:variant>
      <vt:variant>
        <vt:i4>1966131</vt:i4>
      </vt:variant>
      <vt:variant>
        <vt:i4>212</vt:i4>
      </vt:variant>
      <vt:variant>
        <vt:i4>0</vt:i4>
      </vt:variant>
      <vt:variant>
        <vt:i4>5</vt:i4>
      </vt:variant>
      <vt:variant>
        <vt:lpwstr/>
      </vt:variant>
      <vt:variant>
        <vt:lpwstr>_Toc153873670</vt:lpwstr>
      </vt:variant>
      <vt:variant>
        <vt:i4>2031667</vt:i4>
      </vt:variant>
      <vt:variant>
        <vt:i4>206</vt:i4>
      </vt:variant>
      <vt:variant>
        <vt:i4>0</vt:i4>
      </vt:variant>
      <vt:variant>
        <vt:i4>5</vt:i4>
      </vt:variant>
      <vt:variant>
        <vt:lpwstr/>
      </vt:variant>
      <vt:variant>
        <vt:lpwstr>_Toc153873669</vt:lpwstr>
      </vt:variant>
      <vt:variant>
        <vt:i4>2031667</vt:i4>
      </vt:variant>
      <vt:variant>
        <vt:i4>200</vt:i4>
      </vt:variant>
      <vt:variant>
        <vt:i4>0</vt:i4>
      </vt:variant>
      <vt:variant>
        <vt:i4>5</vt:i4>
      </vt:variant>
      <vt:variant>
        <vt:lpwstr/>
      </vt:variant>
      <vt:variant>
        <vt:lpwstr>_Toc153873668</vt:lpwstr>
      </vt:variant>
      <vt:variant>
        <vt:i4>2031667</vt:i4>
      </vt:variant>
      <vt:variant>
        <vt:i4>194</vt:i4>
      </vt:variant>
      <vt:variant>
        <vt:i4>0</vt:i4>
      </vt:variant>
      <vt:variant>
        <vt:i4>5</vt:i4>
      </vt:variant>
      <vt:variant>
        <vt:lpwstr/>
      </vt:variant>
      <vt:variant>
        <vt:lpwstr>_Toc153873667</vt:lpwstr>
      </vt:variant>
      <vt:variant>
        <vt:i4>2031667</vt:i4>
      </vt:variant>
      <vt:variant>
        <vt:i4>188</vt:i4>
      </vt:variant>
      <vt:variant>
        <vt:i4>0</vt:i4>
      </vt:variant>
      <vt:variant>
        <vt:i4>5</vt:i4>
      </vt:variant>
      <vt:variant>
        <vt:lpwstr/>
      </vt:variant>
      <vt:variant>
        <vt:lpwstr>_Toc153873666</vt:lpwstr>
      </vt:variant>
      <vt:variant>
        <vt:i4>2031667</vt:i4>
      </vt:variant>
      <vt:variant>
        <vt:i4>182</vt:i4>
      </vt:variant>
      <vt:variant>
        <vt:i4>0</vt:i4>
      </vt:variant>
      <vt:variant>
        <vt:i4>5</vt:i4>
      </vt:variant>
      <vt:variant>
        <vt:lpwstr/>
      </vt:variant>
      <vt:variant>
        <vt:lpwstr>_Toc153873665</vt:lpwstr>
      </vt:variant>
      <vt:variant>
        <vt:i4>2031667</vt:i4>
      </vt:variant>
      <vt:variant>
        <vt:i4>176</vt:i4>
      </vt:variant>
      <vt:variant>
        <vt:i4>0</vt:i4>
      </vt:variant>
      <vt:variant>
        <vt:i4>5</vt:i4>
      </vt:variant>
      <vt:variant>
        <vt:lpwstr/>
      </vt:variant>
      <vt:variant>
        <vt:lpwstr>_Toc153873664</vt:lpwstr>
      </vt:variant>
      <vt:variant>
        <vt:i4>2031667</vt:i4>
      </vt:variant>
      <vt:variant>
        <vt:i4>170</vt:i4>
      </vt:variant>
      <vt:variant>
        <vt:i4>0</vt:i4>
      </vt:variant>
      <vt:variant>
        <vt:i4>5</vt:i4>
      </vt:variant>
      <vt:variant>
        <vt:lpwstr/>
      </vt:variant>
      <vt:variant>
        <vt:lpwstr>_Toc153873663</vt:lpwstr>
      </vt:variant>
      <vt:variant>
        <vt:i4>2031667</vt:i4>
      </vt:variant>
      <vt:variant>
        <vt:i4>164</vt:i4>
      </vt:variant>
      <vt:variant>
        <vt:i4>0</vt:i4>
      </vt:variant>
      <vt:variant>
        <vt:i4>5</vt:i4>
      </vt:variant>
      <vt:variant>
        <vt:lpwstr/>
      </vt:variant>
      <vt:variant>
        <vt:lpwstr>_Toc153873662</vt:lpwstr>
      </vt:variant>
      <vt:variant>
        <vt:i4>2031667</vt:i4>
      </vt:variant>
      <vt:variant>
        <vt:i4>158</vt:i4>
      </vt:variant>
      <vt:variant>
        <vt:i4>0</vt:i4>
      </vt:variant>
      <vt:variant>
        <vt:i4>5</vt:i4>
      </vt:variant>
      <vt:variant>
        <vt:lpwstr/>
      </vt:variant>
      <vt:variant>
        <vt:lpwstr>_Toc153873661</vt:lpwstr>
      </vt:variant>
      <vt:variant>
        <vt:i4>2031667</vt:i4>
      </vt:variant>
      <vt:variant>
        <vt:i4>152</vt:i4>
      </vt:variant>
      <vt:variant>
        <vt:i4>0</vt:i4>
      </vt:variant>
      <vt:variant>
        <vt:i4>5</vt:i4>
      </vt:variant>
      <vt:variant>
        <vt:lpwstr/>
      </vt:variant>
      <vt:variant>
        <vt:lpwstr>_Toc153873660</vt:lpwstr>
      </vt:variant>
      <vt:variant>
        <vt:i4>1835059</vt:i4>
      </vt:variant>
      <vt:variant>
        <vt:i4>146</vt:i4>
      </vt:variant>
      <vt:variant>
        <vt:i4>0</vt:i4>
      </vt:variant>
      <vt:variant>
        <vt:i4>5</vt:i4>
      </vt:variant>
      <vt:variant>
        <vt:lpwstr/>
      </vt:variant>
      <vt:variant>
        <vt:lpwstr>_Toc153873659</vt:lpwstr>
      </vt:variant>
      <vt:variant>
        <vt:i4>1835059</vt:i4>
      </vt:variant>
      <vt:variant>
        <vt:i4>140</vt:i4>
      </vt:variant>
      <vt:variant>
        <vt:i4>0</vt:i4>
      </vt:variant>
      <vt:variant>
        <vt:i4>5</vt:i4>
      </vt:variant>
      <vt:variant>
        <vt:lpwstr/>
      </vt:variant>
      <vt:variant>
        <vt:lpwstr>_Toc153873658</vt:lpwstr>
      </vt:variant>
      <vt:variant>
        <vt:i4>1835059</vt:i4>
      </vt:variant>
      <vt:variant>
        <vt:i4>134</vt:i4>
      </vt:variant>
      <vt:variant>
        <vt:i4>0</vt:i4>
      </vt:variant>
      <vt:variant>
        <vt:i4>5</vt:i4>
      </vt:variant>
      <vt:variant>
        <vt:lpwstr/>
      </vt:variant>
      <vt:variant>
        <vt:lpwstr>_Toc153873657</vt:lpwstr>
      </vt:variant>
      <vt:variant>
        <vt:i4>1835059</vt:i4>
      </vt:variant>
      <vt:variant>
        <vt:i4>128</vt:i4>
      </vt:variant>
      <vt:variant>
        <vt:i4>0</vt:i4>
      </vt:variant>
      <vt:variant>
        <vt:i4>5</vt:i4>
      </vt:variant>
      <vt:variant>
        <vt:lpwstr/>
      </vt:variant>
      <vt:variant>
        <vt:lpwstr>_Toc153873656</vt:lpwstr>
      </vt:variant>
      <vt:variant>
        <vt:i4>1835059</vt:i4>
      </vt:variant>
      <vt:variant>
        <vt:i4>122</vt:i4>
      </vt:variant>
      <vt:variant>
        <vt:i4>0</vt:i4>
      </vt:variant>
      <vt:variant>
        <vt:i4>5</vt:i4>
      </vt:variant>
      <vt:variant>
        <vt:lpwstr/>
      </vt:variant>
      <vt:variant>
        <vt:lpwstr>_Toc153873655</vt:lpwstr>
      </vt:variant>
      <vt:variant>
        <vt:i4>1835059</vt:i4>
      </vt:variant>
      <vt:variant>
        <vt:i4>116</vt:i4>
      </vt:variant>
      <vt:variant>
        <vt:i4>0</vt:i4>
      </vt:variant>
      <vt:variant>
        <vt:i4>5</vt:i4>
      </vt:variant>
      <vt:variant>
        <vt:lpwstr/>
      </vt:variant>
      <vt:variant>
        <vt:lpwstr>_Toc153873654</vt:lpwstr>
      </vt:variant>
      <vt:variant>
        <vt:i4>1835059</vt:i4>
      </vt:variant>
      <vt:variant>
        <vt:i4>110</vt:i4>
      </vt:variant>
      <vt:variant>
        <vt:i4>0</vt:i4>
      </vt:variant>
      <vt:variant>
        <vt:i4>5</vt:i4>
      </vt:variant>
      <vt:variant>
        <vt:lpwstr/>
      </vt:variant>
      <vt:variant>
        <vt:lpwstr>_Toc153873653</vt:lpwstr>
      </vt:variant>
      <vt:variant>
        <vt:i4>1835059</vt:i4>
      </vt:variant>
      <vt:variant>
        <vt:i4>104</vt:i4>
      </vt:variant>
      <vt:variant>
        <vt:i4>0</vt:i4>
      </vt:variant>
      <vt:variant>
        <vt:i4>5</vt:i4>
      </vt:variant>
      <vt:variant>
        <vt:lpwstr/>
      </vt:variant>
      <vt:variant>
        <vt:lpwstr>_Toc153873652</vt:lpwstr>
      </vt:variant>
      <vt:variant>
        <vt:i4>1835059</vt:i4>
      </vt:variant>
      <vt:variant>
        <vt:i4>98</vt:i4>
      </vt:variant>
      <vt:variant>
        <vt:i4>0</vt:i4>
      </vt:variant>
      <vt:variant>
        <vt:i4>5</vt:i4>
      </vt:variant>
      <vt:variant>
        <vt:lpwstr/>
      </vt:variant>
      <vt:variant>
        <vt:lpwstr>_Toc153873651</vt:lpwstr>
      </vt:variant>
      <vt:variant>
        <vt:i4>1835059</vt:i4>
      </vt:variant>
      <vt:variant>
        <vt:i4>92</vt:i4>
      </vt:variant>
      <vt:variant>
        <vt:i4>0</vt:i4>
      </vt:variant>
      <vt:variant>
        <vt:i4>5</vt:i4>
      </vt:variant>
      <vt:variant>
        <vt:lpwstr/>
      </vt:variant>
      <vt:variant>
        <vt:lpwstr>_Toc153873650</vt:lpwstr>
      </vt:variant>
      <vt:variant>
        <vt:i4>1900595</vt:i4>
      </vt:variant>
      <vt:variant>
        <vt:i4>86</vt:i4>
      </vt:variant>
      <vt:variant>
        <vt:i4>0</vt:i4>
      </vt:variant>
      <vt:variant>
        <vt:i4>5</vt:i4>
      </vt:variant>
      <vt:variant>
        <vt:lpwstr/>
      </vt:variant>
      <vt:variant>
        <vt:lpwstr>_Toc153873649</vt:lpwstr>
      </vt:variant>
      <vt:variant>
        <vt:i4>1900595</vt:i4>
      </vt:variant>
      <vt:variant>
        <vt:i4>80</vt:i4>
      </vt:variant>
      <vt:variant>
        <vt:i4>0</vt:i4>
      </vt:variant>
      <vt:variant>
        <vt:i4>5</vt:i4>
      </vt:variant>
      <vt:variant>
        <vt:lpwstr/>
      </vt:variant>
      <vt:variant>
        <vt:lpwstr>_Toc153873648</vt:lpwstr>
      </vt:variant>
      <vt:variant>
        <vt:i4>1900595</vt:i4>
      </vt:variant>
      <vt:variant>
        <vt:i4>74</vt:i4>
      </vt:variant>
      <vt:variant>
        <vt:i4>0</vt:i4>
      </vt:variant>
      <vt:variant>
        <vt:i4>5</vt:i4>
      </vt:variant>
      <vt:variant>
        <vt:lpwstr/>
      </vt:variant>
      <vt:variant>
        <vt:lpwstr>_Toc153873647</vt:lpwstr>
      </vt:variant>
      <vt:variant>
        <vt:i4>1900595</vt:i4>
      </vt:variant>
      <vt:variant>
        <vt:i4>68</vt:i4>
      </vt:variant>
      <vt:variant>
        <vt:i4>0</vt:i4>
      </vt:variant>
      <vt:variant>
        <vt:i4>5</vt:i4>
      </vt:variant>
      <vt:variant>
        <vt:lpwstr/>
      </vt:variant>
      <vt:variant>
        <vt:lpwstr>_Toc153873646</vt:lpwstr>
      </vt:variant>
      <vt:variant>
        <vt:i4>1900595</vt:i4>
      </vt:variant>
      <vt:variant>
        <vt:i4>62</vt:i4>
      </vt:variant>
      <vt:variant>
        <vt:i4>0</vt:i4>
      </vt:variant>
      <vt:variant>
        <vt:i4>5</vt:i4>
      </vt:variant>
      <vt:variant>
        <vt:lpwstr/>
      </vt:variant>
      <vt:variant>
        <vt:lpwstr>_Toc153873645</vt:lpwstr>
      </vt:variant>
      <vt:variant>
        <vt:i4>1900595</vt:i4>
      </vt:variant>
      <vt:variant>
        <vt:i4>56</vt:i4>
      </vt:variant>
      <vt:variant>
        <vt:i4>0</vt:i4>
      </vt:variant>
      <vt:variant>
        <vt:i4>5</vt:i4>
      </vt:variant>
      <vt:variant>
        <vt:lpwstr/>
      </vt:variant>
      <vt:variant>
        <vt:lpwstr>_Toc153873644</vt:lpwstr>
      </vt:variant>
      <vt:variant>
        <vt:i4>1900595</vt:i4>
      </vt:variant>
      <vt:variant>
        <vt:i4>50</vt:i4>
      </vt:variant>
      <vt:variant>
        <vt:i4>0</vt:i4>
      </vt:variant>
      <vt:variant>
        <vt:i4>5</vt:i4>
      </vt:variant>
      <vt:variant>
        <vt:lpwstr/>
      </vt:variant>
      <vt:variant>
        <vt:lpwstr>_Toc153873643</vt:lpwstr>
      </vt:variant>
      <vt:variant>
        <vt:i4>1900595</vt:i4>
      </vt:variant>
      <vt:variant>
        <vt:i4>44</vt:i4>
      </vt:variant>
      <vt:variant>
        <vt:i4>0</vt:i4>
      </vt:variant>
      <vt:variant>
        <vt:i4>5</vt:i4>
      </vt:variant>
      <vt:variant>
        <vt:lpwstr/>
      </vt:variant>
      <vt:variant>
        <vt:lpwstr>_Toc153873642</vt:lpwstr>
      </vt:variant>
      <vt:variant>
        <vt:i4>1900595</vt:i4>
      </vt:variant>
      <vt:variant>
        <vt:i4>38</vt:i4>
      </vt:variant>
      <vt:variant>
        <vt:i4>0</vt:i4>
      </vt:variant>
      <vt:variant>
        <vt:i4>5</vt:i4>
      </vt:variant>
      <vt:variant>
        <vt:lpwstr/>
      </vt:variant>
      <vt:variant>
        <vt:lpwstr>_Toc153873641</vt:lpwstr>
      </vt:variant>
      <vt:variant>
        <vt:i4>1900595</vt:i4>
      </vt:variant>
      <vt:variant>
        <vt:i4>32</vt:i4>
      </vt:variant>
      <vt:variant>
        <vt:i4>0</vt:i4>
      </vt:variant>
      <vt:variant>
        <vt:i4>5</vt:i4>
      </vt:variant>
      <vt:variant>
        <vt:lpwstr/>
      </vt:variant>
      <vt:variant>
        <vt:lpwstr>_Toc153873640</vt:lpwstr>
      </vt:variant>
      <vt:variant>
        <vt:i4>1703987</vt:i4>
      </vt:variant>
      <vt:variant>
        <vt:i4>26</vt:i4>
      </vt:variant>
      <vt:variant>
        <vt:i4>0</vt:i4>
      </vt:variant>
      <vt:variant>
        <vt:i4>5</vt:i4>
      </vt:variant>
      <vt:variant>
        <vt:lpwstr/>
      </vt:variant>
      <vt:variant>
        <vt:lpwstr>_Toc153873639</vt:lpwstr>
      </vt:variant>
      <vt:variant>
        <vt:i4>1703987</vt:i4>
      </vt:variant>
      <vt:variant>
        <vt:i4>20</vt:i4>
      </vt:variant>
      <vt:variant>
        <vt:i4>0</vt:i4>
      </vt:variant>
      <vt:variant>
        <vt:i4>5</vt:i4>
      </vt:variant>
      <vt:variant>
        <vt:lpwstr/>
      </vt:variant>
      <vt:variant>
        <vt:lpwstr>_Toc153873638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Theodore WTP Planning Report</dc:title>
  <dc:subject/>
  <dc:creator>Willie Tang</dc:creator>
  <cp:keywords/>
  <dc:description/>
  <cp:lastModifiedBy>Willie Tang</cp:lastModifiedBy>
  <cp:revision>9</cp:revision>
  <cp:lastPrinted>2023-02-05T08:16:00Z</cp:lastPrinted>
  <dcterms:created xsi:type="dcterms:W3CDTF">2023-12-19T06:16:00Z</dcterms:created>
  <dcterms:modified xsi:type="dcterms:W3CDTF">2023-12-19T06:28:00Z</dcterms:modified>
  <cp:category>BTP1635-02-REP-3</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16600</vt:r8>
  </property>
  <property fmtid="{D5CDD505-2E9C-101B-9397-08002B2CF9AE}" pid="3" name="ContentTypeId">
    <vt:lpwstr>0x010100E3CC95C7BE40AA41A6EB0F6B3488EAEE</vt:lpwstr>
  </property>
  <property fmtid="{D5CDD505-2E9C-101B-9397-08002B2CF9AE}" pid="4" name="MediaServiceImageTags">
    <vt:lpwstr/>
  </property>
  <property fmtid="{D5CDD505-2E9C-101B-9397-08002B2CF9AE}" pid="5" name="_dlc_DocIdItemGuid">
    <vt:lpwstr>4eeee4cb-228b-4d64-b79a-74542c6f6ec8</vt:lpwstr>
  </property>
</Properties>
</file>