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E9F8A" w14:textId="77777777" w:rsidR="00CF585A" w:rsidRDefault="00CF585A" w:rsidP="00820F32">
      <w:pPr>
        <w:rPr>
          <w:rFonts w:asciiTheme="majorHAnsi" w:hAnsiTheme="majorHAnsi"/>
          <w:color w:val="7F7F7F" w:themeColor="text1" w:themeTint="80"/>
          <w:sz w:val="28"/>
        </w:rPr>
      </w:pPr>
    </w:p>
    <w:p w14:paraId="01BB4A9A" w14:textId="51B67A2F" w:rsidR="004661BC" w:rsidRPr="00CF585A" w:rsidRDefault="004661BC" w:rsidP="00A843AA">
      <w:pPr>
        <w:jc w:val="center"/>
        <w:rPr>
          <w:rFonts w:asciiTheme="majorHAnsi" w:hAnsiTheme="majorHAnsi"/>
          <w:color w:val="7F7F7F" w:themeColor="text1" w:themeTint="80"/>
          <w:sz w:val="32"/>
        </w:rPr>
      </w:pPr>
      <w:r w:rsidRPr="00E87EA8">
        <w:rPr>
          <w:rFonts w:asciiTheme="majorHAnsi" w:hAnsiTheme="majorHAnsi"/>
          <w:noProof/>
          <w:color w:val="7F7F7F" w:themeColor="text1" w:themeTint="80"/>
          <w:sz w:val="4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45CCA" wp14:editId="06389BEF">
                <wp:simplePos x="0" y="0"/>
                <wp:positionH relativeFrom="column">
                  <wp:posOffset>10633</wp:posOffset>
                </wp:positionH>
                <wp:positionV relativeFrom="paragraph">
                  <wp:posOffset>356205</wp:posOffset>
                </wp:positionV>
                <wp:extent cx="5592725" cy="95693"/>
                <wp:effectExtent l="0" t="0" r="2730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2725" cy="95693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2AC5834" id="Rectangle 5" o:spid="_x0000_s1026" style="position:absolute;margin-left:.85pt;margin-top:28.05pt;width:440.35pt;height:7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" fillcolor="gray [1629]" strokecolor="gray [1629]" strokeweight="2pt"/>
            </w:pict>
          </mc:Fallback>
        </mc:AlternateContent>
      </w:r>
      <w:r w:rsidR="00FF344B">
        <w:rPr>
          <w:rFonts w:asciiTheme="majorHAnsi" w:hAnsiTheme="majorHAnsi"/>
          <w:color w:val="7F7F7F" w:themeColor="text1" w:themeTint="80"/>
          <w:sz w:val="48"/>
        </w:rPr>
        <w:t>Functional Description</w:t>
      </w:r>
      <w:r w:rsidR="00DC72E8">
        <w:rPr>
          <w:rFonts w:asciiTheme="majorHAnsi" w:hAnsiTheme="majorHAnsi"/>
          <w:color w:val="7F7F7F" w:themeColor="text1" w:themeTint="80"/>
          <w:sz w:val="48"/>
        </w:rPr>
        <w:t xml:space="preserve"> Specification</w:t>
      </w:r>
    </w:p>
    <w:p w14:paraId="0929A4C7" w14:textId="77777777" w:rsidR="004661BC" w:rsidRDefault="004661BC" w:rsidP="004661BC">
      <w:pPr>
        <w:rPr>
          <w:rFonts w:asciiTheme="majorHAnsi" w:hAnsiTheme="majorHAnsi"/>
          <w:color w:val="7F7F7F" w:themeColor="text1" w:themeTint="80"/>
          <w:sz w:val="28"/>
        </w:rPr>
      </w:pPr>
    </w:p>
    <w:p w14:paraId="1DA32DEE" w14:textId="77777777" w:rsidR="004661BC" w:rsidRDefault="004661BC" w:rsidP="004661BC">
      <w:pPr>
        <w:rPr>
          <w:rFonts w:asciiTheme="majorHAnsi" w:hAnsiTheme="majorHAnsi"/>
          <w:color w:val="7F7F7F" w:themeColor="text1" w:themeTint="80"/>
          <w:sz w:val="28"/>
        </w:rPr>
      </w:pPr>
    </w:p>
    <w:p w14:paraId="1825C072" w14:textId="77777777" w:rsidR="004661BC" w:rsidRDefault="004661BC" w:rsidP="004661BC">
      <w:pPr>
        <w:rPr>
          <w:rFonts w:asciiTheme="majorHAnsi" w:hAnsiTheme="majorHAnsi"/>
          <w:color w:val="7F7F7F" w:themeColor="text1" w:themeTint="80"/>
          <w:sz w:val="28"/>
        </w:rPr>
      </w:pPr>
    </w:p>
    <w:p w14:paraId="7B549A75" w14:textId="77777777" w:rsidR="004661BC" w:rsidRDefault="004661BC" w:rsidP="004661BC">
      <w:pPr>
        <w:rPr>
          <w:rFonts w:asciiTheme="majorHAnsi" w:hAnsiTheme="majorHAnsi"/>
          <w:color w:val="7F7F7F" w:themeColor="text1" w:themeTint="80"/>
          <w:sz w:val="28"/>
        </w:rPr>
      </w:pPr>
    </w:p>
    <w:p w14:paraId="77B6762C" w14:textId="0BE9BF03" w:rsidR="004661BC" w:rsidRPr="00105742" w:rsidRDefault="00702A70" w:rsidP="004661BC">
      <w:pPr>
        <w:jc w:val="center"/>
        <w:rPr>
          <w:rFonts w:asciiTheme="majorHAnsi" w:eastAsiaTheme="majorEastAsia" w:hAnsiTheme="majorHAnsi" w:cstheme="majorBidi"/>
          <w:b/>
          <w:bCs/>
          <w:color w:val="7F7F7F" w:themeColor="text1" w:themeTint="80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7F7F7F" w:themeColor="text1" w:themeTint="80"/>
          <w:sz w:val="28"/>
          <w:szCs w:val="28"/>
        </w:rPr>
        <w:t>Theodore</w:t>
      </w:r>
      <w:r w:rsidR="00A843AA">
        <w:rPr>
          <w:rFonts w:asciiTheme="majorHAnsi" w:eastAsiaTheme="majorEastAsia" w:hAnsiTheme="majorHAnsi" w:cstheme="majorBidi"/>
          <w:b/>
          <w:bCs/>
          <w:color w:val="7F7F7F" w:themeColor="text1" w:themeTint="80"/>
          <w:sz w:val="28"/>
          <w:szCs w:val="28"/>
        </w:rPr>
        <w:t xml:space="preserve">, </w:t>
      </w:r>
      <w:r w:rsidR="00201E38">
        <w:rPr>
          <w:rFonts w:asciiTheme="majorHAnsi" w:eastAsiaTheme="majorEastAsia" w:hAnsiTheme="majorHAnsi" w:cstheme="majorBidi"/>
          <w:b/>
          <w:bCs/>
          <w:color w:val="7F7F7F" w:themeColor="text1" w:themeTint="80"/>
          <w:sz w:val="28"/>
          <w:szCs w:val="28"/>
        </w:rPr>
        <w:t>Water Treatment Plant</w:t>
      </w:r>
      <w:r w:rsidR="00F91932">
        <w:rPr>
          <w:rFonts w:asciiTheme="majorHAnsi" w:eastAsiaTheme="majorEastAsia" w:hAnsiTheme="majorHAnsi" w:cstheme="majorBid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color w:val="7F7F7F" w:themeColor="text1" w:themeTint="80"/>
          <w:sz w:val="28"/>
          <w:szCs w:val="28"/>
        </w:rPr>
        <w:t xml:space="preserve">Telemetry </w:t>
      </w:r>
      <w:r w:rsidR="00F91932">
        <w:rPr>
          <w:rFonts w:asciiTheme="majorHAnsi" w:eastAsiaTheme="majorEastAsia" w:hAnsiTheme="majorHAnsi" w:cstheme="majorBidi"/>
          <w:b/>
          <w:bCs/>
          <w:color w:val="7F7F7F" w:themeColor="text1" w:themeTint="80"/>
          <w:sz w:val="28"/>
          <w:szCs w:val="28"/>
        </w:rPr>
        <w:t>upgrade</w:t>
      </w:r>
      <w:r w:rsidR="00A843AA">
        <w:rPr>
          <w:rFonts w:asciiTheme="majorHAnsi" w:eastAsiaTheme="majorEastAsia" w:hAnsiTheme="majorHAnsi" w:cstheme="majorBidi"/>
          <w:b/>
          <w:bCs/>
          <w:color w:val="7F7F7F" w:themeColor="text1" w:themeTint="80"/>
          <w:sz w:val="28"/>
          <w:szCs w:val="28"/>
        </w:rPr>
        <w:t xml:space="preserve"> </w:t>
      </w:r>
    </w:p>
    <w:p w14:paraId="2DE05B5D" w14:textId="77777777" w:rsidR="004661BC" w:rsidRPr="00105742" w:rsidRDefault="004661BC" w:rsidP="004661BC">
      <w:pPr>
        <w:jc w:val="center"/>
        <w:rPr>
          <w:rFonts w:asciiTheme="majorHAnsi" w:eastAsiaTheme="majorEastAsia" w:hAnsiTheme="majorHAnsi" w:cstheme="majorBidi"/>
          <w:b/>
          <w:bCs/>
          <w:color w:val="7F7F7F" w:themeColor="text1" w:themeTint="80"/>
          <w:sz w:val="28"/>
          <w:szCs w:val="28"/>
        </w:rPr>
      </w:pPr>
      <w:r w:rsidRPr="00105742">
        <w:rPr>
          <w:rFonts w:asciiTheme="majorHAnsi" w:eastAsiaTheme="majorEastAsia" w:hAnsiTheme="majorHAnsi" w:cstheme="majorBidi"/>
          <w:b/>
          <w:bCs/>
          <w:color w:val="7F7F7F" w:themeColor="text1" w:themeTint="80"/>
          <w:sz w:val="28"/>
          <w:szCs w:val="28"/>
        </w:rPr>
        <w:t>For</w:t>
      </w:r>
    </w:p>
    <w:p w14:paraId="7C1B9DFB" w14:textId="6BDE2169" w:rsidR="00AF0A38" w:rsidRDefault="00FF344B" w:rsidP="00AF0A38">
      <w:pPr>
        <w:jc w:val="center"/>
        <w:rPr>
          <w:rFonts w:asciiTheme="majorHAnsi" w:eastAsiaTheme="majorEastAsia" w:hAnsiTheme="majorHAnsi" w:cstheme="majorBidi"/>
          <w:b/>
          <w:bCs/>
          <w:color w:val="7F7F7F" w:themeColor="text1" w:themeTint="80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7F7F7F" w:themeColor="text1" w:themeTint="80"/>
          <w:sz w:val="28"/>
          <w:szCs w:val="28"/>
        </w:rPr>
        <w:t>Banana Shire Council</w:t>
      </w:r>
    </w:p>
    <w:p w14:paraId="123E120D" w14:textId="6616C92F" w:rsidR="00021F00" w:rsidRPr="00AF0A38" w:rsidRDefault="00021F00" w:rsidP="00AF0A38">
      <w:pPr>
        <w:jc w:val="center"/>
        <w:rPr>
          <w:rFonts w:asciiTheme="majorHAnsi" w:eastAsiaTheme="majorEastAsia" w:hAnsiTheme="majorHAnsi" w:cstheme="majorBidi"/>
          <w:b/>
          <w:bCs/>
          <w:color w:val="7F7F7F" w:themeColor="text1" w:themeTint="80"/>
          <w:sz w:val="28"/>
          <w:szCs w:val="28"/>
        </w:rPr>
      </w:pPr>
    </w:p>
    <w:p w14:paraId="2F5EAE38" w14:textId="09C2ED17" w:rsidR="00021F00" w:rsidRDefault="001434A8" w:rsidP="004661BC">
      <w:pPr>
        <w:ind w:left="720" w:firstLine="720"/>
      </w:pPr>
      <w:r>
        <w:rPr>
          <w:noProof/>
        </w:rPr>
        <w:drawing>
          <wp:inline distT="0" distB="0" distL="0" distR="0" wp14:anchorId="59164B9D" wp14:editId="5275BC3A">
            <wp:extent cx="3705225" cy="1228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D9392" w14:textId="44A4A658" w:rsidR="004661BC" w:rsidRDefault="004661BC" w:rsidP="004661BC">
      <w:pPr>
        <w:ind w:left="720" w:firstLine="720"/>
      </w:pPr>
      <w:r>
        <w:t xml:space="preserve">                             </w:t>
      </w:r>
    </w:p>
    <w:tbl>
      <w:tblPr>
        <w:tblStyle w:val="Tabelgril"/>
        <w:tblpPr w:leftFromText="180" w:rightFromText="180" w:vertAnchor="text" w:horzAnchor="margin" w:tblpY="2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565"/>
      </w:tblGrid>
      <w:tr w:rsidR="00A5684F" w14:paraId="7936C62C" w14:textId="77777777" w:rsidTr="004661BC">
        <w:tc>
          <w:tcPr>
            <w:tcW w:w="1671" w:type="dxa"/>
          </w:tcPr>
          <w:p w14:paraId="13034BD7" w14:textId="408345A1" w:rsidR="00A5684F" w:rsidRDefault="00A5684F" w:rsidP="004661BC">
            <w:r>
              <w:rPr>
                <w:rFonts w:asciiTheme="majorHAnsi" w:hAnsiTheme="majorHAnsi"/>
                <w:b/>
                <w:color w:val="7F7F7F" w:themeColor="text1" w:themeTint="80"/>
              </w:rPr>
              <w:t>Prepared for:</w:t>
            </w:r>
          </w:p>
        </w:tc>
        <w:tc>
          <w:tcPr>
            <w:tcW w:w="3278" w:type="dxa"/>
          </w:tcPr>
          <w:p w14:paraId="00813E11" w14:textId="0712F8D3" w:rsidR="00A5684F" w:rsidRDefault="00A5684F" w:rsidP="004661BC">
            <w:r>
              <w:rPr>
                <w:rFonts w:asciiTheme="majorHAnsi" w:hAnsiTheme="majorHAnsi"/>
                <w:color w:val="7F7F7F" w:themeColor="text1" w:themeTint="80"/>
              </w:rPr>
              <w:t>Banana Shire Council</w:t>
            </w:r>
          </w:p>
        </w:tc>
      </w:tr>
      <w:tr w:rsidR="00A5684F" w14:paraId="54224D3C" w14:textId="77777777" w:rsidTr="004661BC">
        <w:tc>
          <w:tcPr>
            <w:tcW w:w="1671" w:type="dxa"/>
          </w:tcPr>
          <w:p w14:paraId="455D8870" w14:textId="7DE06721" w:rsidR="00A5684F" w:rsidRDefault="00A5684F" w:rsidP="004661BC">
            <w:r>
              <w:rPr>
                <w:rFonts w:asciiTheme="majorHAnsi" w:hAnsiTheme="majorHAnsi"/>
                <w:b/>
                <w:color w:val="7F7F7F" w:themeColor="text1" w:themeTint="80"/>
              </w:rPr>
              <w:t>Prepared by:</w:t>
            </w:r>
          </w:p>
        </w:tc>
        <w:tc>
          <w:tcPr>
            <w:tcW w:w="3278" w:type="dxa"/>
          </w:tcPr>
          <w:p w14:paraId="36E8B13E" w14:textId="77777777" w:rsidR="00A5684F" w:rsidRDefault="00A5684F" w:rsidP="004661BC">
            <w:pPr>
              <w:jc w:val="left"/>
              <w:rPr>
                <w:rFonts w:asciiTheme="majorHAnsi" w:hAnsiTheme="majorHAnsi"/>
                <w:color w:val="7F7F7F" w:themeColor="text1" w:themeTint="80"/>
              </w:rPr>
            </w:pPr>
            <w:r>
              <w:rPr>
                <w:rFonts w:asciiTheme="majorHAnsi" w:hAnsiTheme="majorHAnsi"/>
                <w:color w:val="7F7F7F" w:themeColor="text1" w:themeTint="80"/>
              </w:rPr>
              <w:t>360 Engineering Pty Ltd</w:t>
            </w:r>
          </w:p>
          <w:p w14:paraId="17E46839" w14:textId="2B872B38" w:rsidR="00A5684F" w:rsidRDefault="00A843AA" w:rsidP="004661BC">
            <w:pPr>
              <w:jc w:val="left"/>
              <w:rPr>
                <w:rFonts w:asciiTheme="majorHAnsi" w:hAnsiTheme="majorHAnsi"/>
                <w:color w:val="7F7F7F" w:themeColor="text1" w:themeTint="80"/>
              </w:rPr>
            </w:pPr>
            <w:r>
              <w:rPr>
                <w:rFonts w:asciiTheme="majorHAnsi" w:hAnsiTheme="majorHAnsi"/>
                <w:color w:val="7F7F7F" w:themeColor="text1" w:themeTint="80"/>
              </w:rPr>
              <w:t>Lucian Anastasiu</w:t>
            </w:r>
          </w:p>
          <w:p w14:paraId="307F1E3C" w14:textId="38CEAABE" w:rsidR="00A5684F" w:rsidRDefault="00A843AA" w:rsidP="004661BC">
            <w:pPr>
              <w:jc w:val="left"/>
              <w:rPr>
                <w:rFonts w:asciiTheme="majorHAnsi" w:hAnsiTheme="majorHAnsi"/>
                <w:color w:val="7F7F7F" w:themeColor="text1" w:themeTint="80"/>
              </w:rPr>
            </w:pPr>
            <w:r>
              <w:rPr>
                <w:rFonts w:asciiTheme="majorHAnsi" w:hAnsiTheme="majorHAnsi"/>
                <w:color w:val="7F7F7F" w:themeColor="text1" w:themeTint="80"/>
              </w:rPr>
              <w:t>Senior</w:t>
            </w:r>
            <w:r w:rsidR="00A5684F">
              <w:rPr>
                <w:rFonts w:asciiTheme="majorHAnsi" w:hAnsiTheme="majorHAnsi"/>
                <w:color w:val="7F7F7F" w:themeColor="text1" w:themeTint="80"/>
              </w:rPr>
              <w:t xml:space="preserve"> Engineer</w:t>
            </w:r>
          </w:p>
          <w:p w14:paraId="3047F8D8" w14:textId="46C76C06" w:rsidR="00A5684F" w:rsidRDefault="00A843AA" w:rsidP="000C53FB">
            <w:pPr>
              <w:jc w:val="left"/>
            </w:pPr>
            <w:r>
              <w:rPr>
                <w:rFonts w:asciiTheme="majorHAnsi" w:hAnsiTheme="majorHAnsi"/>
                <w:color w:val="7F7F7F" w:themeColor="text1" w:themeTint="80"/>
              </w:rPr>
              <w:t>lanastasiu</w:t>
            </w:r>
            <w:r w:rsidR="00A5684F" w:rsidRPr="000C53FB">
              <w:rPr>
                <w:rFonts w:asciiTheme="majorHAnsi" w:hAnsiTheme="majorHAnsi"/>
                <w:color w:val="7F7F7F" w:themeColor="text1" w:themeTint="80"/>
              </w:rPr>
              <w:t>@360engineering.com.au</w:t>
            </w:r>
          </w:p>
        </w:tc>
      </w:tr>
      <w:tr w:rsidR="00A5684F" w14:paraId="2086730B" w14:textId="77777777" w:rsidTr="004661BC">
        <w:tc>
          <w:tcPr>
            <w:tcW w:w="1671" w:type="dxa"/>
          </w:tcPr>
          <w:p w14:paraId="42F9DDAC" w14:textId="7200B24E" w:rsidR="00A5684F" w:rsidRDefault="00A5684F" w:rsidP="004661BC"/>
        </w:tc>
        <w:tc>
          <w:tcPr>
            <w:tcW w:w="3278" w:type="dxa"/>
          </w:tcPr>
          <w:p w14:paraId="3B2549A1" w14:textId="77777777" w:rsidR="00A5684F" w:rsidRDefault="00A5684F" w:rsidP="004661BC"/>
        </w:tc>
      </w:tr>
    </w:tbl>
    <w:p w14:paraId="60F82BDC" w14:textId="67924A09" w:rsidR="00AF1878" w:rsidRDefault="00AF1878" w:rsidP="004A3BA1"/>
    <w:p w14:paraId="722F33AD" w14:textId="5150179E" w:rsidR="00B576FC" w:rsidRDefault="00B576FC" w:rsidP="004A3BA1"/>
    <w:p w14:paraId="08A6E0E4" w14:textId="050E522A" w:rsidR="00B576FC" w:rsidRDefault="00B576FC" w:rsidP="004A3BA1"/>
    <w:p w14:paraId="1172C5BD" w14:textId="7B18AB23" w:rsidR="00B576FC" w:rsidRDefault="00B576FC" w:rsidP="004A3BA1"/>
    <w:tbl>
      <w:tblPr>
        <w:tblStyle w:val="Tabelgril"/>
        <w:tblpPr w:leftFromText="180" w:rightFromText="180" w:vertAnchor="text" w:horzAnchor="margin" w:tblpY="-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565"/>
      </w:tblGrid>
      <w:tr w:rsidR="00C835E9" w14:paraId="4128E716" w14:textId="77777777" w:rsidTr="00C835E9">
        <w:tc>
          <w:tcPr>
            <w:tcW w:w="1671" w:type="dxa"/>
          </w:tcPr>
          <w:p w14:paraId="0A75B3A8" w14:textId="77777777" w:rsidR="00C835E9" w:rsidRDefault="00C835E9" w:rsidP="00C835E9"/>
        </w:tc>
        <w:tc>
          <w:tcPr>
            <w:tcW w:w="3565" w:type="dxa"/>
          </w:tcPr>
          <w:p w14:paraId="6079F13F" w14:textId="77777777" w:rsidR="00C835E9" w:rsidRDefault="00C835E9" w:rsidP="00C835E9"/>
        </w:tc>
      </w:tr>
      <w:tr w:rsidR="00C835E9" w14:paraId="02E7D806" w14:textId="77777777" w:rsidTr="00C835E9">
        <w:tc>
          <w:tcPr>
            <w:tcW w:w="1671" w:type="dxa"/>
          </w:tcPr>
          <w:p w14:paraId="593611BB" w14:textId="442D1D9A" w:rsidR="00C835E9" w:rsidRDefault="00C835E9" w:rsidP="00C835E9">
            <w:r>
              <w:rPr>
                <w:rFonts w:asciiTheme="majorHAnsi" w:hAnsiTheme="majorHAnsi"/>
                <w:b/>
                <w:color w:val="7F7F7F" w:themeColor="text1" w:themeTint="80"/>
              </w:rPr>
              <w:t>Reviewed by:</w:t>
            </w:r>
          </w:p>
        </w:tc>
        <w:tc>
          <w:tcPr>
            <w:tcW w:w="3565" w:type="dxa"/>
          </w:tcPr>
          <w:p w14:paraId="0A530B81" w14:textId="11B80086" w:rsidR="00C835E9" w:rsidRDefault="00A843AA" w:rsidP="00C835E9">
            <w:pPr>
              <w:jc w:val="left"/>
              <w:rPr>
                <w:rFonts w:asciiTheme="majorHAnsi" w:hAnsiTheme="majorHAnsi"/>
                <w:color w:val="7F7F7F" w:themeColor="text1" w:themeTint="80"/>
              </w:rPr>
            </w:pPr>
            <w:r>
              <w:rPr>
                <w:rFonts w:asciiTheme="majorHAnsi" w:hAnsiTheme="majorHAnsi"/>
                <w:color w:val="7F7F7F" w:themeColor="text1" w:themeTint="80"/>
              </w:rPr>
              <w:t>Liam Morrison</w:t>
            </w:r>
          </w:p>
          <w:p w14:paraId="2EECFBCD" w14:textId="4993729B" w:rsidR="00C835E9" w:rsidRDefault="00C835E9" w:rsidP="00C835E9">
            <w:pPr>
              <w:jc w:val="left"/>
              <w:rPr>
                <w:rFonts w:asciiTheme="majorHAnsi" w:hAnsiTheme="majorHAnsi"/>
                <w:color w:val="7F7F7F" w:themeColor="text1" w:themeTint="80"/>
              </w:rPr>
            </w:pPr>
            <w:r>
              <w:rPr>
                <w:rFonts w:asciiTheme="majorHAnsi" w:hAnsiTheme="majorHAnsi"/>
                <w:color w:val="7F7F7F" w:themeColor="text1" w:themeTint="80"/>
              </w:rPr>
              <w:t>Engineer</w:t>
            </w:r>
            <w:r w:rsidR="00A843AA">
              <w:rPr>
                <w:rFonts w:asciiTheme="majorHAnsi" w:hAnsiTheme="majorHAnsi"/>
                <w:color w:val="7F7F7F" w:themeColor="text1" w:themeTint="80"/>
              </w:rPr>
              <w:t>ing Manager</w:t>
            </w:r>
          </w:p>
          <w:p w14:paraId="5484BA31" w14:textId="267AFC47" w:rsidR="00C835E9" w:rsidRDefault="00C835E9" w:rsidP="00C835E9">
            <w:pPr>
              <w:jc w:val="left"/>
            </w:pPr>
            <w:r>
              <w:rPr>
                <w:rFonts w:asciiTheme="majorHAnsi" w:hAnsiTheme="majorHAnsi"/>
                <w:color w:val="7F7F7F" w:themeColor="text1" w:themeTint="80"/>
              </w:rPr>
              <w:t>l</w:t>
            </w:r>
            <w:r w:rsidR="00A843AA">
              <w:rPr>
                <w:rFonts w:asciiTheme="majorHAnsi" w:hAnsiTheme="majorHAnsi"/>
                <w:color w:val="7F7F7F" w:themeColor="text1" w:themeTint="80"/>
              </w:rPr>
              <w:t>morrison</w:t>
            </w:r>
            <w:r w:rsidRPr="000C53FB">
              <w:rPr>
                <w:rFonts w:asciiTheme="majorHAnsi" w:hAnsiTheme="majorHAnsi"/>
                <w:color w:val="7F7F7F" w:themeColor="text1" w:themeTint="80"/>
              </w:rPr>
              <w:t>@360engineering.com.au</w:t>
            </w:r>
          </w:p>
        </w:tc>
      </w:tr>
      <w:tr w:rsidR="00C835E9" w14:paraId="66CD7BF5" w14:textId="77777777" w:rsidTr="00C835E9">
        <w:tc>
          <w:tcPr>
            <w:tcW w:w="1671" w:type="dxa"/>
          </w:tcPr>
          <w:p w14:paraId="13571914" w14:textId="77777777" w:rsidR="00C835E9" w:rsidRDefault="00C835E9" w:rsidP="00C835E9"/>
        </w:tc>
        <w:tc>
          <w:tcPr>
            <w:tcW w:w="3565" w:type="dxa"/>
          </w:tcPr>
          <w:p w14:paraId="0F69BEE8" w14:textId="77777777" w:rsidR="00C835E9" w:rsidRDefault="00C835E9" w:rsidP="00C835E9"/>
        </w:tc>
      </w:tr>
    </w:tbl>
    <w:p w14:paraId="1A2F0D5F" w14:textId="1A20B08F" w:rsidR="00B576FC" w:rsidRDefault="00B576FC" w:rsidP="004A3BA1"/>
    <w:p w14:paraId="73221684" w14:textId="7DC6CB79" w:rsidR="00B576FC" w:rsidRDefault="00B576FC" w:rsidP="004A3BA1"/>
    <w:p w14:paraId="4E78D52C" w14:textId="0C96C856" w:rsidR="00B576FC" w:rsidRDefault="00B576FC" w:rsidP="004A3BA1"/>
    <w:p w14:paraId="0F904C6F" w14:textId="2DD0F2DA" w:rsidR="00B576FC" w:rsidRDefault="00B576FC" w:rsidP="004A3BA1"/>
    <w:p w14:paraId="44015556" w14:textId="12B7A5B5" w:rsidR="00B576FC" w:rsidRDefault="00B576FC" w:rsidP="004A3BA1"/>
    <w:p w14:paraId="0E4D7F72" w14:textId="77777777" w:rsidR="00B576FC" w:rsidRDefault="00B576FC" w:rsidP="004A3BA1"/>
    <w:p w14:paraId="39B54042" w14:textId="77777777" w:rsidR="00AF1878" w:rsidRPr="00820F32" w:rsidRDefault="00AF1878" w:rsidP="004A3BA1">
      <w:pPr>
        <w:rPr>
          <w:rFonts w:asciiTheme="majorHAnsi" w:hAnsiTheme="majorHAnsi"/>
          <w:color w:val="7F7F7F" w:themeColor="text1" w:themeTint="80"/>
          <w:sz w:val="28"/>
        </w:rPr>
      </w:pPr>
      <w:r w:rsidRPr="00820F32">
        <w:rPr>
          <w:rFonts w:asciiTheme="majorHAnsi" w:hAnsiTheme="majorHAnsi"/>
          <w:color w:val="7F7F7F" w:themeColor="text1" w:themeTint="80"/>
          <w:sz w:val="28"/>
        </w:rPr>
        <w:t>Document Control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787"/>
        <w:gridCol w:w="7229"/>
      </w:tblGrid>
      <w:tr w:rsidR="003801FB" w14:paraId="22E09AE1" w14:textId="77777777" w:rsidTr="000C53FB">
        <w:tc>
          <w:tcPr>
            <w:tcW w:w="1787" w:type="dxa"/>
            <w:shd w:val="clear" w:color="auto" w:fill="76923C" w:themeFill="accent3" w:themeFillShade="BF"/>
          </w:tcPr>
          <w:p w14:paraId="796F04C8" w14:textId="77777777" w:rsidR="003801FB" w:rsidRPr="005810C7" w:rsidRDefault="003801FB" w:rsidP="00820F32">
            <w:pPr>
              <w:jc w:val="left"/>
              <w:rPr>
                <w:b/>
              </w:rPr>
            </w:pPr>
            <w:r w:rsidRPr="005810C7">
              <w:rPr>
                <w:b/>
              </w:rPr>
              <w:t>Property</w:t>
            </w:r>
          </w:p>
        </w:tc>
        <w:tc>
          <w:tcPr>
            <w:tcW w:w="7229" w:type="dxa"/>
            <w:shd w:val="clear" w:color="auto" w:fill="76923C" w:themeFill="accent3" w:themeFillShade="BF"/>
          </w:tcPr>
          <w:p w14:paraId="33176092" w14:textId="77777777" w:rsidR="003801FB" w:rsidRPr="005810C7" w:rsidRDefault="005810C7" w:rsidP="00820F32">
            <w:pPr>
              <w:jc w:val="left"/>
              <w:rPr>
                <w:b/>
              </w:rPr>
            </w:pPr>
            <w:r w:rsidRPr="005810C7">
              <w:rPr>
                <w:b/>
              </w:rPr>
              <w:t>Value</w:t>
            </w:r>
          </w:p>
        </w:tc>
      </w:tr>
      <w:tr w:rsidR="003801FB" w14:paraId="310309FF" w14:textId="77777777" w:rsidTr="000C53FB">
        <w:tc>
          <w:tcPr>
            <w:tcW w:w="1787" w:type="dxa"/>
          </w:tcPr>
          <w:p w14:paraId="1DA27B6A" w14:textId="77777777" w:rsidR="003801FB" w:rsidRDefault="003801FB" w:rsidP="00820F32">
            <w:pPr>
              <w:jc w:val="left"/>
            </w:pPr>
            <w:r>
              <w:t>Document Title</w:t>
            </w:r>
          </w:p>
        </w:tc>
        <w:sdt>
          <w:sdtPr>
            <w:alias w:val="Title"/>
            <w:tag w:val=""/>
            <w:id w:val="1014577549"/>
            <w:placeholder>
              <w:docPart w:val="8CA6E211AF414652B7F78CE766507D2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7229" w:type="dxa"/>
              </w:tcPr>
              <w:p w14:paraId="7D654488" w14:textId="395736E1" w:rsidR="003801FB" w:rsidRDefault="0083682C" w:rsidP="00E82198">
                <w:pPr>
                  <w:jc w:val="left"/>
                </w:pPr>
                <w:r>
                  <w:t>Theodore, Water Treatment Plant Telemetry upgrade</w:t>
                </w:r>
              </w:p>
            </w:tc>
          </w:sdtContent>
        </w:sdt>
      </w:tr>
      <w:tr w:rsidR="003801FB" w14:paraId="547DF838" w14:textId="77777777" w:rsidTr="000C53FB">
        <w:tc>
          <w:tcPr>
            <w:tcW w:w="1787" w:type="dxa"/>
          </w:tcPr>
          <w:p w14:paraId="5CA34763" w14:textId="77777777" w:rsidR="003801FB" w:rsidRDefault="003801FB" w:rsidP="00820F32">
            <w:pPr>
              <w:jc w:val="left"/>
            </w:pPr>
            <w:r>
              <w:t>Author</w:t>
            </w:r>
          </w:p>
        </w:tc>
        <w:sdt>
          <w:sdtPr>
            <w:alias w:val="Author"/>
            <w:tag w:val=""/>
            <w:id w:val="-2036345944"/>
            <w:placeholder>
              <w:docPart w:val="9AD74E99450F4BE8B0EED3BB7FFBD4A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7229" w:type="dxa"/>
              </w:tcPr>
              <w:p w14:paraId="7EF6934D" w14:textId="3028FF70" w:rsidR="003801FB" w:rsidRDefault="00067D4D" w:rsidP="00820F32">
                <w:pPr>
                  <w:jc w:val="left"/>
                </w:pPr>
                <w:r>
                  <w:t>360 Engineering</w:t>
                </w:r>
              </w:p>
            </w:tc>
          </w:sdtContent>
        </w:sdt>
      </w:tr>
      <w:tr w:rsidR="003801FB" w14:paraId="6970F66D" w14:textId="77777777" w:rsidTr="000C53FB">
        <w:tc>
          <w:tcPr>
            <w:tcW w:w="1787" w:type="dxa"/>
          </w:tcPr>
          <w:p w14:paraId="7FA850EF" w14:textId="77777777" w:rsidR="003801FB" w:rsidRDefault="003801FB" w:rsidP="00820F32">
            <w:pPr>
              <w:jc w:val="left"/>
            </w:pPr>
            <w:r>
              <w:t>Version</w:t>
            </w:r>
          </w:p>
        </w:tc>
        <w:tc>
          <w:tcPr>
            <w:tcW w:w="7229" w:type="dxa"/>
          </w:tcPr>
          <w:p w14:paraId="7735E3CC" w14:textId="5DAC98E6" w:rsidR="003801FB" w:rsidRDefault="005938AB" w:rsidP="00820F32">
            <w:pPr>
              <w:jc w:val="left"/>
            </w:pPr>
            <w:r>
              <w:t>1.</w:t>
            </w:r>
            <w:r w:rsidR="00B21F7B">
              <w:t>2</w:t>
            </w:r>
          </w:p>
        </w:tc>
      </w:tr>
    </w:tbl>
    <w:p w14:paraId="7F546839" w14:textId="77777777" w:rsidR="003801FB" w:rsidRPr="003801FB" w:rsidRDefault="003801FB" w:rsidP="00820F32">
      <w:pPr>
        <w:jc w:val="left"/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780"/>
        <w:gridCol w:w="7236"/>
      </w:tblGrid>
      <w:tr w:rsidR="003801FB" w14:paraId="71BF085E" w14:textId="77777777" w:rsidTr="008A03A2">
        <w:tc>
          <w:tcPr>
            <w:tcW w:w="1780" w:type="dxa"/>
            <w:shd w:val="clear" w:color="auto" w:fill="76923C" w:themeFill="accent3" w:themeFillShade="BF"/>
          </w:tcPr>
          <w:p w14:paraId="642F4F03" w14:textId="77777777" w:rsidR="003801FB" w:rsidRPr="003801FB" w:rsidRDefault="003801FB" w:rsidP="00820F32">
            <w:pPr>
              <w:jc w:val="left"/>
              <w:rPr>
                <w:b/>
              </w:rPr>
            </w:pPr>
            <w:r w:rsidRPr="003801FB">
              <w:rPr>
                <w:b/>
              </w:rPr>
              <w:t>Version</w:t>
            </w:r>
          </w:p>
        </w:tc>
        <w:tc>
          <w:tcPr>
            <w:tcW w:w="7236" w:type="dxa"/>
            <w:shd w:val="clear" w:color="auto" w:fill="76923C" w:themeFill="accent3" w:themeFillShade="BF"/>
          </w:tcPr>
          <w:p w14:paraId="05F70D1F" w14:textId="77777777" w:rsidR="003801FB" w:rsidRPr="003801FB" w:rsidRDefault="003801FB" w:rsidP="00820F32">
            <w:pPr>
              <w:jc w:val="left"/>
              <w:rPr>
                <w:b/>
              </w:rPr>
            </w:pPr>
            <w:r w:rsidRPr="003801FB">
              <w:rPr>
                <w:b/>
              </w:rPr>
              <w:t>Modification</w:t>
            </w:r>
          </w:p>
        </w:tc>
      </w:tr>
      <w:tr w:rsidR="003801FB" w14:paraId="334AF2D1" w14:textId="77777777" w:rsidTr="008A03A2">
        <w:tc>
          <w:tcPr>
            <w:tcW w:w="1780" w:type="dxa"/>
          </w:tcPr>
          <w:p w14:paraId="48B1017F" w14:textId="197C5C5B" w:rsidR="003801FB" w:rsidRDefault="001434A8" w:rsidP="00820F32">
            <w:pPr>
              <w:jc w:val="left"/>
            </w:pPr>
            <w:r>
              <w:t>1.0</w:t>
            </w:r>
          </w:p>
        </w:tc>
        <w:tc>
          <w:tcPr>
            <w:tcW w:w="7236" w:type="dxa"/>
          </w:tcPr>
          <w:p w14:paraId="49934F03" w14:textId="35098FC1" w:rsidR="003801FB" w:rsidRDefault="00F91932" w:rsidP="00820F32">
            <w:pPr>
              <w:jc w:val="left"/>
            </w:pPr>
            <w:r>
              <w:t>Initial build</w:t>
            </w:r>
            <w:r w:rsidR="001434A8">
              <w:t xml:space="preserve"> – </w:t>
            </w:r>
            <w:r>
              <w:t>r</w:t>
            </w:r>
            <w:r w:rsidR="001434A8">
              <w:t xml:space="preserve">everse </w:t>
            </w:r>
            <w:r>
              <w:t>e</w:t>
            </w:r>
            <w:r w:rsidR="001434A8">
              <w:t xml:space="preserve">ngineered from </w:t>
            </w:r>
            <w:r>
              <w:t>e</w:t>
            </w:r>
            <w:r w:rsidR="001434A8">
              <w:t>xisting</w:t>
            </w:r>
            <w:r>
              <w:t xml:space="preserve"> functionality</w:t>
            </w:r>
            <w:r w:rsidR="001434A8">
              <w:t xml:space="preserve"> </w:t>
            </w:r>
            <w:r>
              <w:t>(</w:t>
            </w:r>
            <w:r w:rsidR="00AD746F">
              <w:t>SCADA</w:t>
            </w:r>
            <w:r>
              <w:t>)</w:t>
            </w:r>
          </w:p>
        </w:tc>
      </w:tr>
      <w:tr w:rsidR="00C7058A" w14:paraId="21E14C5F" w14:textId="77777777" w:rsidTr="008A03A2">
        <w:tc>
          <w:tcPr>
            <w:tcW w:w="1780" w:type="dxa"/>
          </w:tcPr>
          <w:p w14:paraId="2D5946B5" w14:textId="6989AF01" w:rsidR="00C7058A" w:rsidRDefault="00C7058A" w:rsidP="00820F32">
            <w:pPr>
              <w:jc w:val="left"/>
            </w:pPr>
            <w:r>
              <w:t xml:space="preserve">1.1 </w:t>
            </w:r>
          </w:p>
        </w:tc>
        <w:tc>
          <w:tcPr>
            <w:tcW w:w="7236" w:type="dxa"/>
          </w:tcPr>
          <w:p w14:paraId="54FA5024" w14:textId="5B8E9237" w:rsidR="00C7058A" w:rsidRDefault="00C7058A" w:rsidP="00820F32">
            <w:pPr>
              <w:jc w:val="left"/>
            </w:pPr>
            <w:r>
              <w:t>Minor revision</w:t>
            </w:r>
          </w:p>
        </w:tc>
      </w:tr>
      <w:tr w:rsidR="00B21F7B" w14:paraId="0AB3C4E8" w14:textId="77777777" w:rsidTr="008A03A2">
        <w:tc>
          <w:tcPr>
            <w:tcW w:w="1780" w:type="dxa"/>
          </w:tcPr>
          <w:p w14:paraId="0BDDC640" w14:textId="0E1CDB3E" w:rsidR="00B21F7B" w:rsidRDefault="00B21F7B" w:rsidP="00820F32">
            <w:pPr>
              <w:jc w:val="left"/>
            </w:pPr>
            <w:r>
              <w:t>1.2</w:t>
            </w:r>
          </w:p>
        </w:tc>
        <w:tc>
          <w:tcPr>
            <w:tcW w:w="7236" w:type="dxa"/>
          </w:tcPr>
          <w:p w14:paraId="560B4DC8" w14:textId="5CA3C80D" w:rsidR="00B21F7B" w:rsidRDefault="00B21F7B" w:rsidP="00820F32">
            <w:pPr>
              <w:jc w:val="left"/>
            </w:pPr>
            <w:r>
              <w:t>Revised after client review</w:t>
            </w:r>
          </w:p>
        </w:tc>
      </w:tr>
    </w:tbl>
    <w:p w14:paraId="3119D1E0" w14:textId="77777777" w:rsidR="00820F32" w:rsidRDefault="00820F32" w:rsidP="004A3BA1">
      <w:pPr>
        <w:jc w:val="center"/>
        <w:rPr>
          <w:color w:val="7F7F7F" w:themeColor="text1" w:themeTint="80"/>
        </w:rPr>
      </w:pPr>
    </w:p>
    <w:p w14:paraId="4B280858" w14:textId="77777777" w:rsidR="008A03A2" w:rsidRDefault="008A03A2" w:rsidP="00820F32">
      <w:pPr>
        <w:jc w:val="left"/>
        <w:rPr>
          <w:color w:val="7F7F7F" w:themeColor="text1" w:themeTint="80"/>
        </w:rPr>
      </w:pPr>
    </w:p>
    <w:p w14:paraId="59AF1F79" w14:textId="77777777" w:rsidR="008A03A2" w:rsidRDefault="008A03A2" w:rsidP="00820F32">
      <w:pPr>
        <w:jc w:val="left"/>
        <w:rPr>
          <w:color w:val="7F7F7F" w:themeColor="text1" w:themeTint="80"/>
        </w:rPr>
      </w:pPr>
    </w:p>
    <w:p w14:paraId="65FF5389" w14:textId="77777777" w:rsidR="008A03A2" w:rsidRDefault="008A03A2" w:rsidP="00820F32">
      <w:pPr>
        <w:jc w:val="left"/>
        <w:rPr>
          <w:color w:val="7F7F7F" w:themeColor="text1" w:themeTint="80"/>
        </w:rPr>
      </w:pPr>
    </w:p>
    <w:p w14:paraId="705AB875" w14:textId="77777777" w:rsidR="008A03A2" w:rsidRDefault="008A03A2" w:rsidP="00820F32">
      <w:pPr>
        <w:jc w:val="left"/>
        <w:rPr>
          <w:color w:val="7F7F7F" w:themeColor="text1" w:themeTint="80"/>
        </w:rPr>
      </w:pPr>
    </w:p>
    <w:p w14:paraId="759BDBD8" w14:textId="77777777" w:rsidR="008A03A2" w:rsidRDefault="008A03A2" w:rsidP="00820F32">
      <w:pPr>
        <w:jc w:val="left"/>
        <w:rPr>
          <w:color w:val="7F7F7F" w:themeColor="text1" w:themeTint="80"/>
        </w:rPr>
      </w:pPr>
    </w:p>
    <w:p w14:paraId="0247E0F5" w14:textId="77777777" w:rsidR="008A03A2" w:rsidRDefault="008A03A2" w:rsidP="00820F32">
      <w:pPr>
        <w:jc w:val="left"/>
        <w:rPr>
          <w:color w:val="7F7F7F" w:themeColor="text1" w:themeTint="80"/>
        </w:rPr>
      </w:pPr>
    </w:p>
    <w:p w14:paraId="4EA30B14" w14:textId="77777777" w:rsidR="008A03A2" w:rsidRDefault="008A03A2" w:rsidP="00820F32">
      <w:pPr>
        <w:jc w:val="left"/>
        <w:rPr>
          <w:color w:val="7F7F7F" w:themeColor="text1" w:themeTint="80"/>
        </w:rPr>
      </w:pPr>
    </w:p>
    <w:p w14:paraId="1D9E24CD" w14:textId="77777777" w:rsidR="008A03A2" w:rsidRDefault="008A03A2" w:rsidP="00820F32">
      <w:pPr>
        <w:jc w:val="left"/>
        <w:rPr>
          <w:color w:val="7F7F7F" w:themeColor="text1" w:themeTint="80"/>
        </w:rPr>
      </w:pPr>
    </w:p>
    <w:p w14:paraId="4A57F649" w14:textId="77777777" w:rsidR="008A03A2" w:rsidRDefault="008A03A2" w:rsidP="00820F32">
      <w:pPr>
        <w:jc w:val="left"/>
        <w:rPr>
          <w:color w:val="7F7F7F" w:themeColor="text1" w:themeTint="80"/>
        </w:rPr>
      </w:pPr>
    </w:p>
    <w:p w14:paraId="533590EE" w14:textId="77777777" w:rsidR="008A03A2" w:rsidRDefault="008A03A2" w:rsidP="00820F32">
      <w:pPr>
        <w:jc w:val="left"/>
        <w:rPr>
          <w:color w:val="7F7F7F" w:themeColor="text1" w:themeTint="80"/>
        </w:rPr>
      </w:pPr>
    </w:p>
    <w:p w14:paraId="02745FB5" w14:textId="77777777" w:rsidR="008A03A2" w:rsidRDefault="008A03A2" w:rsidP="00820F32">
      <w:pPr>
        <w:jc w:val="left"/>
        <w:rPr>
          <w:color w:val="7F7F7F" w:themeColor="text1" w:themeTint="80"/>
        </w:rPr>
      </w:pPr>
    </w:p>
    <w:p w14:paraId="173EEB31" w14:textId="77777777" w:rsidR="008A03A2" w:rsidRDefault="008A03A2" w:rsidP="00820F32">
      <w:pPr>
        <w:jc w:val="left"/>
        <w:rPr>
          <w:color w:val="7F7F7F" w:themeColor="text1" w:themeTint="80"/>
        </w:rPr>
      </w:pPr>
    </w:p>
    <w:p w14:paraId="771D1279" w14:textId="77777777" w:rsidR="008A03A2" w:rsidRDefault="008A03A2" w:rsidP="00820F32">
      <w:pPr>
        <w:jc w:val="left"/>
        <w:rPr>
          <w:color w:val="7F7F7F" w:themeColor="text1" w:themeTint="80"/>
        </w:rPr>
      </w:pPr>
    </w:p>
    <w:p w14:paraId="6A54C86D" w14:textId="10D45E4C" w:rsidR="005620B7" w:rsidRDefault="005620B7" w:rsidP="00820F32">
      <w:pPr>
        <w:jc w:val="left"/>
      </w:pPr>
      <w:r>
        <w:br w:type="page"/>
      </w:r>
    </w:p>
    <w:sdt>
      <w:sdtPr>
        <w:id w:val="5151742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DAD35CE" w14:textId="77777777" w:rsidR="00D62204" w:rsidRPr="00496421" w:rsidRDefault="00D62204" w:rsidP="00D62204">
          <w:pPr>
            <w:rPr>
              <w:rFonts w:asciiTheme="majorHAnsi" w:eastAsiaTheme="majorEastAsia" w:hAnsiTheme="majorHAnsi" w:cstheme="majorBidi"/>
              <w:b/>
              <w:bCs/>
              <w:color w:val="7F7F7F" w:themeColor="text1" w:themeTint="80"/>
              <w:sz w:val="28"/>
              <w:szCs w:val="28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7F7F7F" w:themeColor="text1" w:themeTint="80"/>
              <w:sz w:val="28"/>
              <w:szCs w:val="28"/>
            </w:rPr>
            <w:t>Contents</w:t>
          </w:r>
        </w:p>
        <w:p w14:paraId="2DFEF3D2" w14:textId="2814D052" w:rsidR="006203BA" w:rsidRDefault="00D62204">
          <w:pPr>
            <w:pStyle w:val="Cuprins1"/>
            <w:rPr>
              <w:rFonts w:eastAsiaTheme="minorEastAsia"/>
              <w:b w:val="0"/>
              <w:noProof/>
              <w:lang w:eastAsia="ja-JP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5504379" w:history="1">
            <w:r w:rsidR="006203BA" w:rsidRPr="00154661">
              <w:rPr>
                <w:rStyle w:val="Hyperlink"/>
                <w:noProof/>
              </w:rPr>
              <w:t>1.</w:t>
            </w:r>
            <w:r w:rsidR="006203BA">
              <w:rPr>
                <w:rFonts w:eastAsiaTheme="minorEastAsia"/>
                <w:b w:val="0"/>
                <w:noProof/>
                <w:lang w:eastAsia="ja-JP"/>
              </w:rPr>
              <w:tab/>
            </w:r>
            <w:r w:rsidR="006203BA" w:rsidRPr="00154661">
              <w:rPr>
                <w:rStyle w:val="Hyperlink"/>
                <w:noProof/>
              </w:rPr>
              <w:t>Introduction</w:t>
            </w:r>
            <w:r w:rsidR="006203BA">
              <w:rPr>
                <w:noProof/>
                <w:webHidden/>
              </w:rPr>
              <w:tab/>
            </w:r>
            <w:r w:rsidR="006203BA">
              <w:rPr>
                <w:noProof/>
                <w:webHidden/>
              </w:rPr>
              <w:fldChar w:fldCharType="begin"/>
            </w:r>
            <w:r w:rsidR="006203BA">
              <w:rPr>
                <w:noProof/>
                <w:webHidden/>
              </w:rPr>
              <w:instrText xml:space="preserve"> PAGEREF _Toc105504379 \h </w:instrText>
            </w:r>
            <w:r w:rsidR="006203BA">
              <w:rPr>
                <w:noProof/>
                <w:webHidden/>
              </w:rPr>
            </w:r>
            <w:r w:rsidR="006203BA">
              <w:rPr>
                <w:noProof/>
                <w:webHidden/>
              </w:rPr>
              <w:fldChar w:fldCharType="separate"/>
            </w:r>
            <w:r w:rsidR="006203BA">
              <w:rPr>
                <w:noProof/>
                <w:webHidden/>
              </w:rPr>
              <w:t>5</w:t>
            </w:r>
            <w:r w:rsidR="006203BA">
              <w:rPr>
                <w:noProof/>
                <w:webHidden/>
              </w:rPr>
              <w:fldChar w:fldCharType="end"/>
            </w:r>
          </w:hyperlink>
        </w:p>
        <w:p w14:paraId="28DC9A7B" w14:textId="0C44D811" w:rsidR="006203BA" w:rsidRDefault="00316B5E">
          <w:pPr>
            <w:pStyle w:val="Cuprins2"/>
            <w:rPr>
              <w:rFonts w:eastAsiaTheme="minorEastAsia"/>
              <w:noProof/>
              <w:lang w:eastAsia="ja-JP"/>
            </w:rPr>
          </w:pPr>
          <w:hyperlink w:anchor="_Toc105504380" w:history="1">
            <w:r w:rsidR="006203BA" w:rsidRPr="00154661">
              <w:rPr>
                <w:rStyle w:val="Hyperlink"/>
                <w:noProof/>
              </w:rPr>
              <w:t>1.1</w:t>
            </w:r>
            <w:r w:rsidR="006203BA">
              <w:rPr>
                <w:rFonts w:eastAsiaTheme="minorEastAsia"/>
                <w:noProof/>
                <w:lang w:eastAsia="ja-JP"/>
              </w:rPr>
              <w:tab/>
            </w:r>
            <w:r w:rsidR="006203BA" w:rsidRPr="00154661">
              <w:rPr>
                <w:rStyle w:val="Hyperlink"/>
                <w:noProof/>
              </w:rPr>
              <w:t>Overview</w:t>
            </w:r>
            <w:r w:rsidR="006203BA">
              <w:rPr>
                <w:noProof/>
                <w:webHidden/>
              </w:rPr>
              <w:tab/>
            </w:r>
            <w:r w:rsidR="006203BA">
              <w:rPr>
                <w:noProof/>
                <w:webHidden/>
              </w:rPr>
              <w:fldChar w:fldCharType="begin"/>
            </w:r>
            <w:r w:rsidR="006203BA">
              <w:rPr>
                <w:noProof/>
                <w:webHidden/>
              </w:rPr>
              <w:instrText xml:space="preserve"> PAGEREF _Toc105504380 \h </w:instrText>
            </w:r>
            <w:r w:rsidR="006203BA">
              <w:rPr>
                <w:noProof/>
                <w:webHidden/>
              </w:rPr>
            </w:r>
            <w:r w:rsidR="006203BA">
              <w:rPr>
                <w:noProof/>
                <w:webHidden/>
              </w:rPr>
              <w:fldChar w:fldCharType="separate"/>
            </w:r>
            <w:r w:rsidR="006203BA">
              <w:rPr>
                <w:noProof/>
                <w:webHidden/>
              </w:rPr>
              <w:t>5</w:t>
            </w:r>
            <w:r w:rsidR="006203BA">
              <w:rPr>
                <w:noProof/>
                <w:webHidden/>
              </w:rPr>
              <w:fldChar w:fldCharType="end"/>
            </w:r>
          </w:hyperlink>
        </w:p>
        <w:p w14:paraId="321F1655" w14:textId="00FF6710" w:rsidR="006203BA" w:rsidRDefault="00316B5E">
          <w:pPr>
            <w:pStyle w:val="Cuprins1"/>
            <w:rPr>
              <w:rFonts w:eastAsiaTheme="minorEastAsia"/>
              <w:b w:val="0"/>
              <w:noProof/>
              <w:lang w:eastAsia="ja-JP"/>
            </w:rPr>
          </w:pPr>
          <w:hyperlink w:anchor="_Toc105504381" w:history="1">
            <w:r w:rsidR="006203BA" w:rsidRPr="00154661">
              <w:rPr>
                <w:rStyle w:val="Hyperlink"/>
                <w:noProof/>
              </w:rPr>
              <w:t>2.</w:t>
            </w:r>
            <w:r w:rsidR="006203BA">
              <w:rPr>
                <w:rFonts w:eastAsiaTheme="minorEastAsia"/>
                <w:b w:val="0"/>
                <w:noProof/>
                <w:lang w:eastAsia="ja-JP"/>
              </w:rPr>
              <w:tab/>
            </w:r>
            <w:r w:rsidR="006203BA" w:rsidRPr="00154661">
              <w:rPr>
                <w:rStyle w:val="Hyperlink"/>
                <w:noProof/>
              </w:rPr>
              <w:t>Devices and instrumentation</w:t>
            </w:r>
            <w:r w:rsidR="006203BA">
              <w:rPr>
                <w:noProof/>
                <w:webHidden/>
              </w:rPr>
              <w:tab/>
            </w:r>
            <w:r w:rsidR="006203BA">
              <w:rPr>
                <w:noProof/>
                <w:webHidden/>
              </w:rPr>
              <w:fldChar w:fldCharType="begin"/>
            </w:r>
            <w:r w:rsidR="006203BA">
              <w:rPr>
                <w:noProof/>
                <w:webHidden/>
              </w:rPr>
              <w:instrText xml:space="preserve"> PAGEREF _Toc105504381 \h </w:instrText>
            </w:r>
            <w:r w:rsidR="006203BA">
              <w:rPr>
                <w:noProof/>
                <w:webHidden/>
              </w:rPr>
            </w:r>
            <w:r w:rsidR="006203BA">
              <w:rPr>
                <w:noProof/>
                <w:webHidden/>
              </w:rPr>
              <w:fldChar w:fldCharType="separate"/>
            </w:r>
            <w:r w:rsidR="006203BA">
              <w:rPr>
                <w:noProof/>
                <w:webHidden/>
              </w:rPr>
              <w:t>6</w:t>
            </w:r>
            <w:r w:rsidR="006203BA">
              <w:rPr>
                <w:noProof/>
                <w:webHidden/>
              </w:rPr>
              <w:fldChar w:fldCharType="end"/>
            </w:r>
          </w:hyperlink>
        </w:p>
        <w:p w14:paraId="6DA896D0" w14:textId="76C2CC8E" w:rsidR="006203BA" w:rsidRDefault="00316B5E">
          <w:pPr>
            <w:pStyle w:val="Cuprins2"/>
            <w:rPr>
              <w:rFonts w:eastAsiaTheme="minorEastAsia"/>
              <w:noProof/>
              <w:lang w:eastAsia="ja-JP"/>
            </w:rPr>
          </w:pPr>
          <w:hyperlink w:anchor="_Toc105504382" w:history="1">
            <w:r w:rsidR="006203BA" w:rsidRPr="00154661">
              <w:rPr>
                <w:rStyle w:val="Hyperlink"/>
                <w:noProof/>
              </w:rPr>
              <w:t>2.1</w:t>
            </w:r>
            <w:r w:rsidR="006203BA">
              <w:rPr>
                <w:rFonts w:eastAsiaTheme="minorEastAsia"/>
                <w:noProof/>
                <w:lang w:eastAsia="ja-JP"/>
              </w:rPr>
              <w:tab/>
            </w:r>
            <w:r w:rsidR="006203BA" w:rsidRPr="00154661">
              <w:rPr>
                <w:rStyle w:val="Hyperlink"/>
                <w:noProof/>
              </w:rPr>
              <w:t>Station IO configuration</w:t>
            </w:r>
            <w:r w:rsidR="006203BA">
              <w:rPr>
                <w:noProof/>
                <w:webHidden/>
              </w:rPr>
              <w:tab/>
            </w:r>
            <w:r w:rsidR="006203BA">
              <w:rPr>
                <w:noProof/>
                <w:webHidden/>
              </w:rPr>
              <w:fldChar w:fldCharType="begin"/>
            </w:r>
            <w:r w:rsidR="006203BA">
              <w:rPr>
                <w:noProof/>
                <w:webHidden/>
              </w:rPr>
              <w:instrText xml:space="preserve"> PAGEREF _Toc105504382 \h </w:instrText>
            </w:r>
            <w:r w:rsidR="006203BA">
              <w:rPr>
                <w:noProof/>
                <w:webHidden/>
              </w:rPr>
            </w:r>
            <w:r w:rsidR="006203BA">
              <w:rPr>
                <w:noProof/>
                <w:webHidden/>
              </w:rPr>
              <w:fldChar w:fldCharType="separate"/>
            </w:r>
            <w:r w:rsidR="006203BA">
              <w:rPr>
                <w:noProof/>
                <w:webHidden/>
              </w:rPr>
              <w:t>6</w:t>
            </w:r>
            <w:r w:rsidR="006203BA">
              <w:rPr>
                <w:noProof/>
                <w:webHidden/>
              </w:rPr>
              <w:fldChar w:fldCharType="end"/>
            </w:r>
          </w:hyperlink>
        </w:p>
        <w:p w14:paraId="77AEA4E4" w14:textId="2C75D13D" w:rsidR="006203BA" w:rsidRDefault="00316B5E">
          <w:pPr>
            <w:pStyle w:val="Cuprins1"/>
            <w:rPr>
              <w:rFonts w:eastAsiaTheme="minorEastAsia"/>
              <w:b w:val="0"/>
              <w:noProof/>
              <w:lang w:eastAsia="ja-JP"/>
            </w:rPr>
          </w:pPr>
          <w:hyperlink w:anchor="_Toc105504383" w:history="1">
            <w:r w:rsidR="006203BA" w:rsidRPr="00154661">
              <w:rPr>
                <w:rStyle w:val="Hyperlink"/>
                <w:noProof/>
              </w:rPr>
              <w:t>3.</w:t>
            </w:r>
            <w:r w:rsidR="006203BA">
              <w:rPr>
                <w:rFonts w:eastAsiaTheme="minorEastAsia"/>
                <w:b w:val="0"/>
                <w:noProof/>
                <w:lang w:eastAsia="ja-JP"/>
              </w:rPr>
              <w:tab/>
            </w:r>
            <w:r w:rsidR="006203BA" w:rsidRPr="00154661">
              <w:rPr>
                <w:rStyle w:val="Hyperlink"/>
                <w:noProof/>
              </w:rPr>
              <w:t>Functionality</w:t>
            </w:r>
            <w:r w:rsidR="006203BA">
              <w:rPr>
                <w:noProof/>
                <w:webHidden/>
              </w:rPr>
              <w:tab/>
            </w:r>
            <w:r w:rsidR="006203BA">
              <w:rPr>
                <w:noProof/>
                <w:webHidden/>
              </w:rPr>
              <w:fldChar w:fldCharType="begin"/>
            </w:r>
            <w:r w:rsidR="006203BA">
              <w:rPr>
                <w:noProof/>
                <w:webHidden/>
              </w:rPr>
              <w:instrText xml:space="preserve"> PAGEREF _Toc105504383 \h </w:instrText>
            </w:r>
            <w:r w:rsidR="006203BA">
              <w:rPr>
                <w:noProof/>
                <w:webHidden/>
              </w:rPr>
            </w:r>
            <w:r w:rsidR="006203BA">
              <w:rPr>
                <w:noProof/>
                <w:webHidden/>
              </w:rPr>
              <w:fldChar w:fldCharType="separate"/>
            </w:r>
            <w:r w:rsidR="006203BA">
              <w:rPr>
                <w:noProof/>
                <w:webHidden/>
              </w:rPr>
              <w:t>6</w:t>
            </w:r>
            <w:r w:rsidR="006203BA">
              <w:rPr>
                <w:noProof/>
                <w:webHidden/>
              </w:rPr>
              <w:fldChar w:fldCharType="end"/>
            </w:r>
          </w:hyperlink>
        </w:p>
        <w:p w14:paraId="01F8BE6F" w14:textId="50C0C002" w:rsidR="006203BA" w:rsidRDefault="00316B5E">
          <w:pPr>
            <w:pStyle w:val="Cuprins2"/>
            <w:rPr>
              <w:rFonts w:eastAsiaTheme="minorEastAsia"/>
              <w:noProof/>
              <w:lang w:eastAsia="ja-JP"/>
            </w:rPr>
          </w:pPr>
          <w:hyperlink w:anchor="_Toc105504384" w:history="1">
            <w:r w:rsidR="006203BA" w:rsidRPr="00154661">
              <w:rPr>
                <w:rStyle w:val="Hyperlink"/>
                <w:noProof/>
              </w:rPr>
              <w:t>3.1</w:t>
            </w:r>
            <w:r w:rsidR="006203BA">
              <w:rPr>
                <w:rFonts w:eastAsiaTheme="minorEastAsia"/>
                <w:noProof/>
                <w:lang w:eastAsia="ja-JP"/>
              </w:rPr>
              <w:tab/>
            </w:r>
            <w:r w:rsidR="006203BA" w:rsidRPr="00154661">
              <w:rPr>
                <w:rStyle w:val="Hyperlink"/>
                <w:noProof/>
              </w:rPr>
              <w:t>Safety in Design</w:t>
            </w:r>
            <w:r w:rsidR="006203BA">
              <w:rPr>
                <w:noProof/>
                <w:webHidden/>
              </w:rPr>
              <w:tab/>
            </w:r>
            <w:r w:rsidR="006203BA">
              <w:rPr>
                <w:noProof/>
                <w:webHidden/>
              </w:rPr>
              <w:fldChar w:fldCharType="begin"/>
            </w:r>
            <w:r w:rsidR="006203BA">
              <w:rPr>
                <w:noProof/>
                <w:webHidden/>
              </w:rPr>
              <w:instrText xml:space="preserve"> PAGEREF _Toc105504384 \h </w:instrText>
            </w:r>
            <w:r w:rsidR="006203BA">
              <w:rPr>
                <w:noProof/>
                <w:webHidden/>
              </w:rPr>
            </w:r>
            <w:r w:rsidR="006203BA">
              <w:rPr>
                <w:noProof/>
                <w:webHidden/>
              </w:rPr>
              <w:fldChar w:fldCharType="separate"/>
            </w:r>
            <w:r w:rsidR="006203BA">
              <w:rPr>
                <w:noProof/>
                <w:webHidden/>
              </w:rPr>
              <w:t>6</w:t>
            </w:r>
            <w:r w:rsidR="006203BA">
              <w:rPr>
                <w:noProof/>
                <w:webHidden/>
              </w:rPr>
              <w:fldChar w:fldCharType="end"/>
            </w:r>
          </w:hyperlink>
        </w:p>
        <w:p w14:paraId="3EAE68B0" w14:textId="23CB1700" w:rsidR="006203BA" w:rsidRDefault="00316B5E">
          <w:pPr>
            <w:pStyle w:val="Cuprins2"/>
            <w:rPr>
              <w:rFonts w:eastAsiaTheme="minorEastAsia"/>
              <w:noProof/>
              <w:lang w:eastAsia="ja-JP"/>
            </w:rPr>
          </w:pPr>
          <w:hyperlink w:anchor="_Toc105504385" w:history="1">
            <w:r w:rsidR="006203BA" w:rsidRPr="00154661">
              <w:rPr>
                <w:rStyle w:val="Hyperlink"/>
                <w:noProof/>
              </w:rPr>
              <w:t>3.2</w:t>
            </w:r>
            <w:r w:rsidR="006203BA">
              <w:rPr>
                <w:rFonts w:eastAsiaTheme="minorEastAsia"/>
                <w:noProof/>
                <w:lang w:eastAsia="ja-JP"/>
              </w:rPr>
              <w:tab/>
            </w:r>
            <w:r w:rsidR="006203BA" w:rsidRPr="00154661">
              <w:rPr>
                <w:rStyle w:val="Hyperlink"/>
                <w:noProof/>
              </w:rPr>
              <w:t>Brodersen 32M RTU</w:t>
            </w:r>
            <w:r w:rsidR="006203BA">
              <w:rPr>
                <w:noProof/>
                <w:webHidden/>
              </w:rPr>
              <w:tab/>
            </w:r>
            <w:r w:rsidR="006203BA">
              <w:rPr>
                <w:noProof/>
                <w:webHidden/>
              </w:rPr>
              <w:fldChar w:fldCharType="begin"/>
            </w:r>
            <w:r w:rsidR="006203BA">
              <w:rPr>
                <w:noProof/>
                <w:webHidden/>
              </w:rPr>
              <w:instrText xml:space="preserve"> PAGEREF _Toc105504385 \h </w:instrText>
            </w:r>
            <w:r w:rsidR="006203BA">
              <w:rPr>
                <w:noProof/>
                <w:webHidden/>
              </w:rPr>
            </w:r>
            <w:r w:rsidR="006203BA">
              <w:rPr>
                <w:noProof/>
                <w:webHidden/>
              </w:rPr>
              <w:fldChar w:fldCharType="separate"/>
            </w:r>
            <w:r w:rsidR="006203BA">
              <w:rPr>
                <w:noProof/>
                <w:webHidden/>
              </w:rPr>
              <w:t>7</w:t>
            </w:r>
            <w:r w:rsidR="006203BA">
              <w:rPr>
                <w:noProof/>
                <w:webHidden/>
              </w:rPr>
              <w:fldChar w:fldCharType="end"/>
            </w:r>
          </w:hyperlink>
        </w:p>
        <w:p w14:paraId="43F302E7" w14:textId="216B42C3" w:rsidR="006203BA" w:rsidRDefault="00316B5E">
          <w:pPr>
            <w:pStyle w:val="Cuprins2"/>
            <w:rPr>
              <w:rFonts w:eastAsiaTheme="minorEastAsia"/>
              <w:noProof/>
              <w:lang w:eastAsia="ja-JP"/>
            </w:rPr>
          </w:pPr>
          <w:hyperlink w:anchor="_Toc105504386" w:history="1">
            <w:r w:rsidR="006203BA" w:rsidRPr="00154661">
              <w:rPr>
                <w:rStyle w:val="Hyperlink"/>
                <w:noProof/>
              </w:rPr>
              <w:t>3.3</w:t>
            </w:r>
            <w:r w:rsidR="006203BA">
              <w:rPr>
                <w:rFonts w:eastAsiaTheme="minorEastAsia"/>
                <w:noProof/>
                <w:lang w:eastAsia="ja-JP"/>
              </w:rPr>
              <w:tab/>
            </w:r>
            <w:r w:rsidR="006203BA" w:rsidRPr="00154661">
              <w:rPr>
                <w:rStyle w:val="Hyperlink"/>
                <w:noProof/>
              </w:rPr>
              <w:t>Current Control Loops =&gt; Future Peer-to-Peer links</w:t>
            </w:r>
            <w:r w:rsidR="006203BA">
              <w:rPr>
                <w:noProof/>
                <w:webHidden/>
              </w:rPr>
              <w:tab/>
            </w:r>
            <w:r w:rsidR="006203BA">
              <w:rPr>
                <w:noProof/>
                <w:webHidden/>
              </w:rPr>
              <w:fldChar w:fldCharType="begin"/>
            </w:r>
            <w:r w:rsidR="006203BA">
              <w:rPr>
                <w:noProof/>
                <w:webHidden/>
              </w:rPr>
              <w:instrText xml:space="preserve"> PAGEREF _Toc105504386 \h </w:instrText>
            </w:r>
            <w:r w:rsidR="006203BA">
              <w:rPr>
                <w:noProof/>
                <w:webHidden/>
              </w:rPr>
            </w:r>
            <w:r w:rsidR="006203BA">
              <w:rPr>
                <w:noProof/>
                <w:webHidden/>
              </w:rPr>
              <w:fldChar w:fldCharType="separate"/>
            </w:r>
            <w:r w:rsidR="006203BA">
              <w:rPr>
                <w:noProof/>
                <w:webHidden/>
              </w:rPr>
              <w:t>7</w:t>
            </w:r>
            <w:r w:rsidR="006203BA">
              <w:rPr>
                <w:noProof/>
                <w:webHidden/>
              </w:rPr>
              <w:fldChar w:fldCharType="end"/>
            </w:r>
          </w:hyperlink>
        </w:p>
        <w:p w14:paraId="5CC33607" w14:textId="30FFF30D" w:rsidR="006203BA" w:rsidRDefault="00316B5E">
          <w:pPr>
            <w:pStyle w:val="Cuprins2"/>
            <w:rPr>
              <w:rFonts w:eastAsiaTheme="minorEastAsia"/>
              <w:noProof/>
              <w:lang w:eastAsia="ja-JP"/>
            </w:rPr>
          </w:pPr>
          <w:hyperlink w:anchor="_Toc105504387" w:history="1">
            <w:r w:rsidR="006203BA" w:rsidRPr="00154661">
              <w:rPr>
                <w:rStyle w:val="Hyperlink"/>
                <w:noProof/>
              </w:rPr>
              <w:t>3.4</w:t>
            </w:r>
            <w:r w:rsidR="006203BA">
              <w:rPr>
                <w:rFonts w:eastAsiaTheme="minorEastAsia"/>
                <w:noProof/>
                <w:lang w:eastAsia="ja-JP"/>
              </w:rPr>
              <w:tab/>
            </w:r>
            <w:r w:rsidR="006203BA" w:rsidRPr="00154661">
              <w:rPr>
                <w:rStyle w:val="Hyperlink"/>
                <w:noProof/>
              </w:rPr>
              <w:t>Filling WTP Reservoir</w:t>
            </w:r>
            <w:r w:rsidR="006203BA">
              <w:rPr>
                <w:noProof/>
                <w:webHidden/>
              </w:rPr>
              <w:tab/>
            </w:r>
            <w:r w:rsidR="006203BA">
              <w:rPr>
                <w:noProof/>
                <w:webHidden/>
              </w:rPr>
              <w:fldChar w:fldCharType="begin"/>
            </w:r>
            <w:r w:rsidR="006203BA">
              <w:rPr>
                <w:noProof/>
                <w:webHidden/>
              </w:rPr>
              <w:instrText xml:space="preserve"> PAGEREF _Toc105504387 \h </w:instrText>
            </w:r>
            <w:r w:rsidR="006203BA">
              <w:rPr>
                <w:noProof/>
                <w:webHidden/>
              </w:rPr>
            </w:r>
            <w:r w:rsidR="006203BA">
              <w:rPr>
                <w:noProof/>
                <w:webHidden/>
              </w:rPr>
              <w:fldChar w:fldCharType="separate"/>
            </w:r>
            <w:r w:rsidR="006203BA">
              <w:rPr>
                <w:noProof/>
                <w:webHidden/>
              </w:rPr>
              <w:t>7</w:t>
            </w:r>
            <w:r w:rsidR="006203BA">
              <w:rPr>
                <w:noProof/>
                <w:webHidden/>
              </w:rPr>
              <w:fldChar w:fldCharType="end"/>
            </w:r>
          </w:hyperlink>
        </w:p>
        <w:p w14:paraId="47FC89C7" w14:textId="6DEA4EF2" w:rsidR="006203BA" w:rsidRDefault="00316B5E">
          <w:pPr>
            <w:pStyle w:val="Cuprins2"/>
            <w:rPr>
              <w:rFonts w:eastAsiaTheme="minorEastAsia"/>
              <w:noProof/>
              <w:lang w:eastAsia="ja-JP"/>
            </w:rPr>
          </w:pPr>
          <w:hyperlink w:anchor="_Toc105504388" w:history="1">
            <w:r w:rsidR="006203BA" w:rsidRPr="00154661">
              <w:rPr>
                <w:rStyle w:val="Hyperlink"/>
                <w:noProof/>
              </w:rPr>
              <w:t>3.5</w:t>
            </w:r>
            <w:r w:rsidR="006203BA">
              <w:rPr>
                <w:rFonts w:eastAsiaTheme="minorEastAsia"/>
                <w:noProof/>
                <w:lang w:eastAsia="ja-JP"/>
              </w:rPr>
              <w:tab/>
            </w:r>
            <w:r w:rsidR="006203BA" w:rsidRPr="00154661">
              <w:rPr>
                <w:rStyle w:val="Hyperlink"/>
                <w:noProof/>
              </w:rPr>
              <w:t>Peer-to-Peer watchdogs</w:t>
            </w:r>
            <w:r w:rsidR="006203BA">
              <w:rPr>
                <w:noProof/>
                <w:webHidden/>
              </w:rPr>
              <w:tab/>
            </w:r>
            <w:r w:rsidR="006203BA">
              <w:rPr>
                <w:noProof/>
                <w:webHidden/>
              </w:rPr>
              <w:fldChar w:fldCharType="begin"/>
            </w:r>
            <w:r w:rsidR="006203BA">
              <w:rPr>
                <w:noProof/>
                <w:webHidden/>
              </w:rPr>
              <w:instrText xml:space="preserve"> PAGEREF _Toc105504388 \h </w:instrText>
            </w:r>
            <w:r w:rsidR="006203BA">
              <w:rPr>
                <w:noProof/>
                <w:webHidden/>
              </w:rPr>
            </w:r>
            <w:r w:rsidR="006203BA">
              <w:rPr>
                <w:noProof/>
                <w:webHidden/>
              </w:rPr>
              <w:fldChar w:fldCharType="separate"/>
            </w:r>
            <w:r w:rsidR="006203BA">
              <w:rPr>
                <w:noProof/>
                <w:webHidden/>
              </w:rPr>
              <w:t>8</w:t>
            </w:r>
            <w:r w:rsidR="006203BA">
              <w:rPr>
                <w:noProof/>
                <w:webHidden/>
              </w:rPr>
              <w:fldChar w:fldCharType="end"/>
            </w:r>
          </w:hyperlink>
        </w:p>
        <w:p w14:paraId="3E3E6BF6" w14:textId="00F5520C" w:rsidR="006203BA" w:rsidRDefault="00316B5E">
          <w:pPr>
            <w:pStyle w:val="Cuprins2"/>
            <w:rPr>
              <w:rFonts w:eastAsiaTheme="minorEastAsia"/>
              <w:noProof/>
              <w:lang w:eastAsia="ja-JP"/>
            </w:rPr>
          </w:pPr>
          <w:hyperlink w:anchor="_Toc105504389" w:history="1">
            <w:r w:rsidR="006203BA" w:rsidRPr="00154661">
              <w:rPr>
                <w:rStyle w:val="Hyperlink"/>
                <w:noProof/>
              </w:rPr>
              <w:t>3.6</w:t>
            </w:r>
            <w:r w:rsidR="006203BA">
              <w:rPr>
                <w:rFonts w:eastAsiaTheme="minorEastAsia"/>
                <w:noProof/>
                <w:lang w:eastAsia="ja-JP"/>
              </w:rPr>
              <w:tab/>
            </w:r>
            <w:r w:rsidR="006203BA" w:rsidRPr="00154661">
              <w:rPr>
                <w:rStyle w:val="Hyperlink"/>
                <w:noProof/>
              </w:rPr>
              <w:t>Filling Elevated Reservoir, Control High &amp; Low Setpoints</w:t>
            </w:r>
            <w:r w:rsidR="006203BA">
              <w:rPr>
                <w:noProof/>
                <w:webHidden/>
              </w:rPr>
              <w:tab/>
            </w:r>
            <w:r w:rsidR="006203BA">
              <w:rPr>
                <w:noProof/>
                <w:webHidden/>
              </w:rPr>
              <w:fldChar w:fldCharType="begin"/>
            </w:r>
            <w:r w:rsidR="006203BA">
              <w:rPr>
                <w:noProof/>
                <w:webHidden/>
              </w:rPr>
              <w:instrText xml:space="preserve"> PAGEREF _Toc105504389 \h </w:instrText>
            </w:r>
            <w:r w:rsidR="006203BA">
              <w:rPr>
                <w:noProof/>
                <w:webHidden/>
              </w:rPr>
            </w:r>
            <w:r w:rsidR="006203BA">
              <w:rPr>
                <w:noProof/>
                <w:webHidden/>
              </w:rPr>
              <w:fldChar w:fldCharType="separate"/>
            </w:r>
            <w:r w:rsidR="006203BA">
              <w:rPr>
                <w:noProof/>
                <w:webHidden/>
              </w:rPr>
              <w:t>9</w:t>
            </w:r>
            <w:r w:rsidR="006203BA">
              <w:rPr>
                <w:noProof/>
                <w:webHidden/>
              </w:rPr>
              <w:fldChar w:fldCharType="end"/>
            </w:r>
          </w:hyperlink>
        </w:p>
        <w:p w14:paraId="7BC09FF2" w14:textId="3234C515" w:rsidR="006203BA" w:rsidRDefault="00316B5E">
          <w:pPr>
            <w:pStyle w:val="Cuprins2"/>
            <w:rPr>
              <w:rFonts w:eastAsiaTheme="minorEastAsia"/>
              <w:noProof/>
              <w:lang w:eastAsia="ja-JP"/>
            </w:rPr>
          </w:pPr>
          <w:hyperlink w:anchor="_Toc105504390" w:history="1">
            <w:r w:rsidR="006203BA" w:rsidRPr="00154661">
              <w:rPr>
                <w:rStyle w:val="Hyperlink"/>
                <w:noProof/>
              </w:rPr>
              <w:t>3.7</w:t>
            </w:r>
            <w:r w:rsidR="006203BA">
              <w:rPr>
                <w:rFonts w:eastAsiaTheme="minorEastAsia"/>
                <w:noProof/>
                <w:lang w:eastAsia="ja-JP"/>
              </w:rPr>
              <w:tab/>
            </w:r>
            <w:r w:rsidR="006203BA" w:rsidRPr="00154661">
              <w:rPr>
                <w:rStyle w:val="Hyperlink"/>
                <w:noProof/>
              </w:rPr>
              <w:t>High Lift Pump Start Condition</w:t>
            </w:r>
            <w:r w:rsidR="006203BA">
              <w:rPr>
                <w:noProof/>
                <w:webHidden/>
              </w:rPr>
              <w:tab/>
            </w:r>
            <w:r w:rsidR="006203BA">
              <w:rPr>
                <w:noProof/>
                <w:webHidden/>
              </w:rPr>
              <w:fldChar w:fldCharType="begin"/>
            </w:r>
            <w:r w:rsidR="006203BA">
              <w:rPr>
                <w:noProof/>
                <w:webHidden/>
              </w:rPr>
              <w:instrText xml:space="preserve"> PAGEREF _Toc105504390 \h </w:instrText>
            </w:r>
            <w:r w:rsidR="006203BA">
              <w:rPr>
                <w:noProof/>
                <w:webHidden/>
              </w:rPr>
            </w:r>
            <w:r w:rsidR="006203BA">
              <w:rPr>
                <w:noProof/>
                <w:webHidden/>
              </w:rPr>
              <w:fldChar w:fldCharType="separate"/>
            </w:r>
            <w:r w:rsidR="006203BA">
              <w:rPr>
                <w:noProof/>
                <w:webHidden/>
              </w:rPr>
              <w:t>9</w:t>
            </w:r>
            <w:r w:rsidR="006203BA">
              <w:rPr>
                <w:noProof/>
                <w:webHidden/>
              </w:rPr>
              <w:fldChar w:fldCharType="end"/>
            </w:r>
          </w:hyperlink>
        </w:p>
        <w:p w14:paraId="27C4F01D" w14:textId="726B1EF9" w:rsidR="006203BA" w:rsidRDefault="00316B5E">
          <w:pPr>
            <w:pStyle w:val="Cuprins2"/>
            <w:rPr>
              <w:rFonts w:eastAsiaTheme="minorEastAsia"/>
              <w:noProof/>
              <w:lang w:eastAsia="ja-JP"/>
            </w:rPr>
          </w:pPr>
          <w:hyperlink w:anchor="_Toc105504391" w:history="1">
            <w:r w:rsidR="006203BA" w:rsidRPr="00154661">
              <w:rPr>
                <w:rStyle w:val="Hyperlink"/>
                <w:noProof/>
              </w:rPr>
              <w:t>3.8</w:t>
            </w:r>
            <w:r w:rsidR="006203BA">
              <w:rPr>
                <w:rFonts w:eastAsiaTheme="minorEastAsia"/>
                <w:noProof/>
                <w:lang w:eastAsia="ja-JP"/>
              </w:rPr>
              <w:tab/>
            </w:r>
            <w:r w:rsidR="006203BA" w:rsidRPr="00154661">
              <w:rPr>
                <w:rStyle w:val="Hyperlink"/>
                <w:noProof/>
              </w:rPr>
              <w:t>High Lift Pump Stop Condition</w:t>
            </w:r>
            <w:r w:rsidR="006203BA">
              <w:rPr>
                <w:noProof/>
                <w:webHidden/>
              </w:rPr>
              <w:tab/>
            </w:r>
            <w:r w:rsidR="006203BA">
              <w:rPr>
                <w:noProof/>
                <w:webHidden/>
              </w:rPr>
              <w:fldChar w:fldCharType="begin"/>
            </w:r>
            <w:r w:rsidR="006203BA">
              <w:rPr>
                <w:noProof/>
                <w:webHidden/>
              </w:rPr>
              <w:instrText xml:space="preserve"> PAGEREF _Toc105504391 \h </w:instrText>
            </w:r>
            <w:r w:rsidR="006203BA">
              <w:rPr>
                <w:noProof/>
                <w:webHidden/>
              </w:rPr>
            </w:r>
            <w:r w:rsidR="006203BA">
              <w:rPr>
                <w:noProof/>
                <w:webHidden/>
              </w:rPr>
              <w:fldChar w:fldCharType="separate"/>
            </w:r>
            <w:r w:rsidR="006203BA">
              <w:rPr>
                <w:noProof/>
                <w:webHidden/>
              </w:rPr>
              <w:t>9</w:t>
            </w:r>
            <w:r w:rsidR="006203BA">
              <w:rPr>
                <w:noProof/>
                <w:webHidden/>
              </w:rPr>
              <w:fldChar w:fldCharType="end"/>
            </w:r>
          </w:hyperlink>
        </w:p>
        <w:p w14:paraId="493C6346" w14:textId="70D32283" w:rsidR="006203BA" w:rsidRDefault="00316B5E">
          <w:pPr>
            <w:pStyle w:val="Cuprins2"/>
            <w:rPr>
              <w:rFonts w:eastAsiaTheme="minorEastAsia"/>
              <w:noProof/>
              <w:lang w:eastAsia="ja-JP"/>
            </w:rPr>
          </w:pPr>
          <w:hyperlink w:anchor="_Toc105504392" w:history="1">
            <w:r w:rsidR="006203BA" w:rsidRPr="00154661">
              <w:rPr>
                <w:rStyle w:val="Hyperlink"/>
                <w:noProof/>
              </w:rPr>
              <w:t>3.9</w:t>
            </w:r>
            <w:r w:rsidR="006203BA">
              <w:rPr>
                <w:rFonts w:eastAsiaTheme="minorEastAsia"/>
                <w:noProof/>
                <w:lang w:eastAsia="ja-JP"/>
              </w:rPr>
              <w:tab/>
            </w:r>
            <w:r w:rsidR="006203BA" w:rsidRPr="00154661">
              <w:rPr>
                <w:rStyle w:val="Hyperlink"/>
                <w:noProof/>
              </w:rPr>
              <w:t>Alarming WTP Reservoir Level, High High &amp; Low Low Alarms</w:t>
            </w:r>
            <w:r w:rsidR="006203BA">
              <w:rPr>
                <w:noProof/>
                <w:webHidden/>
              </w:rPr>
              <w:tab/>
            </w:r>
            <w:r w:rsidR="006203BA">
              <w:rPr>
                <w:noProof/>
                <w:webHidden/>
              </w:rPr>
              <w:fldChar w:fldCharType="begin"/>
            </w:r>
            <w:r w:rsidR="006203BA">
              <w:rPr>
                <w:noProof/>
                <w:webHidden/>
              </w:rPr>
              <w:instrText xml:space="preserve"> PAGEREF _Toc105504392 \h </w:instrText>
            </w:r>
            <w:r w:rsidR="006203BA">
              <w:rPr>
                <w:noProof/>
                <w:webHidden/>
              </w:rPr>
            </w:r>
            <w:r w:rsidR="006203BA">
              <w:rPr>
                <w:noProof/>
                <w:webHidden/>
              </w:rPr>
              <w:fldChar w:fldCharType="separate"/>
            </w:r>
            <w:r w:rsidR="006203BA">
              <w:rPr>
                <w:noProof/>
                <w:webHidden/>
              </w:rPr>
              <w:t>9</w:t>
            </w:r>
            <w:r w:rsidR="006203BA">
              <w:rPr>
                <w:noProof/>
                <w:webHidden/>
              </w:rPr>
              <w:fldChar w:fldCharType="end"/>
            </w:r>
          </w:hyperlink>
        </w:p>
        <w:p w14:paraId="2CB94CFF" w14:textId="7CDE15AA" w:rsidR="006203BA" w:rsidRDefault="00316B5E">
          <w:pPr>
            <w:pStyle w:val="Cuprins2"/>
            <w:rPr>
              <w:rFonts w:eastAsiaTheme="minorEastAsia"/>
              <w:noProof/>
              <w:lang w:eastAsia="ja-JP"/>
            </w:rPr>
          </w:pPr>
          <w:hyperlink w:anchor="_Toc105504393" w:history="1">
            <w:r w:rsidR="006203BA" w:rsidRPr="00154661">
              <w:rPr>
                <w:rStyle w:val="Hyperlink"/>
                <w:noProof/>
              </w:rPr>
              <w:t>3.10</w:t>
            </w:r>
            <w:r w:rsidR="006203BA">
              <w:rPr>
                <w:rFonts w:eastAsiaTheme="minorEastAsia"/>
                <w:noProof/>
                <w:lang w:eastAsia="ja-JP"/>
              </w:rPr>
              <w:tab/>
            </w:r>
            <w:r w:rsidR="006203BA" w:rsidRPr="00154661">
              <w:rPr>
                <w:rStyle w:val="Hyperlink"/>
                <w:noProof/>
              </w:rPr>
              <w:t>Alarms and Interlocks</w:t>
            </w:r>
            <w:r w:rsidR="006203BA">
              <w:rPr>
                <w:noProof/>
                <w:webHidden/>
              </w:rPr>
              <w:tab/>
            </w:r>
            <w:r w:rsidR="006203BA">
              <w:rPr>
                <w:noProof/>
                <w:webHidden/>
              </w:rPr>
              <w:fldChar w:fldCharType="begin"/>
            </w:r>
            <w:r w:rsidR="006203BA">
              <w:rPr>
                <w:noProof/>
                <w:webHidden/>
              </w:rPr>
              <w:instrText xml:space="preserve"> PAGEREF _Toc105504393 \h </w:instrText>
            </w:r>
            <w:r w:rsidR="006203BA">
              <w:rPr>
                <w:noProof/>
                <w:webHidden/>
              </w:rPr>
            </w:r>
            <w:r w:rsidR="006203BA">
              <w:rPr>
                <w:noProof/>
                <w:webHidden/>
              </w:rPr>
              <w:fldChar w:fldCharType="separate"/>
            </w:r>
            <w:r w:rsidR="006203BA">
              <w:rPr>
                <w:noProof/>
                <w:webHidden/>
              </w:rPr>
              <w:t>10</w:t>
            </w:r>
            <w:r w:rsidR="006203BA">
              <w:rPr>
                <w:noProof/>
                <w:webHidden/>
              </w:rPr>
              <w:fldChar w:fldCharType="end"/>
            </w:r>
          </w:hyperlink>
        </w:p>
        <w:p w14:paraId="5BCBA0EF" w14:textId="210DA000" w:rsidR="006203BA" w:rsidRDefault="00316B5E">
          <w:pPr>
            <w:pStyle w:val="Cuprins2"/>
            <w:rPr>
              <w:rFonts w:eastAsiaTheme="minorEastAsia"/>
              <w:noProof/>
              <w:lang w:eastAsia="ja-JP"/>
            </w:rPr>
          </w:pPr>
          <w:hyperlink w:anchor="_Toc105504394" w:history="1">
            <w:r w:rsidR="006203BA" w:rsidRPr="00154661">
              <w:rPr>
                <w:rStyle w:val="Hyperlink"/>
                <w:noProof/>
              </w:rPr>
              <w:t>3.11</w:t>
            </w:r>
            <w:r w:rsidR="006203BA">
              <w:rPr>
                <w:rFonts w:eastAsiaTheme="minorEastAsia"/>
                <w:noProof/>
                <w:lang w:eastAsia="ja-JP"/>
              </w:rPr>
              <w:tab/>
            </w:r>
            <w:r w:rsidR="006203BA" w:rsidRPr="00154661">
              <w:rPr>
                <w:rStyle w:val="Hyperlink"/>
                <w:noProof/>
              </w:rPr>
              <w:t>Control Modes for High Lift Pumps – Manual and Auto</w:t>
            </w:r>
            <w:r w:rsidR="006203BA">
              <w:rPr>
                <w:noProof/>
                <w:webHidden/>
              </w:rPr>
              <w:tab/>
            </w:r>
            <w:r w:rsidR="006203BA">
              <w:rPr>
                <w:noProof/>
                <w:webHidden/>
              </w:rPr>
              <w:fldChar w:fldCharType="begin"/>
            </w:r>
            <w:r w:rsidR="006203BA">
              <w:rPr>
                <w:noProof/>
                <w:webHidden/>
              </w:rPr>
              <w:instrText xml:space="preserve"> PAGEREF _Toc105504394 \h </w:instrText>
            </w:r>
            <w:r w:rsidR="006203BA">
              <w:rPr>
                <w:noProof/>
                <w:webHidden/>
              </w:rPr>
            </w:r>
            <w:r w:rsidR="006203BA">
              <w:rPr>
                <w:noProof/>
                <w:webHidden/>
              </w:rPr>
              <w:fldChar w:fldCharType="separate"/>
            </w:r>
            <w:r w:rsidR="006203BA">
              <w:rPr>
                <w:noProof/>
                <w:webHidden/>
              </w:rPr>
              <w:t>10</w:t>
            </w:r>
            <w:r w:rsidR="006203BA">
              <w:rPr>
                <w:noProof/>
                <w:webHidden/>
              </w:rPr>
              <w:fldChar w:fldCharType="end"/>
            </w:r>
          </w:hyperlink>
        </w:p>
        <w:p w14:paraId="2DE9E9E9" w14:textId="687E312C" w:rsidR="006203BA" w:rsidRDefault="00316B5E">
          <w:pPr>
            <w:pStyle w:val="Cuprins2"/>
            <w:rPr>
              <w:rFonts w:eastAsiaTheme="minorEastAsia"/>
              <w:noProof/>
              <w:lang w:eastAsia="ja-JP"/>
            </w:rPr>
          </w:pPr>
          <w:hyperlink w:anchor="_Toc105504395" w:history="1">
            <w:r w:rsidR="006203BA" w:rsidRPr="00154661">
              <w:rPr>
                <w:rStyle w:val="Hyperlink"/>
                <w:noProof/>
              </w:rPr>
              <w:t>3.12</w:t>
            </w:r>
            <w:r w:rsidR="006203BA">
              <w:rPr>
                <w:rFonts w:eastAsiaTheme="minorEastAsia"/>
                <w:noProof/>
                <w:lang w:eastAsia="ja-JP"/>
              </w:rPr>
              <w:tab/>
            </w:r>
            <w:r w:rsidR="006203BA" w:rsidRPr="00154661">
              <w:rPr>
                <w:rStyle w:val="Hyperlink"/>
                <w:noProof/>
              </w:rPr>
              <w:t>Pump duty rotation</w:t>
            </w:r>
            <w:r w:rsidR="006203BA">
              <w:rPr>
                <w:noProof/>
                <w:webHidden/>
              </w:rPr>
              <w:tab/>
            </w:r>
            <w:r w:rsidR="006203BA">
              <w:rPr>
                <w:noProof/>
                <w:webHidden/>
              </w:rPr>
              <w:fldChar w:fldCharType="begin"/>
            </w:r>
            <w:r w:rsidR="006203BA">
              <w:rPr>
                <w:noProof/>
                <w:webHidden/>
              </w:rPr>
              <w:instrText xml:space="preserve"> PAGEREF _Toc105504395 \h </w:instrText>
            </w:r>
            <w:r w:rsidR="006203BA">
              <w:rPr>
                <w:noProof/>
                <w:webHidden/>
              </w:rPr>
            </w:r>
            <w:r w:rsidR="006203BA">
              <w:rPr>
                <w:noProof/>
                <w:webHidden/>
              </w:rPr>
              <w:fldChar w:fldCharType="separate"/>
            </w:r>
            <w:r w:rsidR="006203BA">
              <w:rPr>
                <w:noProof/>
                <w:webHidden/>
              </w:rPr>
              <w:t>10</w:t>
            </w:r>
            <w:r w:rsidR="006203BA">
              <w:rPr>
                <w:noProof/>
                <w:webHidden/>
              </w:rPr>
              <w:fldChar w:fldCharType="end"/>
            </w:r>
          </w:hyperlink>
        </w:p>
        <w:p w14:paraId="01BF5781" w14:textId="0C000190" w:rsidR="006203BA" w:rsidRDefault="00316B5E">
          <w:pPr>
            <w:pStyle w:val="Cuprins2"/>
            <w:rPr>
              <w:rFonts w:eastAsiaTheme="minorEastAsia"/>
              <w:noProof/>
              <w:lang w:eastAsia="ja-JP"/>
            </w:rPr>
          </w:pPr>
          <w:hyperlink w:anchor="_Toc105504396" w:history="1">
            <w:r w:rsidR="006203BA" w:rsidRPr="00154661">
              <w:rPr>
                <w:rStyle w:val="Hyperlink"/>
                <w:noProof/>
              </w:rPr>
              <w:t>3.13</w:t>
            </w:r>
            <w:r w:rsidR="006203BA">
              <w:rPr>
                <w:rFonts w:eastAsiaTheme="minorEastAsia"/>
                <w:noProof/>
                <w:lang w:eastAsia="ja-JP"/>
              </w:rPr>
              <w:tab/>
            </w:r>
            <w:r w:rsidR="006203BA" w:rsidRPr="00154661">
              <w:rPr>
                <w:rStyle w:val="Hyperlink"/>
                <w:noProof/>
              </w:rPr>
              <w:t>Pump Availability</w:t>
            </w:r>
            <w:r w:rsidR="006203BA">
              <w:rPr>
                <w:noProof/>
                <w:webHidden/>
              </w:rPr>
              <w:tab/>
            </w:r>
            <w:r w:rsidR="006203BA">
              <w:rPr>
                <w:noProof/>
                <w:webHidden/>
              </w:rPr>
              <w:fldChar w:fldCharType="begin"/>
            </w:r>
            <w:r w:rsidR="006203BA">
              <w:rPr>
                <w:noProof/>
                <w:webHidden/>
              </w:rPr>
              <w:instrText xml:space="preserve"> PAGEREF _Toc105504396 \h </w:instrText>
            </w:r>
            <w:r w:rsidR="006203BA">
              <w:rPr>
                <w:noProof/>
                <w:webHidden/>
              </w:rPr>
            </w:r>
            <w:r w:rsidR="006203BA">
              <w:rPr>
                <w:noProof/>
                <w:webHidden/>
              </w:rPr>
              <w:fldChar w:fldCharType="separate"/>
            </w:r>
            <w:r w:rsidR="006203BA">
              <w:rPr>
                <w:noProof/>
                <w:webHidden/>
              </w:rPr>
              <w:t>11</w:t>
            </w:r>
            <w:r w:rsidR="006203BA">
              <w:rPr>
                <w:noProof/>
                <w:webHidden/>
              </w:rPr>
              <w:fldChar w:fldCharType="end"/>
            </w:r>
          </w:hyperlink>
        </w:p>
        <w:p w14:paraId="248CAAC2" w14:textId="617E31C2" w:rsidR="006203BA" w:rsidRDefault="00316B5E">
          <w:pPr>
            <w:pStyle w:val="Cuprins2"/>
            <w:rPr>
              <w:rFonts w:eastAsiaTheme="minorEastAsia"/>
              <w:noProof/>
              <w:lang w:eastAsia="ja-JP"/>
            </w:rPr>
          </w:pPr>
          <w:hyperlink w:anchor="_Toc105504397" w:history="1">
            <w:r w:rsidR="006203BA" w:rsidRPr="00154661">
              <w:rPr>
                <w:rStyle w:val="Hyperlink"/>
                <w:noProof/>
              </w:rPr>
              <w:t>3.14</w:t>
            </w:r>
            <w:r w:rsidR="006203BA">
              <w:rPr>
                <w:rFonts w:eastAsiaTheme="minorEastAsia"/>
                <w:noProof/>
                <w:lang w:eastAsia="ja-JP"/>
              </w:rPr>
              <w:tab/>
            </w:r>
            <w:r w:rsidR="006203BA" w:rsidRPr="00154661">
              <w:rPr>
                <w:rStyle w:val="Hyperlink"/>
                <w:noProof/>
              </w:rPr>
              <w:t>Pump Failed to Start</w:t>
            </w:r>
            <w:r w:rsidR="006203BA">
              <w:rPr>
                <w:noProof/>
                <w:webHidden/>
              </w:rPr>
              <w:tab/>
            </w:r>
            <w:r w:rsidR="006203BA">
              <w:rPr>
                <w:noProof/>
                <w:webHidden/>
              </w:rPr>
              <w:fldChar w:fldCharType="begin"/>
            </w:r>
            <w:r w:rsidR="006203BA">
              <w:rPr>
                <w:noProof/>
                <w:webHidden/>
              </w:rPr>
              <w:instrText xml:space="preserve"> PAGEREF _Toc105504397 \h </w:instrText>
            </w:r>
            <w:r w:rsidR="006203BA">
              <w:rPr>
                <w:noProof/>
                <w:webHidden/>
              </w:rPr>
            </w:r>
            <w:r w:rsidR="006203BA">
              <w:rPr>
                <w:noProof/>
                <w:webHidden/>
              </w:rPr>
              <w:fldChar w:fldCharType="separate"/>
            </w:r>
            <w:r w:rsidR="006203BA">
              <w:rPr>
                <w:noProof/>
                <w:webHidden/>
              </w:rPr>
              <w:t>11</w:t>
            </w:r>
            <w:r w:rsidR="006203BA">
              <w:rPr>
                <w:noProof/>
                <w:webHidden/>
              </w:rPr>
              <w:fldChar w:fldCharType="end"/>
            </w:r>
          </w:hyperlink>
        </w:p>
        <w:p w14:paraId="437FA57A" w14:textId="4A858A50" w:rsidR="006203BA" w:rsidRDefault="00316B5E">
          <w:pPr>
            <w:pStyle w:val="Cuprins1"/>
            <w:rPr>
              <w:rFonts w:eastAsiaTheme="minorEastAsia"/>
              <w:b w:val="0"/>
              <w:noProof/>
              <w:lang w:eastAsia="ja-JP"/>
            </w:rPr>
          </w:pPr>
          <w:hyperlink w:anchor="_Toc105504398" w:history="1">
            <w:r w:rsidR="006203BA" w:rsidRPr="00154661">
              <w:rPr>
                <w:rStyle w:val="Hyperlink"/>
                <w:noProof/>
              </w:rPr>
              <w:t>4.</w:t>
            </w:r>
            <w:r w:rsidR="006203BA">
              <w:rPr>
                <w:rFonts w:eastAsiaTheme="minorEastAsia"/>
                <w:b w:val="0"/>
                <w:noProof/>
                <w:lang w:eastAsia="ja-JP"/>
              </w:rPr>
              <w:tab/>
            </w:r>
            <w:r w:rsidR="006203BA" w:rsidRPr="00154661">
              <w:rPr>
                <w:rStyle w:val="Hyperlink"/>
                <w:noProof/>
              </w:rPr>
              <w:t>SCADA Interface</w:t>
            </w:r>
            <w:r w:rsidR="006203BA">
              <w:rPr>
                <w:noProof/>
                <w:webHidden/>
              </w:rPr>
              <w:tab/>
            </w:r>
            <w:r w:rsidR="006203BA">
              <w:rPr>
                <w:noProof/>
                <w:webHidden/>
              </w:rPr>
              <w:fldChar w:fldCharType="begin"/>
            </w:r>
            <w:r w:rsidR="006203BA">
              <w:rPr>
                <w:noProof/>
                <w:webHidden/>
              </w:rPr>
              <w:instrText xml:space="preserve"> PAGEREF _Toc105504398 \h </w:instrText>
            </w:r>
            <w:r w:rsidR="006203BA">
              <w:rPr>
                <w:noProof/>
                <w:webHidden/>
              </w:rPr>
            </w:r>
            <w:r w:rsidR="006203BA">
              <w:rPr>
                <w:noProof/>
                <w:webHidden/>
              </w:rPr>
              <w:fldChar w:fldCharType="separate"/>
            </w:r>
            <w:r w:rsidR="006203BA">
              <w:rPr>
                <w:noProof/>
                <w:webHidden/>
              </w:rPr>
              <w:t>11</w:t>
            </w:r>
            <w:r w:rsidR="006203BA">
              <w:rPr>
                <w:noProof/>
                <w:webHidden/>
              </w:rPr>
              <w:fldChar w:fldCharType="end"/>
            </w:r>
          </w:hyperlink>
        </w:p>
        <w:p w14:paraId="12FC115D" w14:textId="68731F5C" w:rsidR="006203BA" w:rsidRDefault="00316B5E">
          <w:pPr>
            <w:pStyle w:val="Cuprins2"/>
            <w:rPr>
              <w:rFonts w:eastAsiaTheme="minorEastAsia"/>
              <w:noProof/>
              <w:lang w:eastAsia="ja-JP"/>
            </w:rPr>
          </w:pPr>
          <w:hyperlink w:anchor="_Toc105504399" w:history="1">
            <w:r w:rsidR="006203BA" w:rsidRPr="00154661">
              <w:rPr>
                <w:rStyle w:val="Hyperlink"/>
                <w:noProof/>
              </w:rPr>
              <w:t>4.1</w:t>
            </w:r>
            <w:r w:rsidR="006203BA">
              <w:rPr>
                <w:rFonts w:eastAsiaTheme="minorEastAsia"/>
                <w:noProof/>
                <w:lang w:eastAsia="ja-JP"/>
              </w:rPr>
              <w:tab/>
            </w:r>
            <w:r w:rsidR="006203BA" w:rsidRPr="00154661">
              <w:rPr>
                <w:rStyle w:val="Hyperlink"/>
                <w:noProof/>
              </w:rPr>
              <w:t>Communications</w:t>
            </w:r>
            <w:r w:rsidR="006203BA">
              <w:rPr>
                <w:noProof/>
                <w:webHidden/>
              </w:rPr>
              <w:tab/>
            </w:r>
            <w:r w:rsidR="006203BA">
              <w:rPr>
                <w:noProof/>
                <w:webHidden/>
              </w:rPr>
              <w:fldChar w:fldCharType="begin"/>
            </w:r>
            <w:r w:rsidR="006203BA">
              <w:rPr>
                <w:noProof/>
                <w:webHidden/>
              </w:rPr>
              <w:instrText xml:space="preserve"> PAGEREF _Toc105504399 \h </w:instrText>
            </w:r>
            <w:r w:rsidR="006203BA">
              <w:rPr>
                <w:noProof/>
                <w:webHidden/>
              </w:rPr>
            </w:r>
            <w:r w:rsidR="006203BA">
              <w:rPr>
                <w:noProof/>
                <w:webHidden/>
              </w:rPr>
              <w:fldChar w:fldCharType="separate"/>
            </w:r>
            <w:r w:rsidR="006203BA">
              <w:rPr>
                <w:noProof/>
                <w:webHidden/>
              </w:rPr>
              <w:t>11</w:t>
            </w:r>
            <w:r w:rsidR="006203BA">
              <w:rPr>
                <w:noProof/>
                <w:webHidden/>
              </w:rPr>
              <w:fldChar w:fldCharType="end"/>
            </w:r>
          </w:hyperlink>
        </w:p>
        <w:p w14:paraId="6B32E0AB" w14:textId="063CAF50" w:rsidR="006203BA" w:rsidRDefault="00316B5E">
          <w:pPr>
            <w:pStyle w:val="Cuprins2"/>
            <w:rPr>
              <w:rFonts w:eastAsiaTheme="minorEastAsia"/>
              <w:noProof/>
              <w:lang w:eastAsia="ja-JP"/>
            </w:rPr>
          </w:pPr>
          <w:hyperlink w:anchor="_Toc105504400" w:history="1">
            <w:r w:rsidR="006203BA" w:rsidRPr="00154661">
              <w:rPr>
                <w:rStyle w:val="Hyperlink"/>
                <w:noProof/>
              </w:rPr>
              <w:t>4.2</w:t>
            </w:r>
            <w:r w:rsidR="006203BA">
              <w:rPr>
                <w:rFonts w:eastAsiaTheme="minorEastAsia"/>
                <w:noProof/>
                <w:lang w:eastAsia="ja-JP"/>
              </w:rPr>
              <w:tab/>
            </w:r>
            <w:r w:rsidR="006203BA" w:rsidRPr="00154661">
              <w:rPr>
                <w:rStyle w:val="Hyperlink"/>
                <w:noProof/>
              </w:rPr>
              <w:t>Mimics</w:t>
            </w:r>
            <w:r w:rsidR="006203BA">
              <w:rPr>
                <w:noProof/>
                <w:webHidden/>
              </w:rPr>
              <w:tab/>
            </w:r>
            <w:r w:rsidR="006203BA">
              <w:rPr>
                <w:noProof/>
                <w:webHidden/>
              </w:rPr>
              <w:fldChar w:fldCharType="begin"/>
            </w:r>
            <w:r w:rsidR="006203BA">
              <w:rPr>
                <w:noProof/>
                <w:webHidden/>
              </w:rPr>
              <w:instrText xml:space="preserve"> PAGEREF _Toc105504400 \h </w:instrText>
            </w:r>
            <w:r w:rsidR="006203BA">
              <w:rPr>
                <w:noProof/>
                <w:webHidden/>
              </w:rPr>
            </w:r>
            <w:r w:rsidR="006203BA">
              <w:rPr>
                <w:noProof/>
                <w:webHidden/>
              </w:rPr>
              <w:fldChar w:fldCharType="separate"/>
            </w:r>
            <w:r w:rsidR="006203BA">
              <w:rPr>
                <w:noProof/>
                <w:webHidden/>
              </w:rPr>
              <w:t>11</w:t>
            </w:r>
            <w:r w:rsidR="006203BA">
              <w:rPr>
                <w:noProof/>
                <w:webHidden/>
              </w:rPr>
              <w:fldChar w:fldCharType="end"/>
            </w:r>
          </w:hyperlink>
        </w:p>
        <w:p w14:paraId="19E1EFB1" w14:textId="7E8FF4F0" w:rsidR="006203BA" w:rsidRDefault="00316B5E">
          <w:pPr>
            <w:pStyle w:val="Cuprins2"/>
            <w:rPr>
              <w:rFonts w:eastAsiaTheme="minorEastAsia"/>
              <w:noProof/>
              <w:lang w:eastAsia="ja-JP"/>
            </w:rPr>
          </w:pPr>
          <w:hyperlink w:anchor="_Toc105504401" w:history="1">
            <w:r w:rsidR="006203BA" w:rsidRPr="00154661">
              <w:rPr>
                <w:rStyle w:val="Hyperlink"/>
                <w:noProof/>
              </w:rPr>
              <w:t>4.3</w:t>
            </w:r>
            <w:r w:rsidR="006203BA">
              <w:rPr>
                <w:rFonts w:eastAsiaTheme="minorEastAsia"/>
                <w:noProof/>
                <w:lang w:eastAsia="ja-JP"/>
              </w:rPr>
              <w:tab/>
            </w:r>
            <w:r w:rsidR="006203BA" w:rsidRPr="00154661">
              <w:rPr>
                <w:rStyle w:val="Hyperlink"/>
                <w:noProof/>
              </w:rPr>
              <w:t>SCADA logic</w:t>
            </w:r>
            <w:r w:rsidR="006203BA">
              <w:rPr>
                <w:noProof/>
                <w:webHidden/>
              </w:rPr>
              <w:tab/>
            </w:r>
            <w:r w:rsidR="006203BA">
              <w:rPr>
                <w:noProof/>
                <w:webHidden/>
              </w:rPr>
              <w:fldChar w:fldCharType="begin"/>
            </w:r>
            <w:r w:rsidR="006203BA">
              <w:rPr>
                <w:noProof/>
                <w:webHidden/>
              </w:rPr>
              <w:instrText xml:space="preserve"> PAGEREF _Toc105504401 \h </w:instrText>
            </w:r>
            <w:r w:rsidR="006203BA">
              <w:rPr>
                <w:noProof/>
                <w:webHidden/>
              </w:rPr>
            </w:r>
            <w:r w:rsidR="006203BA">
              <w:rPr>
                <w:noProof/>
                <w:webHidden/>
              </w:rPr>
              <w:fldChar w:fldCharType="separate"/>
            </w:r>
            <w:r w:rsidR="006203BA">
              <w:rPr>
                <w:noProof/>
                <w:webHidden/>
              </w:rPr>
              <w:t>11</w:t>
            </w:r>
            <w:r w:rsidR="006203BA">
              <w:rPr>
                <w:noProof/>
                <w:webHidden/>
              </w:rPr>
              <w:fldChar w:fldCharType="end"/>
            </w:r>
          </w:hyperlink>
        </w:p>
        <w:p w14:paraId="0BB51E9D" w14:textId="609B9CA9" w:rsidR="006203BA" w:rsidRDefault="00316B5E">
          <w:pPr>
            <w:pStyle w:val="Cuprins2"/>
            <w:rPr>
              <w:rFonts w:eastAsiaTheme="minorEastAsia"/>
              <w:noProof/>
              <w:lang w:eastAsia="ja-JP"/>
            </w:rPr>
          </w:pPr>
          <w:hyperlink w:anchor="_Toc105504402" w:history="1">
            <w:r w:rsidR="006203BA" w:rsidRPr="00154661">
              <w:rPr>
                <w:rStyle w:val="Hyperlink"/>
                <w:noProof/>
              </w:rPr>
              <w:t>4.4</w:t>
            </w:r>
            <w:r w:rsidR="006203BA">
              <w:rPr>
                <w:rFonts w:eastAsiaTheme="minorEastAsia"/>
                <w:noProof/>
                <w:lang w:eastAsia="ja-JP"/>
              </w:rPr>
              <w:tab/>
            </w:r>
            <w:r w:rsidR="006203BA" w:rsidRPr="00154661">
              <w:rPr>
                <w:rStyle w:val="Hyperlink"/>
                <w:noProof/>
              </w:rPr>
              <w:t>SCADA setpoints and commands</w:t>
            </w:r>
            <w:r w:rsidR="006203BA">
              <w:rPr>
                <w:noProof/>
                <w:webHidden/>
              </w:rPr>
              <w:tab/>
            </w:r>
            <w:r w:rsidR="006203BA">
              <w:rPr>
                <w:noProof/>
                <w:webHidden/>
              </w:rPr>
              <w:fldChar w:fldCharType="begin"/>
            </w:r>
            <w:r w:rsidR="006203BA">
              <w:rPr>
                <w:noProof/>
                <w:webHidden/>
              </w:rPr>
              <w:instrText xml:space="preserve"> PAGEREF _Toc105504402 \h </w:instrText>
            </w:r>
            <w:r w:rsidR="006203BA">
              <w:rPr>
                <w:noProof/>
                <w:webHidden/>
              </w:rPr>
            </w:r>
            <w:r w:rsidR="006203BA">
              <w:rPr>
                <w:noProof/>
                <w:webHidden/>
              </w:rPr>
              <w:fldChar w:fldCharType="separate"/>
            </w:r>
            <w:r w:rsidR="006203BA">
              <w:rPr>
                <w:noProof/>
                <w:webHidden/>
              </w:rPr>
              <w:t>12</w:t>
            </w:r>
            <w:r w:rsidR="006203BA">
              <w:rPr>
                <w:noProof/>
                <w:webHidden/>
              </w:rPr>
              <w:fldChar w:fldCharType="end"/>
            </w:r>
          </w:hyperlink>
        </w:p>
        <w:p w14:paraId="3E642130" w14:textId="54643ED8" w:rsidR="006203BA" w:rsidRDefault="00316B5E">
          <w:pPr>
            <w:pStyle w:val="Cuprins2"/>
            <w:rPr>
              <w:rFonts w:eastAsiaTheme="minorEastAsia"/>
              <w:noProof/>
              <w:lang w:eastAsia="ja-JP"/>
            </w:rPr>
          </w:pPr>
          <w:hyperlink w:anchor="_Toc105504403" w:history="1">
            <w:r w:rsidR="006203BA" w:rsidRPr="00154661">
              <w:rPr>
                <w:rStyle w:val="Hyperlink"/>
                <w:noProof/>
              </w:rPr>
              <w:t>4.5</w:t>
            </w:r>
            <w:r w:rsidR="006203BA">
              <w:rPr>
                <w:rFonts w:eastAsiaTheme="minorEastAsia"/>
                <w:noProof/>
                <w:lang w:eastAsia="ja-JP"/>
              </w:rPr>
              <w:tab/>
            </w:r>
            <w:r w:rsidR="006203BA" w:rsidRPr="00154661">
              <w:rPr>
                <w:rStyle w:val="Hyperlink"/>
                <w:noProof/>
              </w:rPr>
              <w:t>Historic Data</w:t>
            </w:r>
            <w:r w:rsidR="006203BA">
              <w:rPr>
                <w:noProof/>
                <w:webHidden/>
              </w:rPr>
              <w:tab/>
            </w:r>
            <w:r w:rsidR="006203BA">
              <w:rPr>
                <w:noProof/>
                <w:webHidden/>
              </w:rPr>
              <w:fldChar w:fldCharType="begin"/>
            </w:r>
            <w:r w:rsidR="006203BA">
              <w:rPr>
                <w:noProof/>
                <w:webHidden/>
              </w:rPr>
              <w:instrText xml:space="preserve"> PAGEREF _Toc105504403 \h </w:instrText>
            </w:r>
            <w:r w:rsidR="006203BA">
              <w:rPr>
                <w:noProof/>
                <w:webHidden/>
              </w:rPr>
            </w:r>
            <w:r w:rsidR="006203BA">
              <w:rPr>
                <w:noProof/>
                <w:webHidden/>
              </w:rPr>
              <w:fldChar w:fldCharType="separate"/>
            </w:r>
            <w:r w:rsidR="006203BA">
              <w:rPr>
                <w:noProof/>
                <w:webHidden/>
              </w:rPr>
              <w:t>12</w:t>
            </w:r>
            <w:r w:rsidR="006203BA">
              <w:rPr>
                <w:noProof/>
                <w:webHidden/>
              </w:rPr>
              <w:fldChar w:fldCharType="end"/>
            </w:r>
          </w:hyperlink>
        </w:p>
        <w:p w14:paraId="5E6E3B0B" w14:textId="2259F21A" w:rsidR="000C53FB" w:rsidRDefault="00D62204">
          <w:r>
            <w:rPr>
              <w:b/>
              <w:bCs/>
              <w:noProof/>
            </w:rPr>
            <w:fldChar w:fldCharType="end"/>
          </w:r>
        </w:p>
      </w:sdtContent>
    </w:sdt>
    <w:p w14:paraId="0D0A2E47" w14:textId="6EF40860" w:rsidR="00C2700A" w:rsidRPr="000C53FB" w:rsidRDefault="00FA5237" w:rsidP="000C53FB">
      <w:r>
        <w:rPr>
          <w:rFonts w:asciiTheme="majorHAnsi" w:eastAsiaTheme="majorEastAsia" w:hAnsiTheme="majorHAnsi" w:cstheme="majorBidi"/>
          <w:b/>
          <w:bCs/>
          <w:color w:val="7F7F7F" w:themeColor="text1" w:themeTint="80"/>
          <w:sz w:val="28"/>
          <w:szCs w:val="28"/>
        </w:rPr>
        <w:t>Annexes</w:t>
      </w:r>
    </w:p>
    <w:p w14:paraId="7E5CF1CA" w14:textId="0F683715" w:rsidR="00A049C9" w:rsidRDefault="00C2700A" w:rsidP="00453AD8">
      <w:pPr>
        <w:pStyle w:val="Tabeldefiguri"/>
        <w:numPr>
          <w:ilvl w:val="0"/>
          <w:numId w:val="7"/>
        </w:numPr>
        <w:tabs>
          <w:tab w:val="right" w:leader="dot" w:pos="9016"/>
        </w:tabs>
        <w:rPr>
          <w:rFonts w:eastAsiaTheme="minorEastAsia"/>
          <w:noProof/>
          <w:lang w:eastAsia="en-AU"/>
        </w:rPr>
      </w:pP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TOC \h \z \c "Table" </w:instrText>
      </w:r>
      <w:r>
        <w:rPr>
          <w:noProof/>
          <w:lang w:val="en-US"/>
        </w:rPr>
        <w:fldChar w:fldCharType="separate"/>
      </w:r>
      <w:r w:rsidR="00FA5237">
        <w:t>IO list</w:t>
      </w:r>
    </w:p>
    <w:p w14:paraId="79E49BF2" w14:textId="441D3140" w:rsidR="009203DF" w:rsidRDefault="00C2700A" w:rsidP="009203DF">
      <w:pPr>
        <w:rPr>
          <w:noProof/>
          <w:lang w:val="en-US"/>
        </w:rPr>
      </w:pPr>
      <w:r>
        <w:rPr>
          <w:noProof/>
          <w:lang w:val="en-US"/>
        </w:rPr>
        <w:fldChar w:fldCharType="end"/>
      </w:r>
    </w:p>
    <w:p w14:paraId="2EF74A4E" w14:textId="440F7B1A" w:rsidR="008C1F97" w:rsidRDefault="008C1F97" w:rsidP="009203DF">
      <w:pPr>
        <w:rPr>
          <w:noProof/>
          <w:lang w:val="en-US"/>
        </w:rPr>
      </w:pPr>
    </w:p>
    <w:p w14:paraId="14554359" w14:textId="77777777" w:rsidR="008C1F97" w:rsidRDefault="008C1F97" w:rsidP="009203DF">
      <w:pPr>
        <w:rPr>
          <w:noProof/>
          <w:lang w:val="en-US"/>
        </w:rPr>
      </w:pPr>
    </w:p>
    <w:p w14:paraId="185E11E3" w14:textId="28EBD204" w:rsidR="00DF5DB1" w:rsidRDefault="00DF5DB1" w:rsidP="009203DF">
      <w:pPr>
        <w:rPr>
          <w:rFonts w:asciiTheme="majorHAnsi" w:eastAsiaTheme="majorEastAsia" w:hAnsiTheme="majorHAnsi" w:cstheme="majorBidi"/>
          <w:b/>
          <w:bCs/>
          <w:color w:val="7F7F7F" w:themeColor="text1" w:themeTint="80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7F7F7F" w:themeColor="text1" w:themeTint="80"/>
          <w:sz w:val="28"/>
          <w:szCs w:val="28"/>
        </w:rPr>
        <w:t>Glossary of Terms</w:t>
      </w:r>
    </w:p>
    <w:p w14:paraId="246CCD77" w14:textId="3EEC2BC2" w:rsidR="001434A8" w:rsidRDefault="001434A8" w:rsidP="00453AD8">
      <w:pPr>
        <w:pStyle w:val="Listparagraf"/>
        <w:numPr>
          <w:ilvl w:val="0"/>
          <w:numId w:val="3"/>
        </w:numPr>
      </w:pPr>
      <w:r>
        <w:t xml:space="preserve">RTU: Remote Telemetry </w:t>
      </w:r>
      <w:r w:rsidR="00D71D6C">
        <w:t>Unit</w:t>
      </w:r>
    </w:p>
    <w:p w14:paraId="30B0470E" w14:textId="08493FAC" w:rsidR="001434A8" w:rsidRDefault="00AD746F" w:rsidP="00453AD8">
      <w:pPr>
        <w:pStyle w:val="Listparagraf"/>
        <w:numPr>
          <w:ilvl w:val="0"/>
          <w:numId w:val="3"/>
        </w:numPr>
      </w:pPr>
      <w:r>
        <w:t>SCADA</w:t>
      </w:r>
      <w:r w:rsidR="001434A8">
        <w:t>: Supervisory Control and Data Acquisition</w:t>
      </w:r>
    </w:p>
    <w:p w14:paraId="6558F766" w14:textId="27339D3F" w:rsidR="00F4715D" w:rsidRDefault="007B6BE3" w:rsidP="00453AD8">
      <w:pPr>
        <w:pStyle w:val="Listparagraf"/>
        <w:numPr>
          <w:ilvl w:val="0"/>
          <w:numId w:val="3"/>
        </w:numPr>
      </w:pPr>
      <w:r>
        <w:t>WTP</w:t>
      </w:r>
      <w:r w:rsidR="00F4715D">
        <w:t xml:space="preserve">: </w:t>
      </w:r>
      <w:r>
        <w:t>Water Treatment Plant</w:t>
      </w:r>
    </w:p>
    <w:p w14:paraId="02244D10" w14:textId="1F05E255" w:rsidR="00AB072B" w:rsidRDefault="00AB072B" w:rsidP="00453AD8">
      <w:pPr>
        <w:pStyle w:val="Listparagraf"/>
        <w:numPr>
          <w:ilvl w:val="0"/>
          <w:numId w:val="3"/>
        </w:numPr>
      </w:pPr>
      <w:r>
        <w:t>RWPS: Raw Water Pump Station</w:t>
      </w:r>
    </w:p>
    <w:p w14:paraId="5DFA1C8F" w14:textId="77777777" w:rsidR="00AF2D5A" w:rsidRDefault="00AF2D5A" w:rsidP="00453AD8">
      <w:pPr>
        <w:pStyle w:val="Listparagraf"/>
        <w:numPr>
          <w:ilvl w:val="0"/>
          <w:numId w:val="3"/>
        </w:numPr>
      </w:pPr>
      <w:r>
        <w:t>PLC: Programmable Logic Controller</w:t>
      </w:r>
    </w:p>
    <w:p w14:paraId="34E7EE93" w14:textId="77777777" w:rsidR="00AF2D5A" w:rsidRDefault="00AF2D5A" w:rsidP="00453AD8">
      <w:pPr>
        <w:pStyle w:val="Listparagraf"/>
        <w:numPr>
          <w:ilvl w:val="0"/>
          <w:numId w:val="3"/>
        </w:numPr>
      </w:pPr>
      <w:r>
        <w:t>RTU: Remote Terminal Unit</w:t>
      </w:r>
    </w:p>
    <w:p w14:paraId="12464DDD" w14:textId="1459316A" w:rsidR="00C2700A" w:rsidRDefault="00B34775" w:rsidP="00453AD8">
      <w:pPr>
        <w:pStyle w:val="Listparagraf"/>
        <w:numPr>
          <w:ilvl w:val="0"/>
          <w:numId w:val="3"/>
        </w:numPr>
      </w:pPr>
      <w:r>
        <w:t>DO</w:t>
      </w:r>
      <w:r w:rsidR="00261F88">
        <w:t>:</w:t>
      </w:r>
      <w:r>
        <w:t xml:space="preserve"> Digital Output</w:t>
      </w:r>
    </w:p>
    <w:p w14:paraId="368DA00E" w14:textId="33917E4B" w:rsidR="002579E1" w:rsidRDefault="00B34775" w:rsidP="00453AD8">
      <w:pPr>
        <w:pStyle w:val="Listparagraf"/>
        <w:numPr>
          <w:ilvl w:val="0"/>
          <w:numId w:val="3"/>
        </w:numPr>
      </w:pPr>
      <w:r>
        <w:t>AO</w:t>
      </w:r>
      <w:r w:rsidR="002579E1">
        <w:t xml:space="preserve">: </w:t>
      </w:r>
      <w:r>
        <w:t>Analog Output</w:t>
      </w:r>
    </w:p>
    <w:p w14:paraId="00758687" w14:textId="41E01118" w:rsidR="003035D1" w:rsidRDefault="003035D1" w:rsidP="00453AD8">
      <w:pPr>
        <w:pStyle w:val="Listparagraf"/>
        <w:numPr>
          <w:ilvl w:val="0"/>
          <w:numId w:val="3"/>
        </w:numPr>
      </w:pPr>
      <w:r>
        <w:t>NO: Normally Open</w:t>
      </w:r>
    </w:p>
    <w:p w14:paraId="4BFCAE3E" w14:textId="26057843" w:rsidR="003035D1" w:rsidRDefault="003035D1" w:rsidP="00453AD8">
      <w:pPr>
        <w:pStyle w:val="Listparagraf"/>
        <w:numPr>
          <w:ilvl w:val="0"/>
          <w:numId w:val="3"/>
        </w:numPr>
      </w:pPr>
      <w:r>
        <w:t>NC: Normally Closed</w:t>
      </w:r>
    </w:p>
    <w:p w14:paraId="3AE36E65" w14:textId="75EB6C51" w:rsidR="008C1F97" w:rsidRDefault="008C1F97" w:rsidP="008C1F97"/>
    <w:p w14:paraId="63A74567" w14:textId="54CBA4AB" w:rsidR="008C1F97" w:rsidRDefault="008C1F97" w:rsidP="008C1F97"/>
    <w:p w14:paraId="23790532" w14:textId="225409AF" w:rsidR="008C1F97" w:rsidRDefault="008C1F97" w:rsidP="008C1F97"/>
    <w:p w14:paraId="0D04405D" w14:textId="31033495" w:rsidR="008C1F97" w:rsidRDefault="008C1F97" w:rsidP="008C1F97"/>
    <w:p w14:paraId="630515CA" w14:textId="52EC4FC9" w:rsidR="008C1F97" w:rsidRDefault="008C1F97" w:rsidP="008C1F97"/>
    <w:p w14:paraId="4EBDA9FC" w14:textId="3205A1D4" w:rsidR="008C1F97" w:rsidRDefault="008C1F97" w:rsidP="008C1F97"/>
    <w:p w14:paraId="1D1E1929" w14:textId="304C9794" w:rsidR="008C1F97" w:rsidRDefault="008C1F97" w:rsidP="008C1F97"/>
    <w:p w14:paraId="055FE036" w14:textId="7A4CBA23" w:rsidR="008C1F97" w:rsidRDefault="008C1F97" w:rsidP="008C1F97"/>
    <w:p w14:paraId="6C8DC06E" w14:textId="0E8F4559" w:rsidR="008C1F97" w:rsidRDefault="008C1F97" w:rsidP="008C1F97"/>
    <w:p w14:paraId="2964109F" w14:textId="6625DE24" w:rsidR="008C1F97" w:rsidRDefault="008C1F97" w:rsidP="008C1F97"/>
    <w:p w14:paraId="55C7F061" w14:textId="58393B5D" w:rsidR="008C1F97" w:rsidRDefault="008C1F97" w:rsidP="008C1F97"/>
    <w:p w14:paraId="26A736C1" w14:textId="151A81A9" w:rsidR="008C1F97" w:rsidRDefault="008C1F97" w:rsidP="008C1F97"/>
    <w:p w14:paraId="34ECE119" w14:textId="3B994F74" w:rsidR="008C1F97" w:rsidRDefault="008C1F97" w:rsidP="008C1F97"/>
    <w:p w14:paraId="0389F01C" w14:textId="18ECB18C" w:rsidR="008C1F97" w:rsidRDefault="008C1F97" w:rsidP="008C1F97"/>
    <w:p w14:paraId="4B640526" w14:textId="4B6B5ED8" w:rsidR="008C1F97" w:rsidRDefault="008C1F97" w:rsidP="008C1F97"/>
    <w:p w14:paraId="71224F52" w14:textId="410AE255" w:rsidR="008C1F97" w:rsidRDefault="008C1F97" w:rsidP="008C1F97"/>
    <w:p w14:paraId="5999A82D" w14:textId="77E9B826" w:rsidR="008C1F97" w:rsidRDefault="008C1F97" w:rsidP="008C1F97"/>
    <w:p w14:paraId="5C4A94CC" w14:textId="222827AD" w:rsidR="008C1F97" w:rsidRDefault="008C1F97" w:rsidP="008C1F97"/>
    <w:p w14:paraId="225D3616" w14:textId="217B9313" w:rsidR="009C78F7" w:rsidRDefault="0022608F" w:rsidP="00831BBC">
      <w:pPr>
        <w:pStyle w:val="Titlu1"/>
      </w:pPr>
      <w:bookmarkStart w:id="0" w:name="_Toc16169147"/>
      <w:bookmarkStart w:id="1" w:name="_Toc105504379"/>
      <w:r>
        <w:lastRenderedPageBreak/>
        <w:t>Introduction</w:t>
      </w:r>
      <w:bookmarkEnd w:id="0"/>
      <w:bookmarkEnd w:id="1"/>
    </w:p>
    <w:p w14:paraId="620398B2" w14:textId="6A34EFC1" w:rsidR="00836DA2" w:rsidRDefault="009E7728" w:rsidP="009E7728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bookmarkStart w:id="2" w:name="_Toc16169148"/>
      <w:r>
        <w:rPr>
          <w:rFonts w:asciiTheme="minorHAnsi" w:hAnsiTheme="minorHAnsi" w:cstheme="minorBidi"/>
          <w:color w:val="auto"/>
          <w:sz w:val="22"/>
          <w:szCs w:val="22"/>
        </w:rPr>
        <w:t>This document describes the functionality of</w:t>
      </w:r>
      <w:r w:rsidR="00F9193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201E38">
        <w:rPr>
          <w:rFonts w:asciiTheme="minorHAnsi" w:hAnsiTheme="minorHAnsi" w:cstheme="minorBidi"/>
          <w:color w:val="auto"/>
          <w:sz w:val="22"/>
          <w:szCs w:val="22"/>
        </w:rPr>
        <w:t>Water Treatment Plant Telemetry</w:t>
      </w:r>
      <w:r w:rsidR="00F9193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D62FB3">
        <w:rPr>
          <w:rFonts w:asciiTheme="minorHAnsi" w:hAnsiTheme="minorHAnsi" w:cstheme="minorBidi"/>
          <w:color w:val="auto"/>
          <w:sz w:val="22"/>
          <w:szCs w:val="22"/>
        </w:rPr>
        <w:t>S</w:t>
      </w:r>
      <w:r w:rsidR="00F91932">
        <w:rPr>
          <w:rFonts w:asciiTheme="minorHAnsi" w:hAnsiTheme="minorHAnsi" w:cstheme="minorBidi"/>
          <w:color w:val="auto"/>
          <w:sz w:val="22"/>
          <w:szCs w:val="22"/>
        </w:rPr>
        <w:t xml:space="preserve">tation existing at </w:t>
      </w:r>
      <w:r w:rsidR="00702A70">
        <w:rPr>
          <w:rFonts w:asciiTheme="minorHAnsi" w:hAnsiTheme="minorHAnsi" w:cstheme="minorBidi"/>
          <w:color w:val="auto"/>
          <w:sz w:val="22"/>
          <w:szCs w:val="22"/>
        </w:rPr>
        <w:t>Theodore</w:t>
      </w:r>
      <w:r w:rsidR="00F91932">
        <w:rPr>
          <w:rFonts w:asciiTheme="minorHAnsi" w:hAnsiTheme="minorHAnsi" w:cstheme="minorBidi"/>
          <w:color w:val="auto"/>
          <w:sz w:val="22"/>
          <w:szCs w:val="22"/>
        </w:rPr>
        <w:t xml:space="preserve">. Since no such a document has been made before, we analysed configuration of </w:t>
      </w:r>
      <w:r w:rsidR="00AD746F">
        <w:rPr>
          <w:rFonts w:asciiTheme="minorHAnsi" w:hAnsiTheme="minorHAnsi" w:cstheme="minorBidi"/>
          <w:color w:val="auto"/>
          <w:sz w:val="22"/>
          <w:szCs w:val="22"/>
        </w:rPr>
        <w:t>SCADA</w:t>
      </w:r>
      <w:r w:rsidR="00702A7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F91932">
        <w:rPr>
          <w:rFonts w:asciiTheme="minorHAnsi" w:hAnsiTheme="minorHAnsi" w:cstheme="minorBidi"/>
          <w:color w:val="auto"/>
          <w:sz w:val="22"/>
          <w:szCs w:val="22"/>
        </w:rPr>
        <w:t xml:space="preserve">in order to capture all fine details </w:t>
      </w:r>
      <w:r w:rsidR="00836DA2">
        <w:rPr>
          <w:rFonts w:asciiTheme="minorHAnsi" w:hAnsiTheme="minorHAnsi" w:cstheme="minorBidi"/>
          <w:color w:val="auto"/>
          <w:sz w:val="22"/>
          <w:szCs w:val="22"/>
        </w:rPr>
        <w:t>of functions present.</w:t>
      </w:r>
    </w:p>
    <w:p w14:paraId="6BBBED7D" w14:textId="6039DE62" w:rsidR="007B6BE3" w:rsidRDefault="007B6BE3" w:rsidP="009E7728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The purpose of this site is to </w:t>
      </w:r>
      <w:r w:rsidR="00201E38">
        <w:rPr>
          <w:rFonts w:asciiTheme="minorHAnsi" w:hAnsiTheme="minorHAnsi" w:cstheme="minorBidi"/>
          <w:color w:val="auto"/>
          <w:sz w:val="22"/>
          <w:szCs w:val="22"/>
        </w:rPr>
        <w:t xml:space="preserve">monitor important signals from </w:t>
      </w:r>
      <w:r w:rsidR="00702A70">
        <w:rPr>
          <w:rFonts w:asciiTheme="minorHAnsi" w:hAnsiTheme="minorHAnsi" w:cstheme="minorBidi"/>
          <w:color w:val="auto"/>
          <w:sz w:val="22"/>
          <w:szCs w:val="22"/>
        </w:rPr>
        <w:t>Water Treatment Plant</w:t>
      </w:r>
      <w:r w:rsidR="00E64211">
        <w:rPr>
          <w:rFonts w:asciiTheme="minorHAnsi" w:hAnsiTheme="minorHAnsi" w:cstheme="minorBidi"/>
          <w:color w:val="auto"/>
          <w:sz w:val="22"/>
          <w:szCs w:val="22"/>
        </w:rPr>
        <w:t>, feed the Elevated Reservoir with treated water and call for water to raw water pumps</w:t>
      </w:r>
      <w:r w:rsidR="00702A70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2D8ED158" w14:textId="77777777" w:rsidR="009A5374" w:rsidRDefault="009A5374" w:rsidP="009E7728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62D5D495" w14:textId="294F2B01" w:rsidR="00D71D6C" w:rsidRDefault="00D71D6C" w:rsidP="00D71D6C">
      <w:pPr>
        <w:pStyle w:val="Titlu2"/>
      </w:pPr>
      <w:bookmarkStart w:id="3" w:name="_Toc17315034"/>
      <w:bookmarkStart w:id="4" w:name="_Toc105504380"/>
      <w:r>
        <w:t>Overview</w:t>
      </w:r>
      <w:bookmarkEnd w:id="3"/>
      <w:bookmarkEnd w:id="4"/>
    </w:p>
    <w:p w14:paraId="13E2BB43" w14:textId="0BDEA133" w:rsidR="008B50F8" w:rsidRDefault="00B03816" w:rsidP="00AB6132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bookmarkStart w:id="5" w:name="_Hlk17316951"/>
      <w:bookmarkEnd w:id="2"/>
      <w:r>
        <w:rPr>
          <w:rFonts w:asciiTheme="minorHAnsi" w:hAnsiTheme="minorHAnsi" w:cstheme="minorBidi"/>
          <w:color w:val="auto"/>
          <w:sz w:val="22"/>
          <w:szCs w:val="22"/>
        </w:rPr>
        <w:t>Existing site control c</w:t>
      </w:r>
      <w:r w:rsidR="00806617">
        <w:rPr>
          <w:rFonts w:asciiTheme="minorHAnsi" w:hAnsiTheme="minorHAnsi" w:cstheme="minorBidi"/>
          <w:color w:val="auto"/>
          <w:sz w:val="22"/>
          <w:szCs w:val="22"/>
        </w:rPr>
        <w:t>onsist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s from </w:t>
      </w:r>
      <w:r w:rsidR="00D62FB3">
        <w:rPr>
          <w:rFonts w:asciiTheme="minorHAnsi" w:hAnsiTheme="minorHAnsi" w:cstheme="minorBidi"/>
          <w:color w:val="auto"/>
          <w:sz w:val="22"/>
          <w:szCs w:val="22"/>
        </w:rPr>
        <w:t xml:space="preserve">a </w:t>
      </w:r>
      <w:r w:rsidR="00E64211">
        <w:rPr>
          <w:rFonts w:asciiTheme="minorHAnsi" w:hAnsiTheme="minorHAnsi" w:cstheme="minorBidi"/>
          <w:color w:val="auto"/>
          <w:sz w:val="22"/>
          <w:szCs w:val="22"/>
        </w:rPr>
        <w:t>Radtel 5000</w:t>
      </w:r>
      <w:r w:rsidR="00AF2D5A">
        <w:rPr>
          <w:rFonts w:asciiTheme="minorHAnsi" w:hAnsiTheme="minorHAnsi" w:cstheme="minorBidi"/>
          <w:color w:val="auto"/>
          <w:sz w:val="22"/>
          <w:szCs w:val="22"/>
        </w:rPr>
        <w:t xml:space="preserve"> RTU</w:t>
      </w:r>
      <w:r w:rsidR="00E64211">
        <w:rPr>
          <w:rFonts w:asciiTheme="minorHAnsi" w:hAnsiTheme="minorHAnsi" w:cstheme="minorBidi"/>
          <w:color w:val="auto"/>
          <w:sz w:val="22"/>
          <w:szCs w:val="22"/>
        </w:rPr>
        <w:t>, analog radio</w:t>
      </w:r>
      <w:r w:rsidR="00D62FB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AF2D5A">
        <w:rPr>
          <w:rFonts w:asciiTheme="minorHAnsi" w:hAnsiTheme="minorHAnsi" w:cstheme="minorBidi"/>
          <w:color w:val="auto"/>
          <w:sz w:val="22"/>
          <w:szCs w:val="22"/>
        </w:rPr>
        <w:t>and remote Geo</w:t>
      </w:r>
      <w:r w:rsidR="00AD746F">
        <w:rPr>
          <w:rFonts w:asciiTheme="minorHAnsi" w:hAnsiTheme="minorHAnsi" w:cstheme="minorBidi"/>
          <w:color w:val="auto"/>
          <w:sz w:val="22"/>
          <w:szCs w:val="22"/>
        </w:rPr>
        <w:t>SCADA</w:t>
      </w:r>
      <w:r w:rsidR="00AF2D5A">
        <w:rPr>
          <w:rFonts w:asciiTheme="minorHAnsi" w:hAnsiTheme="minorHAnsi" w:cstheme="minorBidi"/>
          <w:color w:val="auto"/>
          <w:sz w:val="22"/>
          <w:szCs w:val="22"/>
        </w:rPr>
        <w:t>.</w:t>
      </w:r>
      <w:r w:rsidR="008B50F8">
        <w:rPr>
          <w:rFonts w:asciiTheme="minorHAnsi" w:hAnsiTheme="minorHAnsi" w:cstheme="minorBidi"/>
          <w:color w:val="auto"/>
          <w:sz w:val="22"/>
          <w:szCs w:val="22"/>
        </w:rPr>
        <w:t xml:space="preserve"> Remote link is established via </w:t>
      </w:r>
      <w:r w:rsidR="00E64211">
        <w:rPr>
          <w:rFonts w:asciiTheme="minorHAnsi" w:hAnsiTheme="minorHAnsi" w:cstheme="minorBidi"/>
          <w:color w:val="auto"/>
          <w:sz w:val="22"/>
          <w:szCs w:val="22"/>
        </w:rPr>
        <w:t>the</w:t>
      </w:r>
      <w:r w:rsidR="008B50F8">
        <w:rPr>
          <w:rFonts w:asciiTheme="minorHAnsi" w:hAnsiTheme="minorHAnsi" w:cstheme="minorBidi"/>
          <w:color w:val="auto"/>
          <w:sz w:val="22"/>
          <w:szCs w:val="22"/>
        </w:rPr>
        <w:t xml:space="preserve"> analogue radio</w:t>
      </w:r>
      <w:r w:rsidR="00D62FB3">
        <w:rPr>
          <w:rFonts w:asciiTheme="minorHAnsi" w:hAnsiTheme="minorHAnsi" w:cstheme="minorBidi"/>
          <w:color w:val="auto"/>
          <w:sz w:val="22"/>
          <w:szCs w:val="22"/>
        </w:rPr>
        <w:t xml:space="preserve"> using Radtel protocol</w:t>
      </w:r>
      <w:r w:rsidR="008B50F8">
        <w:rPr>
          <w:rFonts w:asciiTheme="minorHAnsi" w:hAnsiTheme="minorHAnsi" w:cstheme="minorBidi"/>
          <w:color w:val="auto"/>
          <w:sz w:val="22"/>
          <w:szCs w:val="22"/>
        </w:rPr>
        <w:t>.</w:t>
      </w:r>
      <w:r w:rsidR="007E5A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8B50F8">
        <w:rPr>
          <w:rFonts w:asciiTheme="minorHAnsi" w:hAnsiTheme="minorHAnsi" w:cstheme="minorBidi"/>
          <w:color w:val="auto"/>
          <w:sz w:val="22"/>
          <w:szCs w:val="22"/>
        </w:rPr>
        <w:t>All communications between devices at this site are serial.</w:t>
      </w:r>
    </w:p>
    <w:p w14:paraId="5488180D" w14:textId="77777777" w:rsidR="008B50F8" w:rsidRDefault="008B50F8" w:rsidP="00AB6132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4C932B84" w14:textId="23EB9E39" w:rsidR="00702A70" w:rsidRDefault="008B50F8" w:rsidP="00702A70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The</w:t>
      </w:r>
      <w:r w:rsidR="00702A70">
        <w:rPr>
          <w:rFonts w:asciiTheme="minorHAnsi" w:hAnsiTheme="minorHAnsi" w:cstheme="minorBidi"/>
          <w:color w:val="auto"/>
          <w:sz w:val="22"/>
          <w:szCs w:val="22"/>
        </w:rPr>
        <w:t xml:space="preserve"> water is fed from Theodore </w:t>
      </w:r>
      <w:r w:rsidR="00E64211">
        <w:rPr>
          <w:rFonts w:asciiTheme="minorHAnsi" w:hAnsiTheme="minorHAnsi" w:cstheme="minorBidi"/>
          <w:color w:val="auto"/>
          <w:sz w:val="22"/>
          <w:szCs w:val="22"/>
        </w:rPr>
        <w:t>RWPS and this site plays a key role into the raw water control loop. Furthermore, after the water has been treated with the help of a local PLC, this site plays another key role into the second control loop, which feeds treated water to the Elevated Reservoir</w:t>
      </w:r>
      <w:r w:rsidR="00702A70">
        <w:rPr>
          <w:rFonts w:asciiTheme="minorHAnsi" w:hAnsiTheme="minorHAnsi" w:cstheme="minorBidi"/>
          <w:color w:val="auto"/>
          <w:sz w:val="22"/>
          <w:szCs w:val="22"/>
        </w:rPr>
        <w:t xml:space="preserve">. </w:t>
      </w:r>
    </w:p>
    <w:p w14:paraId="06BAFF25" w14:textId="77777777" w:rsidR="00702A70" w:rsidRDefault="00702A70" w:rsidP="00702A70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7ABD64EF" w14:textId="42D4486D" w:rsidR="004B022C" w:rsidRDefault="004B022C" w:rsidP="004B022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After the upgrade, the site will communicate DNP3 with Geo</w:t>
      </w:r>
      <w:r w:rsidR="00AD746F">
        <w:rPr>
          <w:rFonts w:asciiTheme="minorHAnsi" w:hAnsiTheme="minorHAnsi" w:cstheme="minorBidi"/>
          <w:color w:val="auto"/>
          <w:sz w:val="22"/>
          <w:szCs w:val="22"/>
        </w:rPr>
        <w:t>SCADA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and control logic will be executed by site RTU. </w:t>
      </w:r>
      <w:r w:rsidR="00E64211">
        <w:rPr>
          <w:rFonts w:asciiTheme="minorHAnsi" w:hAnsiTheme="minorHAnsi" w:cstheme="minorBidi"/>
          <w:color w:val="auto"/>
          <w:sz w:val="22"/>
          <w:szCs w:val="22"/>
        </w:rPr>
        <w:t>The control loops that are</w:t>
      </w:r>
      <w:r w:rsidR="006B5EA4">
        <w:rPr>
          <w:rFonts w:asciiTheme="minorHAnsi" w:hAnsiTheme="minorHAnsi" w:cstheme="minorBidi"/>
          <w:color w:val="auto"/>
          <w:sz w:val="22"/>
          <w:szCs w:val="22"/>
        </w:rPr>
        <w:t xml:space="preserve"> now</w:t>
      </w:r>
      <w:r w:rsidR="00E64211">
        <w:rPr>
          <w:rFonts w:asciiTheme="minorHAnsi" w:hAnsiTheme="minorHAnsi" w:cstheme="minorBidi"/>
          <w:color w:val="auto"/>
          <w:sz w:val="22"/>
          <w:szCs w:val="22"/>
        </w:rPr>
        <w:t xml:space="preserve"> run via </w:t>
      </w:r>
      <w:r w:rsidR="00AD746F">
        <w:rPr>
          <w:rFonts w:asciiTheme="minorHAnsi" w:hAnsiTheme="minorHAnsi" w:cstheme="minorBidi"/>
          <w:color w:val="auto"/>
          <w:sz w:val="22"/>
          <w:szCs w:val="22"/>
        </w:rPr>
        <w:t>SCADA</w:t>
      </w:r>
      <w:r w:rsidR="00E64211">
        <w:rPr>
          <w:rFonts w:asciiTheme="minorHAnsi" w:hAnsiTheme="minorHAnsi" w:cstheme="minorBidi"/>
          <w:color w:val="auto"/>
          <w:sz w:val="22"/>
          <w:szCs w:val="22"/>
        </w:rPr>
        <w:t xml:space="preserve"> will be replaced by peer-to-peer direct communication between RWPS-WTP and WTP-Elevated Reservoir.</w:t>
      </w:r>
    </w:p>
    <w:p w14:paraId="66455980" w14:textId="77777777" w:rsidR="004B022C" w:rsidRDefault="004B022C" w:rsidP="00AB6132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69E550D2" w14:textId="4007C589" w:rsidR="008B50F8" w:rsidRDefault="00D62FB3" w:rsidP="00AB6132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Below is the site layout for information </w:t>
      </w:r>
      <w:r w:rsidR="00E436ED">
        <w:rPr>
          <w:rFonts w:asciiTheme="minorHAnsi" w:hAnsiTheme="minorHAnsi" w:cstheme="minorBidi"/>
          <w:color w:val="auto"/>
          <w:sz w:val="22"/>
          <w:szCs w:val="22"/>
        </w:rPr>
        <w:t>only</w:t>
      </w:r>
      <w:r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34F3DE4B" w14:textId="77777777" w:rsidR="008B50F8" w:rsidRDefault="008B50F8" w:rsidP="00AB6132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5AC2B4AD" w14:textId="367FF92A" w:rsidR="008B50F8" w:rsidRDefault="008B50F8" w:rsidP="00AB6132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E64211">
        <w:rPr>
          <w:noProof/>
        </w:rPr>
        <w:drawing>
          <wp:inline distT="0" distB="0" distL="0" distR="0" wp14:anchorId="66867F6C" wp14:editId="5E4E2DD9">
            <wp:extent cx="5731510" cy="2794000"/>
            <wp:effectExtent l="0" t="0" r="2540" b="6350"/>
            <wp:docPr id="6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20EEC" w14:textId="0C0BBBCD" w:rsidR="00CE37FB" w:rsidRDefault="00CE37FB" w:rsidP="00AB6132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6B17E1FE" w14:textId="27CA105F" w:rsidR="00DD0437" w:rsidRDefault="00DD0437" w:rsidP="008058D9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0DE2D340" w14:textId="49F4A5D5" w:rsidR="008C1F97" w:rsidRDefault="008C1F97" w:rsidP="008058D9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498AB445" w14:textId="78636B53" w:rsidR="008C1F97" w:rsidRDefault="008C1F97" w:rsidP="008058D9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62114239" w14:textId="3BB7EA32" w:rsidR="004C38A2" w:rsidRDefault="003331CF" w:rsidP="000C53FB">
      <w:pPr>
        <w:pStyle w:val="Titlu1"/>
      </w:pPr>
      <w:bookmarkStart w:id="6" w:name="_Toc105504381"/>
      <w:bookmarkStart w:id="7" w:name="OLE_LINK6"/>
      <w:bookmarkEnd w:id="5"/>
      <w:r>
        <w:lastRenderedPageBreak/>
        <w:t>Devices</w:t>
      </w:r>
      <w:r w:rsidR="006B5EA4">
        <w:t xml:space="preserve"> and instrumentation</w:t>
      </w:r>
      <w:bookmarkEnd w:id="6"/>
    </w:p>
    <w:p w14:paraId="210B670E" w14:textId="630E34B0" w:rsidR="00D3740B" w:rsidRDefault="00702A70" w:rsidP="00D3740B">
      <w:r>
        <w:t xml:space="preserve">Theodore </w:t>
      </w:r>
      <w:r w:rsidR="006B5EA4">
        <w:t>WTP</w:t>
      </w:r>
      <w:r w:rsidR="00D3740B">
        <w:t xml:space="preserve"> consists of the following </w:t>
      </w:r>
      <w:r w:rsidR="003331CF">
        <w:t>devices</w:t>
      </w:r>
      <w:r w:rsidR="006B5EA4">
        <w:t xml:space="preserve"> and instrumentation, controlled and wired at the telemetry station</w:t>
      </w:r>
      <w:r w:rsidR="002579E1">
        <w:t>:</w:t>
      </w:r>
      <w:r w:rsidR="00D3740B">
        <w:t xml:space="preserve"> </w:t>
      </w:r>
    </w:p>
    <w:p w14:paraId="52AFA87C" w14:textId="29A6411C" w:rsidR="00D3740B" w:rsidRDefault="00702A70" w:rsidP="00453AD8">
      <w:pPr>
        <w:pStyle w:val="Listparagraf"/>
        <w:numPr>
          <w:ilvl w:val="0"/>
          <w:numId w:val="4"/>
        </w:numPr>
      </w:pPr>
      <w:r>
        <w:t>2</w:t>
      </w:r>
      <w:r w:rsidR="00AC5781" w:rsidRPr="00BF2113">
        <w:t xml:space="preserve"> </w:t>
      </w:r>
      <w:r w:rsidR="006B5EA4">
        <w:t>high lift</w:t>
      </w:r>
      <w:r w:rsidR="00E73A36" w:rsidRPr="00BF2113">
        <w:t xml:space="preserve"> pump</w:t>
      </w:r>
      <w:r>
        <w:t>s</w:t>
      </w:r>
      <w:r w:rsidR="00B34775" w:rsidRPr="00BF2113">
        <w:t xml:space="preserve">, controlled by </w:t>
      </w:r>
      <w:r w:rsidR="00BF2113">
        <w:t>one DO</w:t>
      </w:r>
      <w:r>
        <w:t xml:space="preserve"> each</w:t>
      </w:r>
    </w:p>
    <w:p w14:paraId="6A1CA1BE" w14:textId="6D680011" w:rsidR="006B5EA4" w:rsidRDefault="006B5EA4" w:rsidP="00453AD8">
      <w:pPr>
        <w:pStyle w:val="Listparagraf"/>
        <w:numPr>
          <w:ilvl w:val="0"/>
          <w:numId w:val="4"/>
        </w:numPr>
      </w:pPr>
      <w:r>
        <w:t>High Float for Clear Water Tank, giving 1 DI, NC</w:t>
      </w:r>
    </w:p>
    <w:p w14:paraId="695183AD" w14:textId="26F29B15" w:rsidR="006B5EA4" w:rsidRDefault="006B5EA4" w:rsidP="00453AD8">
      <w:pPr>
        <w:pStyle w:val="Listparagraf"/>
        <w:numPr>
          <w:ilvl w:val="0"/>
          <w:numId w:val="4"/>
        </w:numPr>
      </w:pPr>
      <w:r>
        <w:t>Low Float for Clear Water Tank, giving 1 DI, NC</w:t>
      </w:r>
    </w:p>
    <w:p w14:paraId="238E1BF8" w14:textId="461ED414" w:rsidR="006B5EA4" w:rsidRDefault="006B5EA4" w:rsidP="00453AD8">
      <w:pPr>
        <w:pStyle w:val="Listparagraf"/>
        <w:numPr>
          <w:ilvl w:val="0"/>
          <w:numId w:val="4"/>
        </w:numPr>
      </w:pPr>
      <w:r>
        <w:t>Clear Water Reservoir Level Transmitter, giving 4-20mA signal, scaled 0-100%</w:t>
      </w:r>
      <w:r w:rsidR="009C5833">
        <w:t>, 0-3.6ML</w:t>
      </w:r>
    </w:p>
    <w:p w14:paraId="3D5C153B" w14:textId="7D2EFD7B" w:rsidR="006B5EA4" w:rsidRDefault="006B5EA4" w:rsidP="00453AD8">
      <w:pPr>
        <w:pStyle w:val="Listparagraf"/>
        <w:numPr>
          <w:ilvl w:val="0"/>
          <w:numId w:val="4"/>
        </w:numPr>
      </w:pPr>
      <w:r>
        <w:t>Inflow Flowmeter, giving 4-20mA signal, scaled 0-55l/s</w:t>
      </w:r>
    </w:p>
    <w:p w14:paraId="5A0965E0" w14:textId="1EEC4162" w:rsidR="006B5EA4" w:rsidRDefault="006B5EA4" w:rsidP="00453AD8">
      <w:pPr>
        <w:pStyle w:val="Listparagraf"/>
        <w:numPr>
          <w:ilvl w:val="0"/>
          <w:numId w:val="4"/>
        </w:numPr>
      </w:pPr>
      <w:r>
        <w:t>Clear Water Flowmeter, giving 4-20mA signal, scaled 0-60l/s</w:t>
      </w:r>
    </w:p>
    <w:p w14:paraId="44344028" w14:textId="18483978" w:rsidR="006B5EA4" w:rsidRDefault="007D7005" w:rsidP="00453AD8">
      <w:pPr>
        <w:pStyle w:val="Listparagraf"/>
        <w:numPr>
          <w:ilvl w:val="0"/>
          <w:numId w:val="4"/>
        </w:numPr>
      </w:pPr>
      <w:r>
        <w:t>Turbidity Analyser for Filter 1, giving 4-20mA signal, scaled 0-500NTU</w:t>
      </w:r>
    </w:p>
    <w:p w14:paraId="418AD45C" w14:textId="0E67DB73" w:rsidR="007D7005" w:rsidRDefault="007D7005" w:rsidP="00453AD8">
      <w:pPr>
        <w:pStyle w:val="Listparagraf"/>
        <w:numPr>
          <w:ilvl w:val="0"/>
          <w:numId w:val="4"/>
        </w:numPr>
      </w:pPr>
      <w:r>
        <w:t>Turbidity Analyser for Filter 2, giving 4-20mA signal, scaled 0-500NTU</w:t>
      </w:r>
    </w:p>
    <w:p w14:paraId="034BD43A" w14:textId="5D5FEB3B" w:rsidR="007D7005" w:rsidRDefault="007D7005" w:rsidP="00453AD8">
      <w:pPr>
        <w:pStyle w:val="Listparagraf"/>
        <w:numPr>
          <w:ilvl w:val="0"/>
          <w:numId w:val="4"/>
        </w:numPr>
      </w:pPr>
      <w:r>
        <w:t xml:space="preserve">Clarifier Sludge Depth Transducer, giving 4-20mA signal, scaled </w:t>
      </w:r>
      <w:r w:rsidRPr="00C7058A">
        <w:t>0-1?Mm</w:t>
      </w:r>
    </w:p>
    <w:p w14:paraId="5B0E7B80" w14:textId="33CE7415" w:rsidR="007D7005" w:rsidRDefault="007D7005" w:rsidP="00453AD8">
      <w:pPr>
        <w:pStyle w:val="Listparagraf"/>
        <w:numPr>
          <w:ilvl w:val="0"/>
          <w:numId w:val="4"/>
        </w:numPr>
      </w:pPr>
      <w:r>
        <w:t>Chlorine Residual Analyser, giving 4-20mA signal, scaled 0-20</w:t>
      </w:r>
    </w:p>
    <w:p w14:paraId="60C46881" w14:textId="75774247" w:rsidR="007D7005" w:rsidRDefault="007D7005" w:rsidP="00453AD8">
      <w:pPr>
        <w:pStyle w:val="Listparagraf"/>
        <w:numPr>
          <w:ilvl w:val="0"/>
          <w:numId w:val="4"/>
        </w:numPr>
      </w:pPr>
      <w:r>
        <w:t>Treated Water pH Analyser, giving 4-20mA signal, scaled 0-14.2</w:t>
      </w:r>
    </w:p>
    <w:p w14:paraId="25D165A5" w14:textId="69E9F414" w:rsidR="007D7005" w:rsidRPr="00BF2113" w:rsidRDefault="007D7005" w:rsidP="007D7005">
      <w:pPr>
        <w:pStyle w:val="Listparagraf"/>
      </w:pPr>
    </w:p>
    <w:p w14:paraId="49200FC1" w14:textId="5AB4D014" w:rsidR="00F85D91" w:rsidRDefault="00F85D91" w:rsidP="00F85D91">
      <w:pPr>
        <w:pStyle w:val="Titlu2"/>
      </w:pPr>
      <w:bookmarkStart w:id="8" w:name="_Toc105504382"/>
      <w:r>
        <w:t>Station IO configuration</w:t>
      </w:r>
      <w:bookmarkEnd w:id="8"/>
    </w:p>
    <w:p w14:paraId="2F72E26E" w14:textId="1CBDCDFD" w:rsidR="003A62A3" w:rsidRDefault="003A62A3" w:rsidP="003A62A3">
      <w:r>
        <w:t>Please see Annex1, IO list.</w:t>
      </w:r>
    </w:p>
    <w:p w14:paraId="38942A9E" w14:textId="77777777" w:rsidR="006203BA" w:rsidRDefault="006203BA" w:rsidP="003A62A3"/>
    <w:p w14:paraId="274B56FC" w14:textId="384A197C" w:rsidR="000A7715" w:rsidRDefault="00674950" w:rsidP="006C0B90">
      <w:pPr>
        <w:pStyle w:val="Titlu1"/>
      </w:pPr>
      <w:bookmarkStart w:id="9" w:name="_Toc105504383"/>
      <w:r>
        <w:t>Functionality</w:t>
      </w:r>
      <w:bookmarkEnd w:id="9"/>
    </w:p>
    <w:p w14:paraId="0DC087EF" w14:textId="7C5436D4" w:rsidR="008D3FDE" w:rsidRDefault="008D3FDE" w:rsidP="002579E1">
      <w:pPr>
        <w:pStyle w:val="Titlu2"/>
      </w:pPr>
      <w:bookmarkStart w:id="10" w:name="_Toc105504384"/>
      <w:r>
        <w:t>Safety in Design</w:t>
      </w:r>
      <w:bookmarkEnd w:id="10"/>
    </w:p>
    <w:p w14:paraId="1FD54D1A" w14:textId="40CBD346" w:rsidR="00AB68B8" w:rsidRDefault="008D3FDE" w:rsidP="008D3FDE">
      <w:r>
        <w:t xml:space="preserve">The primary objective of </w:t>
      </w:r>
      <w:r w:rsidR="00362A7F">
        <w:t>the</w:t>
      </w:r>
      <w:r>
        <w:t xml:space="preserve"> </w:t>
      </w:r>
      <w:r w:rsidR="0052627C">
        <w:t xml:space="preserve">telemetry station at Theodore WTP </w:t>
      </w:r>
      <w:r w:rsidR="00AB68B8">
        <w:t xml:space="preserve">is to </w:t>
      </w:r>
      <w:r w:rsidR="0052627C">
        <w:t>monitor important process values</w:t>
      </w:r>
      <w:r w:rsidR="00B02A7D">
        <w:t>,</w:t>
      </w:r>
      <w:r w:rsidR="00AB68B8">
        <w:t xml:space="preserve"> </w:t>
      </w:r>
      <w:r w:rsidR="009C5833">
        <w:t xml:space="preserve">and to </w:t>
      </w:r>
      <w:r w:rsidR="00AB68B8">
        <w:t xml:space="preserve">keep the </w:t>
      </w:r>
      <w:r w:rsidR="009C5833">
        <w:t>C</w:t>
      </w:r>
      <w:r w:rsidR="00AB68B8">
        <w:t xml:space="preserve">lear </w:t>
      </w:r>
      <w:r w:rsidR="009C5833">
        <w:t>W</w:t>
      </w:r>
      <w:r w:rsidR="00AB68B8">
        <w:t xml:space="preserve">ater </w:t>
      </w:r>
      <w:r w:rsidR="009C5833">
        <w:t>and Elevated R</w:t>
      </w:r>
      <w:r w:rsidR="00AB68B8">
        <w:t xml:space="preserve">eservoir </w:t>
      </w:r>
      <w:r w:rsidR="009C5833">
        <w:t>L</w:t>
      </w:r>
      <w:r w:rsidR="00AB68B8">
        <w:t>evel</w:t>
      </w:r>
      <w:r w:rsidR="009C5833">
        <w:t>s</w:t>
      </w:r>
      <w:r w:rsidR="00AB68B8">
        <w:t xml:space="preserve"> within setpoints</w:t>
      </w:r>
      <w:r w:rsidR="003331CF">
        <w:t xml:space="preserve">. </w:t>
      </w:r>
    </w:p>
    <w:p w14:paraId="14B0B2E7" w14:textId="77777777" w:rsidR="00826228" w:rsidRDefault="00AB68B8" w:rsidP="008D3FDE">
      <w:r>
        <w:t xml:space="preserve">There are SMS alarms </w:t>
      </w:r>
      <w:r w:rsidR="00826228">
        <w:t>set-up for:</w:t>
      </w:r>
    </w:p>
    <w:p w14:paraId="6435037A" w14:textId="77777777" w:rsidR="00826228" w:rsidRDefault="00AB68B8" w:rsidP="00453AD8">
      <w:pPr>
        <w:pStyle w:val="Listparagraf"/>
        <w:numPr>
          <w:ilvl w:val="0"/>
          <w:numId w:val="11"/>
        </w:numPr>
      </w:pPr>
      <w:r>
        <w:t>when pumps are faulty</w:t>
      </w:r>
    </w:p>
    <w:p w14:paraId="6479D68D" w14:textId="77777777" w:rsidR="00826228" w:rsidRDefault="00AB68B8" w:rsidP="00453AD8">
      <w:pPr>
        <w:pStyle w:val="Listparagraf"/>
        <w:numPr>
          <w:ilvl w:val="0"/>
          <w:numId w:val="11"/>
        </w:numPr>
      </w:pPr>
      <w:r>
        <w:t xml:space="preserve">phase failure </w:t>
      </w:r>
      <w:r w:rsidR="00826228">
        <w:t>or mains fail</w:t>
      </w:r>
    </w:p>
    <w:p w14:paraId="36D88409" w14:textId="77777777" w:rsidR="00826228" w:rsidRDefault="00826228" w:rsidP="00453AD8">
      <w:pPr>
        <w:pStyle w:val="Listparagraf"/>
        <w:numPr>
          <w:ilvl w:val="0"/>
          <w:numId w:val="11"/>
        </w:numPr>
      </w:pPr>
      <w:r>
        <w:t>turbidity alarm for Clear Water</w:t>
      </w:r>
    </w:p>
    <w:p w14:paraId="7F1693B1" w14:textId="58278C9F" w:rsidR="00826228" w:rsidRDefault="00826228" w:rsidP="00453AD8">
      <w:pPr>
        <w:pStyle w:val="Listparagraf"/>
        <w:numPr>
          <w:ilvl w:val="0"/>
          <w:numId w:val="11"/>
        </w:numPr>
      </w:pPr>
      <w:r>
        <w:t>chlorine leak alarms</w:t>
      </w:r>
    </w:p>
    <w:p w14:paraId="45C8622B" w14:textId="5E30F19A" w:rsidR="008D3FDE" w:rsidRDefault="00826228" w:rsidP="00453AD8">
      <w:pPr>
        <w:pStyle w:val="Listparagraf"/>
        <w:numPr>
          <w:ilvl w:val="0"/>
          <w:numId w:val="11"/>
        </w:numPr>
      </w:pPr>
      <w:r>
        <w:t>chlorine residual high or low</w:t>
      </w:r>
    </w:p>
    <w:p w14:paraId="6EE3857F" w14:textId="169B3CDB" w:rsidR="00826228" w:rsidRDefault="00826228" w:rsidP="00453AD8">
      <w:pPr>
        <w:pStyle w:val="Listparagraf"/>
        <w:numPr>
          <w:ilvl w:val="0"/>
          <w:numId w:val="11"/>
        </w:numPr>
      </w:pPr>
      <w:r>
        <w:t>high and low floats for Clear Water</w:t>
      </w:r>
    </w:p>
    <w:p w14:paraId="5C7A639D" w14:textId="55840E7F" w:rsidR="00826228" w:rsidRDefault="00826228" w:rsidP="00453AD8">
      <w:pPr>
        <w:pStyle w:val="Listparagraf"/>
        <w:numPr>
          <w:ilvl w:val="0"/>
          <w:numId w:val="11"/>
        </w:numPr>
      </w:pPr>
      <w:r>
        <w:t xml:space="preserve">high </w:t>
      </w:r>
      <w:proofErr w:type="spellStart"/>
      <w:r>
        <w:t>high</w:t>
      </w:r>
      <w:proofErr w:type="spellEnd"/>
      <w:r>
        <w:t xml:space="preserve"> and low </w:t>
      </w:r>
      <w:proofErr w:type="spellStart"/>
      <w:r>
        <w:t>low</w:t>
      </w:r>
      <w:proofErr w:type="spellEnd"/>
      <w:r>
        <w:t xml:space="preserve"> Clear Water level</w:t>
      </w:r>
    </w:p>
    <w:p w14:paraId="32BD3750" w14:textId="462D0ADC" w:rsidR="00826228" w:rsidRDefault="00826228" w:rsidP="00453AD8">
      <w:pPr>
        <w:pStyle w:val="Listparagraf"/>
        <w:numPr>
          <w:ilvl w:val="0"/>
          <w:numId w:val="11"/>
        </w:numPr>
      </w:pPr>
      <w:r>
        <w:t>site intruder</w:t>
      </w:r>
    </w:p>
    <w:p w14:paraId="490662E7" w14:textId="1BA7CCC2" w:rsidR="00826228" w:rsidRDefault="00826228" w:rsidP="00453AD8">
      <w:pPr>
        <w:pStyle w:val="Listparagraf"/>
        <w:numPr>
          <w:ilvl w:val="0"/>
          <w:numId w:val="11"/>
        </w:numPr>
      </w:pPr>
      <w:r>
        <w:t>telemetry battery low</w:t>
      </w:r>
    </w:p>
    <w:p w14:paraId="3039B841" w14:textId="34A49A48" w:rsidR="00AB68B8" w:rsidRDefault="00AB68B8" w:rsidP="00AB68B8">
      <w:r>
        <w:lastRenderedPageBreak/>
        <w:t xml:space="preserve">Future implementation will have a watchdog </w:t>
      </w:r>
      <w:r w:rsidR="005741CF">
        <w:t xml:space="preserve">for each </w:t>
      </w:r>
      <w:r w:rsidR="00405556">
        <w:t>peer-to-peer link</w:t>
      </w:r>
      <w:r w:rsidR="005741CF">
        <w:t>. Th</w:t>
      </w:r>
      <w:r>
        <w:t xml:space="preserve">e watchdog failure stops the pump/s and assures that no overflow of </w:t>
      </w:r>
      <w:r w:rsidR="005741CF">
        <w:t xml:space="preserve">any </w:t>
      </w:r>
      <w:r>
        <w:t>reservoir can occur in case the peer-to-peer link is down. When peer-to-peer link is down an alarm is generated.</w:t>
      </w:r>
    </w:p>
    <w:p w14:paraId="29BF9027" w14:textId="77777777" w:rsidR="006203BA" w:rsidRDefault="006203BA" w:rsidP="00AB68B8"/>
    <w:p w14:paraId="2DE097A7" w14:textId="6F119C9F" w:rsidR="00AB68B8" w:rsidRDefault="00C10B96" w:rsidP="00AB68B8">
      <w:pPr>
        <w:pStyle w:val="Titlu2"/>
      </w:pPr>
      <w:bookmarkStart w:id="11" w:name="_Toc105504385"/>
      <w:r>
        <w:t>Brodersen 32M RTU</w:t>
      </w:r>
      <w:bookmarkEnd w:id="11"/>
    </w:p>
    <w:p w14:paraId="1C269E23" w14:textId="46D1E87F" w:rsidR="00AB68B8" w:rsidRDefault="00F47780" w:rsidP="00AB68B8">
      <w:r>
        <w:t xml:space="preserve">Brodersen RTU 32M has been chosen as a replacement for Radtel 5000 RTU. Brodersen RTU is more versatile in terms of communication and it can handle the peer-to-peer links </w:t>
      </w:r>
      <w:r w:rsidR="000D3175">
        <w:t>well</w:t>
      </w:r>
      <w:r>
        <w:t xml:space="preserve">. Furthermore, this RTU </w:t>
      </w:r>
      <w:r w:rsidR="000D3175">
        <w:t xml:space="preserve">is a suitable </w:t>
      </w:r>
      <w:r>
        <w:t>replace</w:t>
      </w:r>
      <w:r w:rsidR="000D3175">
        <w:t>ment for</w:t>
      </w:r>
      <w:r>
        <w:t xml:space="preserve"> the current PLC that is running the WTP, </w:t>
      </w:r>
      <w:r w:rsidR="000D3175">
        <w:t>and is expected to be utilised as such in the future planned site upgrade.</w:t>
      </w:r>
    </w:p>
    <w:p w14:paraId="108D6E99" w14:textId="6806F1C3" w:rsidR="00AB68B8" w:rsidRDefault="00F47780" w:rsidP="00AB68B8">
      <w:r>
        <w:t>Brodersen RTU will talk over Ethernet with the 4RF radio, DNP3 with Geo</w:t>
      </w:r>
      <w:r w:rsidR="00AD746F">
        <w:t>SCADA</w:t>
      </w:r>
      <w:r>
        <w:t xml:space="preserve"> and Modbus with peer-to-peer links from RWPS and Elevated Reservoir.</w:t>
      </w:r>
    </w:p>
    <w:p w14:paraId="6D75BE19" w14:textId="77777777" w:rsidR="006203BA" w:rsidRDefault="006203BA" w:rsidP="00AB68B8"/>
    <w:p w14:paraId="6C2F2454" w14:textId="5E61E3A7" w:rsidR="00EF4EAE" w:rsidRDefault="00EF4EAE" w:rsidP="00EF4EAE">
      <w:pPr>
        <w:pStyle w:val="Titlu2"/>
      </w:pPr>
      <w:bookmarkStart w:id="12" w:name="_Toc104901320"/>
      <w:bookmarkStart w:id="13" w:name="_Toc105504386"/>
      <w:r>
        <w:t>Current Control Loop</w:t>
      </w:r>
      <w:r w:rsidR="00F47780">
        <w:t>s</w:t>
      </w:r>
      <w:r>
        <w:t xml:space="preserve"> =&gt; Future Peer-to-Peer</w:t>
      </w:r>
      <w:bookmarkEnd w:id="12"/>
      <w:r w:rsidR="00F47780">
        <w:t xml:space="preserve"> links</w:t>
      </w:r>
      <w:bookmarkEnd w:id="13"/>
    </w:p>
    <w:p w14:paraId="67918BFF" w14:textId="25A56023" w:rsidR="00EF4EAE" w:rsidRDefault="00EF4EAE" w:rsidP="00EF4EAE">
      <w:r>
        <w:t>Current control</w:t>
      </w:r>
      <w:r w:rsidR="00F47780">
        <w:t>s</w:t>
      </w:r>
      <w:r>
        <w:t xml:space="preserve"> that keep reservoir level</w:t>
      </w:r>
      <w:r w:rsidR="00F47780">
        <w:t>s</w:t>
      </w:r>
      <w:r>
        <w:t xml:space="preserve"> within high/low setpoints rel</w:t>
      </w:r>
      <w:r w:rsidR="00405556">
        <w:t>y</w:t>
      </w:r>
      <w:r>
        <w:t xml:space="preserve"> on </w:t>
      </w:r>
      <w:r w:rsidR="00AD746F">
        <w:t>SCADA</w:t>
      </w:r>
      <w:r>
        <w:t xml:space="preserve"> as intermediary to monitor the level and run the logic which sends commands to start/stop </w:t>
      </w:r>
      <w:r w:rsidR="00F47780">
        <w:t>corresponding</w:t>
      </w:r>
      <w:r>
        <w:t xml:space="preserve"> pumps. This setup has some drawbacks, for example if any of the two the radio links to </w:t>
      </w:r>
      <w:r w:rsidR="00AD746F">
        <w:t>SCADA</w:t>
      </w:r>
      <w:r>
        <w:t xml:space="preserve"> are down or the server that runs </w:t>
      </w:r>
      <w:r w:rsidR="00AD746F">
        <w:t>SCADA</w:t>
      </w:r>
      <w:r>
        <w:t xml:space="preserve"> is not online.</w:t>
      </w:r>
    </w:p>
    <w:p w14:paraId="4C2A469A" w14:textId="5465F867" w:rsidR="00F47780" w:rsidRDefault="00EF4EAE" w:rsidP="00EF4EAE">
      <w:r w:rsidRPr="004A0EAB">
        <w:t>Final i</w:t>
      </w:r>
      <w:r w:rsidRPr="00534BBF">
        <w:t xml:space="preserve">mplementation </w:t>
      </w:r>
      <w:r>
        <w:t xml:space="preserve">will </w:t>
      </w:r>
      <w:r w:rsidRPr="00534BBF">
        <w:t xml:space="preserve">consist of </w:t>
      </w:r>
      <w:r w:rsidR="00F47780">
        <w:t>two</w:t>
      </w:r>
      <w:r>
        <w:t xml:space="preserve"> Modbus peer-to-peer link</w:t>
      </w:r>
      <w:r w:rsidR="00F47780">
        <w:t>s, one</w:t>
      </w:r>
      <w:r>
        <w:t xml:space="preserve"> between Theodore </w:t>
      </w:r>
      <w:r w:rsidR="00A600B1">
        <w:t>RWPS</w:t>
      </w:r>
      <w:r>
        <w:t xml:space="preserve"> and Theodore WTP</w:t>
      </w:r>
      <w:r w:rsidR="00F47780">
        <w:t xml:space="preserve"> and one between Theodore WTP and Theodore Elevated Reservoir</w:t>
      </w:r>
      <w:r>
        <w:t xml:space="preserve">. </w:t>
      </w:r>
    </w:p>
    <w:p w14:paraId="2058305A" w14:textId="66F77184" w:rsidR="00F47780" w:rsidRDefault="00EF4EAE" w:rsidP="00EF4EAE">
      <w:r>
        <w:t xml:space="preserve">Theodore </w:t>
      </w:r>
      <w:r w:rsidR="00A600B1">
        <w:t>WTP</w:t>
      </w:r>
      <w:r>
        <w:t xml:space="preserve"> RTU will send </w:t>
      </w:r>
      <w:r w:rsidR="00A600B1">
        <w:t>call for water (start/stop) command</w:t>
      </w:r>
      <w:r>
        <w:t xml:space="preserve"> </w:t>
      </w:r>
      <w:r w:rsidR="00F47780">
        <w:t xml:space="preserve">to its </w:t>
      </w:r>
      <w:r>
        <w:t xml:space="preserve">peer </w:t>
      </w:r>
      <w:r w:rsidR="00F47780">
        <w:t>a</w:t>
      </w:r>
      <w:r>
        <w:t xml:space="preserve">t </w:t>
      </w:r>
      <w:r w:rsidR="00A600B1">
        <w:t>RWPS</w:t>
      </w:r>
      <w:r>
        <w:t xml:space="preserve">. </w:t>
      </w:r>
      <w:r w:rsidR="00F47780">
        <w:t xml:space="preserve">For this matter, Brodersen RTU will receive from </w:t>
      </w:r>
      <w:r w:rsidR="00AD746F">
        <w:t>SCADA</w:t>
      </w:r>
      <w:r w:rsidR="00F47780">
        <w:t xml:space="preserve"> Control High/Low setpoints for Clear Water Level.</w:t>
      </w:r>
    </w:p>
    <w:p w14:paraId="55B49B9D" w14:textId="5DAA7C52" w:rsidR="00EF4EAE" w:rsidRDefault="000D3175" w:rsidP="00EF4EAE">
      <w:r>
        <w:t>The RTU</w:t>
      </w:r>
      <w:r w:rsidR="00EF4EAE">
        <w:t xml:space="preserve"> will</w:t>
      </w:r>
      <w:r>
        <w:t xml:space="preserve"> also</w:t>
      </w:r>
      <w:r w:rsidR="00EF4EAE">
        <w:t xml:space="preserve"> receive </w:t>
      </w:r>
      <w:r w:rsidR="00F47780">
        <w:t xml:space="preserve">Elevated Reservoir Level from its peer at Elevated Reservoir site, as well as Control High/Low setpoints for this level, from </w:t>
      </w:r>
      <w:r w:rsidR="00AD746F">
        <w:t>SCADA</w:t>
      </w:r>
      <w:r w:rsidR="00F47780">
        <w:t xml:space="preserve">. When the Elevated Reservoir Level crosses the control setpoints, Brodersen RTU will run or stop the high lift pumps. </w:t>
      </w:r>
    </w:p>
    <w:p w14:paraId="70703D90" w14:textId="77777777" w:rsidR="006203BA" w:rsidRDefault="006203BA" w:rsidP="00EF4EAE"/>
    <w:p w14:paraId="251B47F4" w14:textId="61AE57A1" w:rsidR="00EF4EAE" w:rsidRDefault="00EF4EAE" w:rsidP="00EF4EAE">
      <w:pPr>
        <w:pStyle w:val="Titlu2"/>
      </w:pPr>
      <w:bookmarkStart w:id="14" w:name="_Toc104901321"/>
      <w:bookmarkStart w:id="15" w:name="_Toc105504387"/>
      <w:r>
        <w:t xml:space="preserve">Filling </w:t>
      </w:r>
      <w:r w:rsidR="00CA7031">
        <w:t>WTP</w:t>
      </w:r>
      <w:r>
        <w:t xml:space="preserve"> Reservoir</w:t>
      </w:r>
      <w:bookmarkEnd w:id="14"/>
      <w:bookmarkEnd w:id="15"/>
    </w:p>
    <w:p w14:paraId="22A419D5" w14:textId="16CDA774" w:rsidR="00EF4EAE" w:rsidRDefault="00CA7031" w:rsidP="00EF4EAE">
      <w:r>
        <w:t>WTP</w:t>
      </w:r>
      <w:r w:rsidR="00EF4EAE">
        <w:t xml:space="preserve"> Reservoir is filled by </w:t>
      </w:r>
      <w:r>
        <w:t>raw water</w:t>
      </w:r>
      <w:r w:rsidR="00EF4EAE">
        <w:t xml:space="preserve"> pumps based on </w:t>
      </w:r>
      <w:r w:rsidR="00405556">
        <w:t>C</w:t>
      </w:r>
      <w:r w:rsidR="00EF4EAE">
        <w:t>ontrol High</w:t>
      </w:r>
      <w:r w:rsidR="000D3175">
        <w:t xml:space="preserve"> </w:t>
      </w:r>
      <w:r w:rsidR="00EF4EAE">
        <w:t>&amp;</w:t>
      </w:r>
      <w:r w:rsidR="000D3175">
        <w:t xml:space="preserve"> </w:t>
      </w:r>
      <w:r w:rsidR="00EF4EAE">
        <w:t xml:space="preserve">Low setpoints. When the level reaches Low Level Setpoint, the duty </w:t>
      </w:r>
      <w:r>
        <w:t>raw water</w:t>
      </w:r>
      <w:r w:rsidR="00EF4EAE">
        <w:t xml:space="preserve"> pump is called to run. Pump will stop when the reservoir level matches High Level Setpoint.</w:t>
      </w:r>
    </w:p>
    <w:p w14:paraId="0C7FD115" w14:textId="73121E83" w:rsidR="00EF4EAE" w:rsidRDefault="00EF4EAE" w:rsidP="00EF4EAE">
      <w:r>
        <w:t xml:space="preserve">As a safety measure, pump will also be stopped when </w:t>
      </w:r>
      <w:r w:rsidR="00CA7031">
        <w:t>the</w:t>
      </w:r>
      <w:r>
        <w:t xml:space="preserve"> watchdog between </w:t>
      </w:r>
      <w:r w:rsidR="00CA7031">
        <w:t>RWPS</w:t>
      </w:r>
      <w:r>
        <w:t xml:space="preserve"> and WTP has failed.</w:t>
      </w:r>
    </w:p>
    <w:p w14:paraId="19298F83" w14:textId="42F316D6" w:rsidR="00585B1B" w:rsidRDefault="00585B1B" w:rsidP="00EF4EAE">
      <w:r>
        <w:t>Brodersen RTU will produce a Call for Water bit that will be sent to RWPS peer every 2 minutes</w:t>
      </w:r>
      <w:r w:rsidR="00C7058A">
        <w:t xml:space="preserve"> along with the watchdog</w:t>
      </w:r>
      <w:r>
        <w:t>.</w:t>
      </w:r>
    </w:p>
    <w:p w14:paraId="1FC9855D" w14:textId="5A6A9C5C" w:rsidR="00585B1B" w:rsidRDefault="00585B1B" w:rsidP="00EF4EAE">
      <w:r>
        <w:lastRenderedPageBreak/>
        <w:t>Call for Water bit will become active if all the following conditions are true:</w:t>
      </w:r>
    </w:p>
    <w:p w14:paraId="46FD4FDC" w14:textId="78DAD68A" w:rsidR="00585B1B" w:rsidRDefault="00585B1B" w:rsidP="00453AD8">
      <w:pPr>
        <w:pStyle w:val="Listparagraf"/>
        <w:numPr>
          <w:ilvl w:val="0"/>
          <w:numId w:val="12"/>
        </w:numPr>
      </w:pPr>
      <w:r>
        <w:t>Clear Water High Float not active</w:t>
      </w:r>
    </w:p>
    <w:p w14:paraId="190F4200" w14:textId="60DAEF28" w:rsidR="00585B1B" w:rsidRDefault="00585B1B" w:rsidP="00453AD8">
      <w:pPr>
        <w:pStyle w:val="Listparagraf"/>
        <w:numPr>
          <w:ilvl w:val="0"/>
          <w:numId w:val="12"/>
        </w:numPr>
      </w:pPr>
      <w:r>
        <w:t xml:space="preserve">Clear Water Level High </w:t>
      </w:r>
      <w:proofErr w:type="spellStart"/>
      <w:r>
        <w:t>High</w:t>
      </w:r>
      <w:proofErr w:type="spellEnd"/>
      <w:r>
        <w:t xml:space="preserve"> Alarm not active</w:t>
      </w:r>
    </w:p>
    <w:p w14:paraId="4A15CAC4" w14:textId="1E8038CB" w:rsidR="00585B1B" w:rsidRDefault="00585B1B" w:rsidP="00453AD8">
      <w:pPr>
        <w:pStyle w:val="Listparagraf"/>
        <w:numPr>
          <w:ilvl w:val="0"/>
          <w:numId w:val="12"/>
        </w:numPr>
      </w:pPr>
      <w:r>
        <w:t>Clear Water Level equal or below Control Low setpoint</w:t>
      </w:r>
    </w:p>
    <w:p w14:paraId="00277BBF" w14:textId="3503D173" w:rsidR="00585B1B" w:rsidRDefault="00585B1B" w:rsidP="00585B1B">
      <w:r>
        <w:t>Call for Water bit will become inactive if one the following conditions is true:</w:t>
      </w:r>
    </w:p>
    <w:p w14:paraId="06883602" w14:textId="53999D34" w:rsidR="00585B1B" w:rsidRDefault="00585B1B" w:rsidP="00453AD8">
      <w:pPr>
        <w:pStyle w:val="Listparagraf"/>
        <w:numPr>
          <w:ilvl w:val="0"/>
          <w:numId w:val="13"/>
        </w:numPr>
      </w:pPr>
      <w:r>
        <w:t>Clear Water High Float active</w:t>
      </w:r>
    </w:p>
    <w:p w14:paraId="301E60C6" w14:textId="27E485D3" w:rsidR="00585B1B" w:rsidRDefault="00585B1B" w:rsidP="00453AD8">
      <w:pPr>
        <w:pStyle w:val="Listparagraf"/>
        <w:numPr>
          <w:ilvl w:val="0"/>
          <w:numId w:val="13"/>
        </w:numPr>
      </w:pPr>
      <w:r>
        <w:t xml:space="preserve">Clear Water Level High </w:t>
      </w:r>
      <w:proofErr w:type="spellStart"/>
      <w:r>
        <w:t>High</w:t>
      </w:r>
      <w:proofErr w:type="spellEnd"/>
      <w:r>
        <w:t xml:space="preserve"> Alarm active</w:t>
      </w:r>
    </w:p>
    <w:p w14:paraId="54B53AF9" w14:textId="60B93775" w:rsidR="00585B1B" w:rsidRDefault="00585B1B" w:rsidP="00453AD8">
      <w:pPr>
        <w:pStyle w:val="Listparagraf"/>
        <w:numPr>
          <w:ilvl w:val="0"/>
          <w:numId w:val="13"/>
        </w:numPr>
      </w:pPr>
      <w:r>
        <w:t>Clear Water Level equal or above Control High setpoint</w:t>
      </w:r>
    </w:p>
    <w:p w14:paraId="3C9172C6" w14:textId="77777777" w:rsidR="006203BA" w:rsidRDefault="006203BA" w:rsidP="006203BA">
      <w:pPr>
        <w:pStyle w:val="Listparagraf"/>
      </w:pPr>
    </w:p>
    <w:p w14:paraId="648BC42E" w14:textId="2E7E9A0B" w:rsidR="00EF4EAE" w:rsidRDefault="00EF4EAE" w:rsidP="00EF4EAE">
      <w:pPr>
        <w:pStyle w:val="Titlu2"/>
      </w:pPr>
      <w:bookmarkStart w:id="16" w:name="_Toc104901322"/>
      <w:bookmarkStart w:id="17" w:name="_Toc105504388"/>
      <w:r>
        <w:t>Peer-to-Peer watchdog</w:t>
      </w:r>
      <w:bookmarkEnd w:id="16"/>
      <w:r w:rsidR="000952F4">
        <w:t>s</w:t>
      </w:r>
      <w:bookmarkEnd w:id="17"/>
    </w:p>
    <w:p w14:paraId="14CB53C0" w14:textId="295343A8" w:rsidR="000952F4" w:rsidRDefault="000952F4" w:rsidP="00453AD8">
      <w:pPr>
        <w:pStyle w:val="Listparagraf"/>
        <w:numPr>
          <w:ilvl w:val="0"/>
          <w:numId w:val="7"/>
        </w:numPr>
      </w:pPr>
      <w:r>
        <w:t>RWPS-WTP P2P link</w:t>
      </w:r>
    </w:p>
    <w:p w14:paraId="60F205F4" w14:textId="49E853DD" w:rsidR="00EF4EAE" w:rsidRDefault="00EF4EAE" w:rsidP="00EF4EAE">
      <w:r>
        <w:t xml:space="preserve">The watchdog consists of a single bit toggled ON/OFF every 2 minutes. Every 2 minutes this bit along with </w:t>
      </w:r>
      <w:r w:rsidR="008A10E6">
        <w:t>Call for Water bit are sent</w:t>
      </w:r>
      <w:r>
        <w:t xml:space="preserve"> via Modbus peer-to-peer. The purpose of the watchdog bit is to stop the </w:t>
      </w:r>
      <w:r w:rsidR="008A10E6">
        <w:t>raw water</w:t>
      </w:r>
      <w:r>
        <w:t xml:space="preserve"> pump/s in case it didn’t change 3 times in a row, which equates to 6 minutes (3x2min=6min).</w:t>
      </w:r>
    </w:p>
    <w:p w14:paraId="3FDB5B66" w14:textId="06065550" w:rsidR="00EF4EAE" w:rsidRDefault="00EF4EAE" w:rsidP="00EF4EAE">
      <w:r>
        <w:t xml:space="preserve">Failure of watchdog bit 3 times in a row means that Modbus peer-to-peer link is down which should stop the pump/s. In this case, we stop the pump/s with the premise that </w:t>
      </w:r>
      <w:r w:rsidR="008A10E6">
        <w:t>Call for Water signal is</w:t>
      </w:r>
      <w:r>
        <w:t xml:space="preserve"> unknown therefore is unsafe to run the pump/s. Once the watchdog bit changes (meaning Modbus peer-to-peer link is healthy) the operation of the pump/</w:t>
      </w:r>
      <w:r w:rsidR="008A10E6">
        <w:t>s resumes</w:t>
      </w:r>
      <w:r>
        <w:t>.</w:t>
      </w:r>
    </w:p>
    <w:p w14:paraId="3C0397C2" w14:textId="7809ECDC" w:rsidR="00392C40" w:rsidRDefault="00392C40" w:rsidP="00EF4EAE">
      <w:r>
        <w:t xml:space="preserve">Watchdog functionality applies only when </w:t>
      </w:r>
      <w:r w:rsidR="000952F4">
        <w:t xml:space="preserve">raw water </w:t>
      </w:r>
      <w:r>
        <w:t>pumps are placed in Auto Mode.</w:t>
      </w:r>
      <w:r w:rsidR="00405556">
        <w:t xml:space="preserve"> The watchdog is produced and sent by WTP RTU.</w:t>
      </w:r>
    </w:p>
    <w:p w14:paraId="0AA93663" w14:textId="54C6E360" w:rsidR="00A4695E" w:rsidRDefault="00A4695E" w:rsidP="00453AD8">
      <w:pPr>
        <w:pStyle w:val="Listparagraf"/>
        <w:numPr>
          <w:ilvl w:val="0"/>
          <w:numId w:val="7"/>
        </w:numPr>
      </w:pPr>
      <w:r>
        <w:t>WTP-Elevated Res P2P link</w:t>
      </w:r>
    </w:p>
    <w:p w14:paraId="659EB97E" w14:textId="77777777" w:rsidR="00A4695E" w:rsidRDefault="00A4695E" w:rsidP="00A4695E">
      <w:r>
        <w:t>The watchdog consists of a single bit toggled ON/OFF every 2 minutes. Every 2 minutes this bit along with Reservoir Level and High Float Status are sent via Modbus peer-to-peer. The purpose of the watchdog bit is to stop the high lift pump/s in case it didn’t change 3 times in a row, which equates to 6 minutes (3x2min=6min).</w:t>
      </w:r>
    </w:p>
    <w:p w14:paraId="153F11E2" w14:textId="296EE975" w:rsidR="00A4695E" w:rsidRDefault="00A4695E" w:rsidP="00A4695E">
      <w:r>
        <w:t>Failure of watchdog bit 3 times in a row means that Modbus peer-to-peer link is down which should stop the pump/s. In this case, we stop the pump/s with the premise that Reservoir Level and High Float Status are unknown therefore is unsafe to run the pump/s. Once the watchdog bit changes (meaning Modbus peer-to-peer link is healthy) the operation of the pump/s resumes.</w:t>
      </w:r>
    </w:p>
    <w:p w14:paraId="352ED628" w14:textId="276B10CC" w:rsidR="00405556" w:rsidRDefault="00405556" w:rsidP="00405556">
      <w:r>
        <w:t>The watchdog is produced and sent by Elevated Reservoir RTU.</w:t>
      </w:r>
    </w:p>
    <w:p w14:paraId="18983228" w14:textId="68E12FD6" w:rsidR="00A4695E" w:rsidRDefault="00A4695E" w:rsidP="00A4695E">
      <w:pPr>
        <w:pStyle w:val="Titlu2"/>
      </w:pPr>
      <w:bookmarkStart w:id="18" w:name="_Toc105504389"/>
      <w:r>
        <w:lastRenderedPageBreak/>
        <w:t>Filling Elevated Reservoir, Control High</w:t>
      </w:r>
      <w:r w:rsidR="002310D4">
        <w:t xml:space="preserve"> </w:t>
      </w:r>
      <w:r>
        <w:t>&amp;</w:t>
      </w:r>
      <w:r w:rsidR="002310D4">
        <w:t xml:space="preserve"> </w:t>
      </w:r>
      <w:r>
        <w:t>Low Setpoints</w:t>
      </w:r>
      <w:bookmarkEnd w:id="18"/>
    </w:p>
    <w:p w14:paraId="6126CCC0" w14:textId="77777777" w:rsidR="006203BA" w:rsidRDefault="00A4695E" w:rsidP="00A4695E">
      <w:r>
        <w:t xml:space="preserve">Elevated Reservoir is filled by high lift pumps based on </w:t>
      </w:r>
      <w:r w:rsidR="00651070">
        <w:t>C</w:t>
      </w:r>
      <w:r>
        <w:t>ontrol High</w:t>
      </w:r>
      <w:r w:rsidR="002310D4">
        <w:t xml:space="preserve"> </w:t>
      </w:r>
      <w:r>
        <w:t>&amp;</w:t>
      </w:r>
      <w:r w:rsidR="002310D4">
        <w:t xml:space="preserve"> </w:t>
      </w:r>
      <w:r>
        <w:t>Low setpoints. When the level reaches Low Level Setpoint, the duty high lift pump is called to run. Pump will stop when the reservoir level matches High Level Setpoint.</w:t>
      </w:r>
    </w:p>
    <w:p w14:paraId="17ECD918" w14:textId="2889D045" w:rsidR="00F1377D" w:rsidRDefault="00A4695E" w:rsidP="00A4695E">
      <w:r>
        <w:t>As a safety measure, pump will also be stopped when High Float received from Elevated Reservoir is active or watchdog between Elevated Reservoir and WTP has failed.</w:t>
      </w:r>
      <w:r w:rsidR="006203BA">
        <w:t xml:space="preserve"> </w:t>
      </w:r>
      <w:r w:rsidR="00F1377D">
        <w:t>High lift pumps are located at WTP compounds and Brodersen RTU from WTP will receive Control High/Low setpoints associated to Elevated Reservoir Level.</w:t>
      </w:r>
    </w:p>
    <w:p w14:paraId="1CD144DF" w14:textId="6E13ECB7" w:rsidR="00EF4EAE" w:rsidRDefault="00577BFD" w:rsidP="00EF4EAE">
      <w:pPr>
        <w:pStyle w:val="Titlu2"/>
      </w:pPr>
      <w:bookmarkStart w:id="19" w:name="_Toc104901323"/>
      <w:bookmarkStart w:id="20" w:name="_Toc105504390"/>
      <w:r>
        <w:t>High Lift</w:t>
      </w:r>
      <w:r w:rsidR="00EF4EAE">
        <w:t xml:space="preserve"> Pump Start Condition</w:t>
      </w:r>
      <w:bookmarkEnd w:id="19"/>
      <w:bookmarkEnd w:id="20"/>
    </w:p>
    <w:p w14:paraId="234BF362" w14:textId="01B42C3C" w:rsidR="00EF4EAE" w:rsidRDefault="00EF4EAE" w:rsidP="00EF4EAE">
      <w:r>
        <w:t xml:space="preserve">The duty </w:t>
      </w:r>
      <w:r w:rsidR="00577BFD">
        <w:t xml:space="preserve">high lift </w:t>
      </w:r>
      <w:r>
        <w:t xml:space="preserve">pump at Theodore </w:t>
      </w:r>
      <w:r w:rsidR="00577BFD">
        <w:t>WTP</w:t>
      </w:r>
      <w:r>
        <w:t xml:space="preserve"> is called to run if all following conditions are met:</w:t>
      </w:r>
    </w:p>
    <w:p w14:paraId="33C4BE4F" w14:textId="77777777" w:rsidR="00EF4EAE" w:rsidRDefault="00EF4EAE" w:rsidP="00453AD8">
      <w:pPr>
        <w:pStyle w:val="Listparagraf"/>
        <w:numPr>
          <w:ilvl w:val="0"/>
          <w:numId w:val="8"/>
        </w:numPr>
      </w:pPr>
      <w:r>
        <w:t>No stop condition is active</w:t>
      </w:r>
    </w:p>
    <w:p w14:paraId="79EBDA8F" w14:textId="4156C4AA" w:rsidR="00577BFD" w:rsidRDefault="00577BFD" w:rsidP="00453AD8">
      <w:pPr>
        <w:pStyle w:val="Listparagraf"/>
        <w:numPr>
          <w:ilvl w:val="0"/>
          <w:numId w:val="8"/>
        </w:numPr>
      </w:pPr>
      <w:r>
        <w:t>Elevated Reservoir Level equal or less than Control Low setpoint</w:t>
      </w:r>
      <w:r w:rsidR="008E2EDB">
        <w:t xml:space="preserve"> (Auto Mode)</w:t>
      </w:r>
    </w:p>
    <w:p w14:paraId="43DB547C" w14:textId="4D2E2DA2" w:rsidR="008E2EDB" w:rsidRDefault="008E2EDB" w:rsidP="00453AD8">
      <w:pPr>
        <w:pStyle w:val="Listparagraf"/>
        <w:numPr>
          <w:ilvl w:val="0"/>
          <w:numId w:val="8"/>
        </w:numPr>
      </w:pPr>
      <w:r>
        <w:t xml:space="preserve">Manual Start from </w:t>
      </w:r>
      <w:r w:rsidR="00AD746F">
        <w:t>SCADA</w:t>
      </w:r>
      <w:r>
        <w:t xml:space="preserve"> active (Manual Mode)</w:t>
      </w:r>
    </w:p>
    <w:p w14:paraId="7F9972F2" w14:textId="77777777" w:rsidR="006203BA" w:rsidRDefault="006203BA" w:rsidP="006203BA">
      <w:pPr>
        <w:pStyle w:val="Listparagraf"/>
      </w:pPr>
    </w:p>
    <w:p w14:paraId="16DCC4BE" w14:textId="564BB31F" w:rsidR="00EF4EAE" w:rsidRDefault="00577BFD" w:rsidP="00EF4EAE">
      <w:pPr>
        <w:pStyle w:val="Titlu2"/>
      </w:pPr>
      <w:bookmarkStart w:id="21" w:name="_Toc104901324"/>
      <w:bookmarkStart w:id="22" w:name="_Toc105504391"/>
      <w:r>
        <w:t>High Lift</w:t>
      </w:r>
      <w:r w:rsidR="00EF4EAE">
        <w:t xml:space="preserve"> Pump Stop Condition</w:t>
      </w:r>
      <w:bookmarkEnd w:id="21"/>
      <w:bookmarkEnd w:id="22"/>
    </w:p>
    <w:p w14:paraId="2E745AA8" w14:textId="5EA256A5" w:rsidR="00EF4EAE" w:rsidRDefault="00EF4EAE" w:rsidP="00EF4EAE">
      <w:r>
        <w:t>The duty</w:t>
      </w:r>
      <w:r w:rsidR="00577BFD">
        <w:t xml:space="preserve"> high lift</w:t>
      </w:r>
      <w:r>
        <w:t xml:space="preserve"> pump at Theodore </w:t>
      </w:r>
      <w:r w:rsidR="00577BFD">
        <w:t>WTP</w:t>
      </w:r>
      <w:r>
        <w:t xml:space="preserve"> stop</w:t>
      </w:r>
      <w:r w:rsidR="00DE31CD">
        <w:t>s</w:t>
      </w:r>
      <w:r>
        <w:t xml:space="preserve"> if one of the following conditions is met:</w:t>
      </w:r>
    </w:p>
    <w:p w14:paraId="40C6AA42" w14:textId="42F3ECF9" w:rsidR="00EF4EAE" w:rsidRDefault="009715EA" w:rsidP="00453AD8">
      <w:pPr>
        <w:pStyle w:val="Listparagraf"/>
        <w:numPr>
          <w:ilvl w:val="0"/>
          <w:numId w:val="8"/>
        </w:numPr>
      </w:pPr>
      <w:r>
        <w:t xml:space="preserve">Pump is </w:t>
      </w:r>
      <w:r w:rsidR="00043A56">
        <w:t>not available (see section 3.1</w:t>
      </w:r>
      <w:r w:rsidR="00787AD7">
        <w:t>3</w:t>
      </w:r>
      <w:r w:rsidR="00043A56">
        <w:t xml:space="preserve"> for conditions)</w:t>
      </w:r>
    </w:p>
    <w:p w14:paraId="5ED59D76" w14:textId="1B0BB4B6" w:rsidR="00577BFD" w:rsidRDefault="00577BFD" w:rsidP="00453AD8">
      <w:pPr>
        <w:pStyle w:val="Listparagraf"/>
        <w:numPr>
          <w:ilvl w:val="0"/>
          <w:numId w:val="8"/>
        </w:numPr>
      </w:pPr>
      <w:r>
        <w:t>Elevated Reservoir Level equal or more than Control High setpoint (Auto Mode)</w:t>
      </w:r>
    </w:p>
    <w:p w14:paraId="2B207832" w14:textId="4BFA9B0E" w:rsidR="006B14FB" w:rsidRDefault="006B14FB" w:rsidP="00453AD8">
      <w:pPr>
        <w:pStyle w:val="Listparagraf"/>
        <w:numPr>
          <w:ilvl w:val="0"/>
          <w:numId w:val="8"/>
        </w:numPr>
      </w:pPr>
      <w:r>
        <w:t>Elevated Reservoir High Float active (any Mode)</w:t>
      </w:r>
    </w:p>
    <w:p w14:paraId="5188EDCA" w14:textId="17582DCF" w:rsidR="00043A56" w:rsidRDefault="00043A56" w:rsidP="00453AD8">
      <w:pPr>
        <w:pStyle w:val="Listparagraf"/>
        <w:numPr>
          <w:ilvl w:val="0"/>
          <w:numId w:val="8"/>
        </w:numPr>
      </w:pPr>
      <w:r>
        <w:t xml:space="preserve">Manual Stop from </w:t>
      </w:r>
      <w:r w:rsidR="00AD746F">
        <w:t>SCADA</w:t>
      </w:r>
      <w:r>
        <w:t xml:space="preserve"> active (Manual Mode)</w:t>
      </w:r>
    </w:p>
    <w:p w14:paraId="2B28F86B" w14:textId="2B4DB1CF" w:rsidR="00EF4EAE" w:rsidRDefault="00EF4EAE" w:rsidP="00C7058A">
      <w:pPr>
        <w:pStyle w:val="Listparagraf"/>
        <w:numPr>
          <w:ilvl w:val="0"/>
          <w:numId w:val="8"/>
        </w:numPr>
      </w:pPr>
      <w:r>
        <w:t>Watchdog bit didn’t change in 6 minutes (3 times peer-to-peer parcel received</w:t>
      </w:r>
      <w:r w:rsidR="00392C40">
        <w:t>, this applies only to Auto Mode</w:t>
      </w:r>
      <w:r>
        <w:t>)</w:t>
      </w:r>
    </w:p>
    <w:p w14:paraId="5EAB27FE" w14:textId="77777777" w:rsidR="006203BA" w:rsidRDefault="006203BA" w:rsidP="006203BA">
      <w:pPr>
        <w:pStyle w:val="Listparagraf"/>
      </w:pPr>
    </w:p>
    <w:p w14:paraId="76D970B1" w14:textId="7F4B1691" w:rsidR="00EF4EAE" w:rsidRDefault="00EF4EAE" w:rsidP="00EF4EAE">
      <w:pPr>
        <w:pStyle w:val="Titlu2"/>
      </w:pPr>
      <w:bookmarkStart w:id="23" w:name="_Toc104901325"/>
      <w:bookmarkStart w:id="24" w:name="_Toc105504392"/>
      <w:r>
        <w:t xml:space="preserve">Alarming </w:t>
      </w:r>
      <w:r w:rsidR="00A25BE4">
        <w:t>WTP</w:t>
      </w:r>
      <w:r>
        <w:t xml:space="preserve"> Reservoir Level, High </w:t>
      </w:r>
      <w:proofErr w:type="spellStart"/>
      <w:r>
        <w:t>High</w:t>
      </w:r>
      <w:proofErr w:type="spellEnd"/>
      <w:r>
        <w:t xml:space="preserve"> &amp; Low </w:t>
      </w:r>
      <w:proofErr w:type="spellStart"/>
      <w:r>
        <w:t>Low</w:t>
      </w:r>
      <w:proofErr w:type="spellEnd"/>
      <w:r>
        <w:t xml:space="preserve"> Alarms</w:t>
      </w:r>
      <w:bookmarkEnd w:id="23"/>
      <w:bookmarkEnd w:id="24"/>
    </w:p>
    <w:p w14:paraId="0EC5262C" w14:textId="76881A21" w:rsidR="00EF4EAE" w:rsidRDefault="00EF4EAE" w:rsidP="00EF4EAE">
      <w:r>
        <w:t xml:space="preserve">High </w:t>
      </w:r>
      <w:proofErr w:type="spellStart"/>
      <w:r>
        <w:t>High</w:t>
      </w:r>
      <w:proofErr w:type="spellEnd"/>
      <w:r>
        <w:t xml:space="preserve"> and Low </w:t>
      </w:r>
      <w:proofErr w:type="spellStart"/>
      <w:r>
        <w:t>Low</w:t>
      </w:r>
      <w:proofErr w:type="spellEnd"/>
      <w:r>
        <w:t xml:space="preserve"> Level Setpoints are available to be set from </w:t>
      </w:r>
      <w:r w:rsidR="00AD746F">
        <w:t>SCADA</w:t>
      </w:r>
      <w:r>
        <w:t xml:space="preserve">. The range defined by this set of setpoints is meant to include inside Control High/Low set of setpoints. SMS alarms are attached to High </w:t>
      </w:r>
      <w:proofErr w:type="spellStart"/>
      <w:r>
        <w:t>High</w:t>
      </w:r>
      <w:proofErr w:type="spellEnd"/>
      <w:r>
        <w:t xml:space="preserve"> and Low </w:t>
      </w:r>
      <w:proofErr w:type="spellStart"/>
      <w:r>
        <w:t>Low</w:t>
      </w:r>
      <w:proofErr w:type="spellEnd"/>
      <w:r>
        <w:t xml:space="preserve"> Setpoints, should the Reservoir Level reach these values.</w:t>
      </w:r>
    </w:p>
    <w:p w14:paraId="3C5620CE" w14:textId="77777777" w:rsidR="00EF4EAE" w:rsidRDefault="00EF4EAE" w:rsidP="00EF4EAE">
      <w:r>
        <w:t>The following order from top to bottom is meant to be set via setpoints:</w:t>
      </w:r>
    </w:p>
    <w:p w14:paraId="4F3548DD" w14:textId="77777777" w:rsidR="00EF4EAE" w:rsidRDefault="00EF4EAE" w:rsidP="00453AD8">
      <w:pPr>
        <w:pStyle w:val="Listparagraf"/>
        <w:numPr>
          <w:ilvl w:val="0"/>
          <w:numId w:val="9"/>
        </w:numPr>
      </w:pPr>
      <w:r>
        <w:t xml:space="preserve">High </w:t>
      </w:r>
      <w:proofErr w:type="spellStart"/>
      <w:r>
        <w:t>High</w:t>
      </w:r>
      <w:proofErr w:type="spellEnd"/>
      <w:r>
        <w:t xml:space="preserve"> Setpoint (highest value, set below High Float position in reservoir)</w:t>
      </w:r>
    </w:p>
    <w:p w14:paraId="4A3931CF" w14:textId="77777777" w:rsidR="00EF4EAE" w:rsidRDefault="00EF4EAE" w:rsidP="00453AD8">
      <w:pPr>
        <w:pStyle w:val="Listparagraf"/>
        <w:numPr>
          <w:ilvl w:val="0"/>
          <w:numId w:val="9"/>
        </w:numPr>
      </w:pPr>
      <w:r>
        <w:t>Control High (for stopping high lift pump/s)</w:t>
      </w:r>
    </w:p>
    <w:p w14:paraId="0F389EC7" w14:textId="77777777" w:rsidR="00EF4EAE" w:rsidRDefault="00EF4EAE" w:rsidP="00453AD8">
      <w:pPr>
        <w:pStyle w:val="Listparagraf"/>
        <w:numPr>
          <w:ilvl w:val="0"/>
          <w:numId w:val="9"/>
        </w:numPr>
      </w:pPr>
      <w:r>
        <w:t>Control Low (for starting high lift pump/s)</w:t>
      </w:r>
    </w:p>
    <w:p w14:paraId="0A300433" w14:textId="4DDDFCE2" w:rsidR="00EF4EAE" w:rsidRDefault="00EF4EAE" w:rsidP="00453AD8">
      <w:pPr>
        <w:pStyle w:val="Listparagraf"/>
        <w:numPr>
          <w:ilvl w:val="0"/>
          <w:numId w:val="9"/>
        </w:numPr>
      </w:pPr>
      <w:r>
        <w:t xml:space="preserve">Low </w:t>
      </w:r>
      <w:proofErr w:type="spellStart"/>
      <w:r>
        <w:t>Low</w:t>
      </w:r>
      <w:proofErr w:type="spellEnd"/>
      <w:r>
        <w:t xml:space="preserve"> Setpoint (lowest value</w:t>
      </w:r>
      <w:r w:rsidR="002C34EB">
        <w:t xml:space="preserve">, set </w:t>
      </w:r>
      <w:r w:rsidR="00DE31CD">
        <w:t>above</w:t>
      </w:r>
      <w:r w:rsidR="002C34EB">
        <w:t xml:space="preserve"> </w:t>
      </w:r>
      <w:r w:rsidR="00DE31CD">
        <w:t>Low</w:t>
      </w:r>
      <w:r w:rsidR="002C34EB">
        <w:t xml:space="preserve"> Float position in reservoir</w:t>
      </w:r>
      <w:r>
        <w:t>)</w:t>
      </w:r>
    </w:p>
    <w:p w14:paraId="6F1DCC13" w14:textId="5E5F690F" w:rsidR="00EF4EAE" w:rsidRDefault="00DE31CD" w:rsidP="00EF4EAE">
      <w:r>
        <w:t xml:space="preserve">All these setpoints are set from </w:t>
      </w:r>
      <w:r w:rsidR="00AD746F">
        <w:t>SCADA</w:t>
      </w:r>
      <w:r>
        <w:t xml:space="preserve"> at the Theodore WTP RTU</w:t>
      </w:r>
      <w:r w:rsidR="002D744B">
        <w:t>.</w:t>
      </w:r>
    </w:p>
    <w:p w14:paraId="652AF3E7" w14:textId="0DCB9E39" w:rsidR="00EF4EAE" w:rsidRDefault="00EF4EAE" w:rsidP="00EF4EAE">
      <w:pPr>
        <w:pStyle w:val="Titlu2"/>
      </w:pPr>
      <w:bookmarkStart w:id="25" w:name="_Toc104901326"/>
      <w:bookmarkStart w:id="26" w:name="_Toc105504393"/>
      <w:r>
        <w:lastRenderedPageBreak/>
        <w:t>Alarms and Interlocks</w:t>
      </w:r>
      <w:bookmarkEnd w:id="25"/>
      <w:bookmarkEnd w:id="26"/>
    </w:p>
    <w:tbl>
      <w:tblPr>
        <w:tblStyle w:val="Tabelgril"/>
        <w:tblW w:w="0" w:type="auto"/>
        <w:tblLayout w:type="fixed"/>
        <w:tblLook w:val="04A0" w:firstRow="1" w:lastRow="0" w:firstColumn="1" w:lastColumn="0" w:noHBand="0" w:noVBand="1"/>
      </w:tblPr>
      <w:tblGrid>
        <w:gridCol w:w="3112"/>
        <w:gridCol w:w="1007"/>
        <w:gridCol w:w="696"/>
        <w:gridCol w:w="709"/>
        <w:gridCol w:w="3492"/>
      </w:tblGrid>
      <w:tr w:rsidR="00EF4EAE" w14:paraId="15FFDF36" w14:textId="77777777" w:rsidTr="008C1371">
        <w:tc>
          <w:tcPr>
            <w:tcW w:w="3112" w:type="dxa"/>
          </w:tcPr>
          <w:p w14:paraId="3BDBE0A0" w14:textId="77777777" w:rsidR="00EF4EAE" w:rsidRDefault="00EF4EAE" w:rsidP="001B3CB5">
            <w:r>
              <w:t>Name</w:t>
            </w:r>
          </w:p>
        </w:tc>
        <w:tc>
          <w:tcPr>
            <w:tcW w:w="1007" w:type="dxa"/>
          </w:tcPr>
          <w:p w14:paraId="7D452FB1" w14:textId="77777777" w:rsidR="00EF4EAE" w:rsidRDefault="00EF4EAE" w:rsidP="001B3CB5">
            <w:r>
              <w:t>Alarm/</w:t>
            </w:r>
          </w:p>
          <w:p w14:paraId="624383C6" w14:textId="77777777" w:rsidR="00EF4EAE" w:rsidRDefault="00EF4EAE" w:rsidP="001B3CB5">
            <w:r>
              <w:t>Interlock</w:t>
            </w:r>
          </w:p>
        </w:tc>
        <w:tc>
          <w:tcPr>
            <w:tcW w:w="696" w:type="dxa"/>
          </w:tcPr>
          <w:p w14:paraId="5323211D" w14:textId="77777777" w:rsidR="00EF4EAE" w:rsidRDefault="00EF4EAE" w:rsidP="001B3CB5">
            <w:r>
              <w:t>Edge</w:t>
            </w:r>
          </w:p>
        </w:tc>
        <w:tc>
          <w:tcPr>
            <w:tcW w:w="709" w:type="dxa"/>
          </w:tcPr>
          <w:p w14:paraId="05BA3BBE" w14:textId="77777777" w:rsidR="00EF4EAE" w:rsidRDefault="00EF4EAE" w:rsidP="001B3CB5">
            <w:r>
              <w:t>SMS</w:t>
            </w:r>
          </w:p>
        </w:tc>
        <w:tc>
          <w:tcPr>
            <w:tcW w:w="3492" w:type="dxa"/>
          </w:tcPr>
          <w:p w14:paraId="54929235" w14:textId="77777777" w:rsidR="00EF4EAE" w:rsidRDefault="00EF4EAE" w:rsidP="001B3CB5">
            <w:pPr>
              <w:ind w:left="62"/>
            </w:pPr>
            <w:r>
              <w:t>Action/Comment</w:t>
            </w:r>
          </w:p>
        </w:tc>
      </w:tr>
      <w:tr w:rsidR="00EF4EAE" w14:paraId="6C5BAC83" w14:textId="77777777" w:rsidTr="008C1371">
        <w:tc>
          <w:tcPr>
            <w:tcW w:w="3112" w:type="dxa"/>
            <w:vAlign w:val="center"/>
          </w:tcPr>
          <w:p w14:paraId="1422D9EF" w14:textId="0BFD5594" w:rsidR="00EF4EAE" w:rsidRDefault="003E6EEA" w:rsidP="001B3CB5">
            <w:r>
              <w:rPr>
                <w:rFonts w:ascii="Liberation Sans" w:hAnsi="Liberation Sans" w:cs="Liberation Sans"/>
                <w:sz w:val="20"/>
                <w:szCs w:val="20"/>
              </w:rPr>
              <w:t>Phase Failure</w:t>
            </w:r>
            <w:r w:rsidR="00EF4EAE">
              <w:rPr>
                <w:rFonts w:ascii="Liberation Sans" w:hAnsi="Liberation Sans" w:cs="Liberation Sans"/>
                <w:sz w:val="20"/>
                <w:szCs w:val="20"/>
              </w:rPr>
              <w:t xml:space="preserve"> Alarm</w:t>
            </w:r>
          </w:p>
        </w:tc>
        <w:tc>
          <w:tcPr>
            <w:tcW w:w="1007" w:type="dxa"/>
          </w:tcPr>
          <w:p w14:paraId="180F6BF6" w14:textId="77777777" w:rsidR="00EF4EAE" w:rsidRDefault="00EF4EAE" w:rsidP="001B3CB5">
            <w:r>
              <w:t>A&amp;I</w:t>
            </w:r>
          </w:p>
        </w:tc>
        <w:tc>
          <w:tcPr>
            <w:tcW w:w="696" w:type="dxa"/>
            <w:vAlign w:val="center"/>
          </w:tcPr>
          <w:p w14:paraId="22AD7072" w14:textId="77777777" w:rsidR="00EF4EAE" w:rsidRDefault="00EF4EAE" w:rsidP="001B3CB5">
            <w:r>
              <w:rPr>
                <w:rFonts w:ascii="Liberation Sans" w:hAnsi="Liberation Sans" w:cs="Liberation Sans"/>
                <w:sz w:val="20"/>
                <w:szCs w:val="20"/>
              </w:rPr>
              <w:t>neg</w:t>
            </w:r>
          </w:p>
        </w:tc>
        <w:tc>
          <w:tcPr>
            <w:tcW w:w="709" w:type="dxa"/>
            <w:vAlign w:val="center"/>
          </w:tcPr>
          <w:p w14:paraId="72BF821A" w14:textId="77777777" w:rsidR="00EF4EAE" w:rsidRDefault="00EF4EAE" w:rsidP="001B3CB5">
            <w:r>
              <w:t>Y</w:t>
            </w:r>
          </w:p>
        </w:tc>
        <w:tc>
          <w:tcPr>
            <w:tcW w:w="3492" w:type="dxa"/>
          </w:tcPr>
          <w:p w14:paraId="37EF2498" w14:textId="44FF7823" w:rsidR="00EF4EAE" w:rsidRDefault="00EF4EAE" w:rsidP="001B3CB5">
            <w:r>
              <w:t xml:space="preserve">Interlock </w:t>
            </w:r>
            <w:r w:rsidR="00D721FE">
              <w:t>high lift</w:t>
            </w:r>
            <w:r>
              <w:t xml:space="preserve"> pump</w:t>
            </w:r>
            <w:r w:rsidR="00D721FE">
              <w:t>s</w:t>
            </w:r>
          </w:p>
        </w:tc>
      </w:tr>
      <w:tr w:rsidR="00D721FE" w14:paraId="4843C143" w14:textId="77777777" w:rsidTr="008C1371">
        <w:tc>
          <w:tcPr>
            <w:tcW w:w="3112" w:type="dxa"/>
            <w:vAlign w:val="center"/>
          </w:tcPr>
          <w:p w14:paraId="6337C1AB" w14:textId="5060A6AC" w:rsidR="00D721FE" w:rsidRDefault="00D721FE" w:rsidP="00D721FE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Pump 1 Fault Alarm</w:t>
            </w:r>
          </w:p>
        </w:tc>
        <w:tc>
          <w:tcPr>
            <w:tcW w:w="1007" w:type="dxa"/>
          </w:tcPr>
          <w:p w14:paraId="6D0D9DDA" w14:textId="4D5DDC0D" w:rsidR="00D721FE" w:rsidRDefault="00D721FE" w:rsidP="00D721FE">
            <w:r>
              <w:t>A&amp;I</w:t>
            </w:r>
          </w:p>
        </w:tc>
        <w:tc>
          <w:tcPr>
            <w:tcW w:w="696" w:type="dxa"/>
            <w:vAlign w:val="center"/>
          </w:tcPr>
          <w:p w14:paraId="3E6DA124" w14:textId="24CFB484" w:rsidR="00D721FE" w:rsidRDefault="00D721FE" w:rsidP="00D721FE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neg</w:t>
            </w:r>
          </w:p>
        </w:tc>
        <w:tc>
          <w:tcPr>
            <w:tcW w:w="709" w:type="dxa"/>
            <w:vAlign w:val="center"/>
          </w:tcPr>
          <w:p w14:paraId="0ECBC01E" w14:textId="4F4D04F8" w:rsidR="00D721FE" w:rsidRDefault="00D721FE" w:rsidP="00D721FE">
            <w:r>
              <w:t>Y</w:t>
            </w:r>
          </w:p>
        </w:tc>
        <w:tc>
          <w:tcPr>
            <w:tcW w:w="3492" w:type="dxa"/>
          </w:tcPr>
          <w:p w14:paraId="3995F0CD" w14:textId="127E72F5" w:rsidR="00D721FE" w:rsidRDefault="00D721FE" w:rsidP="00D721FE">
            <w:r w:rsidRPr="000536DB">
              <w:t>Interlock high lift pumps</w:t>
            </w:r>
          </w:p>
        </w:tc>
      </w:tr>
      <w:tr w:rsidR="00D721FE" w14:paraId="0C3DA89B" w14:textId="77777777" w:rsidTr="008C1371">
        <w:tc>
          <w:tcPr>
            <w:tcW w:w="3112" w:type="dxa"/>
            <w:vAlign w:val="center"/>
          </w:tcPr>
          <w:p w14:paraId="0B99B4BB" w14:textId="572EB7C6" w:rsidR="00D721FE" w:rsidRDefault="00D721FE" w:rsidP="00D721FE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Pump 2 Fault Alarm</w:t>
            </w:r>
          </w:p>
        </w:tc>
        <w:tc>
          <w:tcPr>
            <w:tcW w:w="1007" w:type="dxa"/>
          </w:tcPr>
          <w:p w14:paraId="22B71997" w14:textId="761932D8" w:rsidR="00D721FE" w:rsidRDefault="00D721FE" w:rsidP="00D721FE">
            <w:r>
              <w:t>A&amp;I</w:t>
            </w:r>
          </w:p>
        </w:tc>
        <w:tc>
          <w:tcPr>
            <w:tcW w:w="696" w:type="dxa"/>
            <w:vAlign w:val="center"/>
          </w:tcPr>
          <w:p w14:paraId="655D7D69" w14:textId="3FC08D64" w:rsidR="00D721FE" w:rsidRDefault="00D721FE" w:rsidP="00D721FE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neg</w:t>
            </w:r>
          </w:p>
        </w:tc>
        <w:tc>
          <w:tcPr>
            <w:tcW w:w="709" w:type="dxa"/>
            <w:vAlign w:val="center"/>
          </w:tcPr>
          <w:p w14:paraId="4EA110E4" w14:textId="58FD1828" w:rsidR="00D721FE" w:rsidRDefault="00D721FE" w:rsidP="00D721FE">
            <w:r>
              <w:t>Y</w:t>
            </w:r>
          </w:p>
        </w:tc>
        <w:tc>
          <w:tcPr>
            <w:tcW w:w="3492" w:type="dxa"/>
          </w:tcPr>
          <w:p w14:paraId="1411DC50" w14:textId="3EF2A7D9" w:rsidR="00D721FE" w:rsidRDefault="00D721FE" w:rsidP="00D721FE">
            <w:r w:rsidRPr="000536DB">
              <w:t>Interlock high lift pumps</w:t>
            </w:r>
          </w:p>
        </w:tc>
      </w:tr>
      <w:tr w:rsidR="00D721FE" w14:paraId="597AE521" w14:textId="77777777" w:rsidTr="008C1371">
        <w:tc>
          <w:tcPr>
            <w:tcW w:w="3112" w:type="dxa"/>
            <w:vAlign w:val="center"/>
          </w:tcPr>
          <w:p w14:paraId="141E1DA0" w14:textId="77777777" w:rsidR="00D721FE" w:rsidRDefault="00D721FE" w:rsidP="00D721FE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Peer-to-Peer Link Down</w:t>
            </w:r>
          </w:p>
        </w:tc>
        <w:tc>
          <w:tcPr>
            <w:tcW w:w="1007" w:type="dxa"/>
          </w:tcPr>
          <w:p w14:paraId="6263407D" w14:textId="77777777" w:rsidR="00D721FE" w:rsidRDefault="00D721FE" w:rsidP="00D721FE">
            <w:r>
              <w:t>A&amp;I</w:t>
            </w:r>
          </w:p>
        </w:tc>
        <w:tc>
          <w:tcPr>
            <w:tcW w:w="696" w:type="dxa"/>
          </w:tcPr>
          <w:p w14:paraId="14ADF28D" w14:textId="77777777" w:rsidR="00D721FE" w:rsidRPr="000E16B0" w:rsidRDefault="00D721FE" w:rsidP="00D721FE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neg</w:t>
            </w:r>
          </w:p>
        </w:tc>
        <w:tc>
          <w:tcPr>
            <w:tcW w:w="709" w:type="dxa"/>
            <w:vAlign w:val="center"/>
          </w:tcPr>
          <w:p w14:paraId="703EB75A" w14:textId="77777777" w:rsidR="00D721FE" w:rsidRDefault="00D721FE" w:rsidP="00D721FE"/>
        </w:tc>
        <w:tc>
          <w:tcPr>
            <w:tcW w:w="3492" w:type="dxa"/>
          </w:tcPr>
          <w:p w14:paraId="310CF760" w14:textId="60C20487" w:rsidR="00D721FE" w:rsidRDefault="00D721FE" w:rsidP="00D721FE">
            <w:r w:rsidRPr="000536DB">
              <w:t>Interlock high lift pumps</w:t>
            </w:r>
          </w:p>
        </w:tc>
      </w:tr>
      <w:tr w:rsidR="006330A0" w14:paraId="69FF255F" w14:textId="77777777" w:rsidTr="008C1371">
        <w:tc>
          <w:tcPr>
            <w:tcW w:w="3112" w:type="dxa"/>
            <w:vAlign w:val="center"/>
          </w:tcPr>
          <w:p w14:paraId="118C1165" w14:textId="583B2914" w:rsidR="006330A0" w:rsidRDefault="006330A0" w:rsidP="006330A0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Pump1 Failed to Start Alarm</w:t>
            </w:r>
          </w:p>
        </w:tc>
        <w:tc>
          <w:tcPr>
            <w:tcW w:w="1007" w:type="dxa"/>
          </w:tcPr>
          <w:p w14:paraId="4583F754" w14:textId="45CCB72D" w:rsidR="006330A0" w:rsidRDefault="006330A0" w:rsidP="006330A0">
            <w:r>
              <w:t>A</w:t>
            </w:r>
          </w:p>
        </w:tc>
        <w:tc>
          <w:tcPr>
            <w:tcW w:w="696" w:type="dxa"/>
          </w:tcPr>
          <w:p w14:paraId="72B42EB9" w14:textId="599C1D3A" w:rsidR="006330A0" w:rsidRDefault="006330A0" w:rsidP="006330A0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pos</w:t>
            </w:r>
          </w:p>
        </w:tc>
        <w:tc>
          <w:tcPr>
            <w:tcW w:w="709" w:type="dxa"/>
            <w:vAlign w:val="center"/>
          </w:tcPr>
          <w:p w14:paraId="05716DEA" w14:textId="2889B65E" w:rsidR="006330A0" w:rsidRDefault="0010314E" w:rsidP="006330A0">
            <w:r>
              <w:t>Y</w:t>
            </w:r>
          </w:p>
        </w:tc>
        <w:tc>
          <w:tcPr>
            <w:tcW w:w="3492" w:type="dxa"/>
          </w:tcPr>
          <w:p w14:paraId="6B92637A" w14:textId="15F37071" w:rsidR="006330A0" w:rsidRDefault="007F0C16" w:rsidP="006330A0">
            <w:r>
              <w:t>Interlocks for 30seconds</w:t>
            </w:r>
          </w:p>
        </w:tc>
      </w:tr>
      <w:tr w:rsidR="006330A0" w14:paraId="48E3A3B1" w14:textId="77777777" w:rsidTr="008C1371">
        <w:tc>
          <w:tcPr>
            <w:tcW w:w="3112" w:type="dxa"/>
            <w:vAlign w:val="center"/>
          </w:tcPr>
          <w:p w14:paraId="60747CA1" w14:textId="5AB1474C" w:rsidR="006330A0" w:rsidRDefault="006330A0" w:rsidP="006330A0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Pump2 Failed to Start Alarm</w:t>
            </w:r>
          </w:p>
        </w:tc>
        <w:tc>
          <w:tcPr>
            <w:tcW w:w="1007" w:type="dxa"/>
          </w:tcPr>
          <w:p w14:paraId="6FDE1409" w14:textId="68236DBB" w:rsidR="006330A0" w:rsidRDefault="006330A0" w:rsidP="006330A0">
            <w:r>
              <w:t>A</w:t>
            </w:r>
          </w:p>
        </w:tc>
        <w:tc>
          <w:tcPr>
            <w:tcW w:w="696" w:type="dxa"/>
          </w:tcPr>
          <w:p w14:paraId="35B39E86" w14:textId="323589EF" w:rsidR="006330A0" w:rsidRDefault="006330A0" w:rsidP="006330A0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pos</w:t>
            </w:r>
          </w:p>
        </w:tc>
        <w:tc>
          <w:tcPr>
            <w:tcW w:w="709" w:type="dxa"/>
            <w:vAlign w:val="center"/>
          </w:tcPr>
          <w:p w14:paraId="46D53AE5" w14:textId="4625FE67" w:rsidR="006330A0" w:rsidRDefault="0010314E" w:rsidP="006330A0">
            <w:r>
              <w:t>Y</w:t>
            </w:r>
          </w:p>
        </w:tc>
        <w:tc>
          <w:tcPr>
            <w:tcW w:w="3492" w:type="dxa"/>
          </w:tcPr>
          <w:p w14:paraId="7D413037" w14:textId="64AC29B5" w:rsidR="006330A0" w:rsidRDefault="007F0C16" w:rsidP="006330A0">
            <w:r>
              <w:t>Interlocks for 30seconds</w:t>
            </w:r>
          </w:p>
        </w:tc>
      </w:tr>
      <w:tr w:rsidR="00450307" w14:paraId="54E82FF6" w14:textId="77777777" w:rsidTr="008C1371">
        <w:tc>
          <w:tcPr>
            <w:tcW w:w="3112" w:type="dxa"/>
            <w:vAlign w:val="center"/>
          </w:tcPr>
          <w:p w14:paraId="2759E6A0" w14:textId="6CBC0373" w:rsidR="00450307" w:rsidRDefault="00450307" w:rsidP="006330A0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Pump Station in Manual Mode</w:t>
            </w:r>
          </w:p>
        </w:tc>
        <w:tc>
          <w:tcPr>
            <w:tcW w:w="1007" w:type="dxa"/>
          </w:tcPr>
          <w:p w14:paraId="3EF158C0" w14:textId="03DD54A2" w:rsidR="00450307" w:rsidRDefault="00450307" w:rsidP="006330A0">
            <w:r>
              <w:t>A</w:t>
            </w:r>
          </w:p>
        </w:tc>
        <w:tc>
          <w:tcPr>
            <w:tcW w:w="696" w:type="dxa"/>
          </w:tcPr>
          <w:p w14:paraId="4BE6824F" w14:textId="6950ADE0" w:rsidR="00450307" w:rsidRDefault="00450307" w:rsidP="006330A0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pos</w:t>
            </w:r>
          </w:p>
        </w:tc>
        <w:tc>
          <w:tcPr>
            <w:tcW w:w="709" w:type="dxa"/>
            <w:vAlign w:val="center"/>
          </w:tcPr>
          <w:p w14:paraId="6521F241" w14:textId="572B4F3A" w:rsidR="00450307" w:rsidRDefault="00450307" w:rsidP="006330A0">
            <w:r>
              <w:t>Y</w:t>
            </w:r>
          </w:p>
        </w:tc>
        <w:tc>
          <w:tcPr>
            <w:tcW w:w="3492" w:type="dxa"/>
          </w:tcPr>
          <w:p w14:paraId="6257947B" w14:textId="77777777" w:rsidR="00450307" w:rsidRDefault="00450307" w:rsidP="006330A0"/>
        </w:tc>
      </w:tr>
      <w:tr w:rsidR="00EF4EAE" w14:paraId="1C12C2D0" w14:textId="77777777" w:rsidTr="008C1371">
        <w:tc>
          <w:tcPr>
            <w:tcW w:w="3112" w:type="dxa"/>
            <w:vAlign w:val="center"/>
          </w:tcPr>
          <w:p w14:paraId="5AB51939" w14:textId="77777777" w:rsidR="00EF4EAE" w:rsidRDefault="00EF4EAE" w:rsidP="001B3CB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Telemetry 240Vac Failed</w:t>
            </w:r>
          </w:p>
        </w:tc>
        <w:tc>
          <w:tcPr>
            <w:tcW w:w="1007" w:type="dxa"/>
          </w:tcPr>
          <w:p w14:paraId="709591AC" w14:textId="77777777" w:rsidR="00EF4EAE" w:rsidRDefault="00EF4EAE" w:rsidP="001B3CB5">
            <w:r>
              <w:t>A</w:t>
            </w:r>
          </w:p>
        </w:tc>
        <w:tc>
          <w:tcPr>
            <w:tcW w:w="696" w:type="dxa"/>
          </w:tcPr>
          <w:p w14:paraId="350257E4" w14:textId="77777777" w:rsidR="00EF4EAE" w:rsidRDefault="00EF4EAE" w:rsidP="001B3CB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pos</w:t>
            </w:r>
          </w:p>
        </w:tc>
        <w:tc>
          <w:tcPr>
            <w:tcW w:w="709" w:type="dxa"/>
            <w:vAlign w:val="center"/>
          </w:tcPr>
          <w:p w14:paraId="35F28897" w14:textId="4CB4DDFA" w:rsidR="00EF4EAE" w:rsidRDefault="00D721FE" w:rsidP="001B3CB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Y</w:t>
            </w:r>
          </w:p>
        </w:tc>
        <w:tc>
          <w:tcPr>
            <w:tcW w:w="3492" w:type="dxa"/>
          </w:tcPr>
          <w:p w14:paraId="346EDCA0" w14:textId="77777777" w:rsidR="00EF4EAE" w:rsidRDefault="00EF4EAE" w:rsidP="001B3CB5"/>
        </w:tc>
      </w:tr>
      <w:tr w:rsidR="00EF4EAE" w14:paraId="7A07FD3C" w14:textId="77777777" w:rsidTr="008C1371">
        <w:tc>
          <w:tcPr>
            <w:tcW w:w="3112" w:type="dxa"/>
            <w:vAlign w:val="center"/>
          </w:tcPr>
          <w:p w14:paraId="16C8737E" w14:textId="77777777" w:rsidR="00EF4EAE" w:rsidRDefault="00EF4EAE" w:rsidP="001B3CB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Telemetry Battery Low</w:t>
            </w:r>
          </w:p>
        </w:tc>
        <w:tc>
          <w:tcPr>
            <w:tcW w:w="1007" w:type="dxa"/>
          </w:tcPr>
          <w:p w14:paraId="230358A8" w14:textId="77777777" w:rsidR="00EF4EAE" w:rsidRDefault="00EF4EAE" w:rsidP="001B3CB5">
            <w:r>
              <w:t>A</w:t>
            </w:r>
          </w:p>
        </w:tc>
        <w:tc>
          <w:tcPr>
            <w:tcW w:w="696" w:type="dxa"/>
          </w:tcPr>
          <w:p w14:paraId="526CDB21" w14:textId="77777777" w:rsidR="00EF4EAE" w:rsidRDefault="00EF4EAE" w:rsidP="001B3CB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pos</w:t>
            </w:r>
          </w:p>
        </w:tc>
        <w:tc>
          <w:tcPr>
            <w:tcW w:w="709" w:type="dxa"/>
            <w:vAlign w:val="center"/>
          </w:tcPr>
          <w:p w14:paraId="351F605F" w14:textId="77777777" w:rsidR="00EF4EAE" w:rsidRDefault="00EF4EAE" w:rsidP="001B3CB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Y</w:t>
            </w:r>
          </w:p>
        </w:tc>
        <w:tc>
          <w:tcPr>
            <w:tcW w:w="3492" w:type="dxa"/>
          </w:tcPr>
          <w:p w14:paraId="0FC0FF1F" w14:textId="5D78546C" w:rsidR="00EF4EAE" w:rsidRDefault="00EF4EAE" w:rsidP="001B3CB5"/>
        </w:tc>
      </w:tr>
      <w:tr w:rsidR="00D721FE" w14:paraId="5DD11258" w14:textId="77777777" w:rsidTr="008C1371">
        <w:tc>
          <w:tcPr>
            <w:tcW w:w="3112" w:type="dxa"/>
            <w:vAlign w:val="center"/>
          </w:tcPr>
          <w:p w14:paraId="3A54187E" w14:textId="49A8EDCF" w:rsidR="00D721FE" w:rsidRDefault="00D721FE" w:rsidP="00D721FE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Clear Water Turbidity Alarm</w:t>
            </w:r>
          </w:p>
        </w:tc>
        <w:tc>
          <w:tcPr>
            <w:tcW w:w="1007" w:type="dxa"/>
          </w:tcPr>
          <w:p w14:paraId="473C7017" w14:textId="554E5A60" w:rsidR="00D721FE" w:rsidRDefault="00D721FE" w:rsidP="00D721FE">
            <w:r>
              <w:t>A</w:t>
            </w:r>
          </w:p>
        </w:tc>
        <w:tc>
          <w:tcPr>
            <w:tcW w:w="696" w:type="dxa"/>
          </w:tcPr>
          <w:p w14:paraId="74A505C8" w14:textId="39EE0139" w:rsidR="00D721FE" w:rsidRDefault="00D721FE" w:rsidP="00D721FE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pos</w:t>
            </w:r>
          </w:p>
        </w:tc>
        <w:tc>
          <w:tcPr>
            <w:tcW w:w="709" w:type="dxa"/>
            <w:vAlign w:val="center"/>
          </w:tcPr>
          <w:p w14:paraId="79DBCB47" w14:textId="7AB1B435" w:rsidR="00D721FE" w:rsidRDefault="00D721FE" w:rsidP="00D721FE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Y</w:t>
            </w:r>
          </w:p>
        </w:tc>
        <w:tc>
          <w:tcPr>
            <w:tcW w:w="3492" w:type="dxa"/>
          </w:tcPr>
          <w:p w14:paraId="00126C4A" w14:textId="77777777" w:rsidR="00D721FE" w:rsidRDefault="00D721FE" w:rsidP="00D721FE"/>
        </w:tc>
      </w:tr>
      <w:tr w:rsidR="00D721FE" w14:paraId="28672B82" w14:textId="77777777" w:rsidTr="008C1371">
        <w:tc>
          <w:tcPr>
            <w:tcW w:w="3112" w:type="dxa"/>
            <w:vAlign w:val="center"/>
          </w:tcPr>
          <w:p w14:paraId="6B849D19" w14:textId="778760E6" w:rsidR="00D721FE" w:rsidRDefault="00D721FE" w:rsidP="00D721FE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Chlorine Leak1 Alarm</w:t>
            </w:r>
          </w:p>
        </w:tc>
        <w:tc>
          <w:tcPr>
            <w:tcW w:w="1007" w:type="dxa"/>
          </w:tcPr>
          <w:p w14:paraId="598BBBB2" w14:textId="572E7E8C" w:rsidR="00D721FE" w:rsidRDefault="00D721FE" w:rsidP="00D721FE">
            <w:r>
              <w:t>A</w:t>
            </w:r>
          </w:p>
        </w:tc>
        <w:tc>
          <w:tcPr>
            <w:tcW w:w="696" w:type="dxa"/>
          </w:tcPr>
          <w:p w14:paraId="60AC7FFE" w14:textId="2DB9A9C3" w:rsidR="00D721FE" w:rsidRDefault="00D721FE" w:rsidP="00D721FE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pos</w:t>
            </w:r>
          </w:p>
        </w:tc>
        <w:tc>
          <w:tcPr>
            <w:tcW w:w="709" w:type="dxa"/>
            <w:vAlign w:val="center"/>
          </w:tcPr>
          <w:p w14:paraId="54B7156E" w14:textId="46B25CB4" w:rsidR="00D721FE" w:rsidRDefault="00D721FE" w:rsidP="00D721FE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Y</w:t>
            </w:r>
          </w:p>
        </w:tc>
        <w:tc>
          <w:tcPr>
            <w:tcW w:w="3492" w:type="dxa"/>
          </w:tcPr>
          <w:p w14:paraId="0EBDF4DB" w14:textId="77777777" w:rsidR="00D721FE" w:rsidRDefault="00D721FE" w:rsidP="00D721FE"/>
        </w:tc>
      </w:tr>
      <w:tr w:rsidR="00D721FE" w14:paraId="19B9661D" w14:textId="77777777" w:rsidTr="008C1371">
        <w:tc>
          <w:tcPr>
            <w:tcW w:w="3112" w:type="dxa"/>
            <w:vAlign w:val="center"/>
          </w:tcPr>
          <w:p w14:paraId="1DBF136D" w14:textId="5DB51868" w:rsidR="00D721FE" w:rsidRDefault="00D721FE" w:rsidP="00D721FE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Chlorine Leak2 Alarm</w:t>
            </w:r>
          </w:p>
        </w:tc>
        <w:tc>
          <w:tcPr>
            <w:tcW w:w="1007" w:type="dxa"/>
          </w:tcPr>
          <w:p w14:paraId="46590594" w14:textId="298A6398" w:rsidR="00D721FE" w:rsidRDefault="00D721FE" w:rsidP="00D721FE">
            <w:r>
              <w:t>A</w:t>
            </w:r>
          </w:p>
        </w:tc>
        <w:tc>
          <w:tcPr>
            <w:tcW w:w="696" w:type="dxa"/>
          </w:tcPr>
          <w:p w14:paraId="6037D575" w14:textId="3D1B8AF2" w:rsidR="00D721FE" w:rsidRDefault="00D721FE" w:rsidP="00D721FE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pos</w:t>
            </w:r>
          </w:p>
        </w:tc>
        <w:tc>
          <w:tcPr>
            <w:tcW w:w="709" w:type="dxa"/>
            <w:vAlign w:val="center"/>
          </w:tcPr>
          <w:p w14:paraId="5904C969" w14:textId="64AE3FC0" w:rsidR="00D721FE" w:rsidRDefault="00D721FE" w:rsidP="00D721FE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Y</w:t>
            </w:r>
          </w:p>
        </w:tc>
        <w:tc>
          <w:tcPr>
            <w:tcW w:w="3492" w:type="dxa"/>
          </w:tcPr>
          <w:p w14:paraId="27AFAE2B" w14:textId="77777777" w:rsidR="00D721FE" w:rsidRDefault="00D721FE" w:rsidP="00D721FE"/>
        </w:tc>
      </w:tr>
      <w:tr w:rsidR="00FD22A1" w14:paraId="03F2BA9B" w14:textId="77777777" w:rsidTr="008C1371">
        <w:tc>
          <w:tcPr>
            <w:tcW w:w="3112" w:type="dxa"/>
            <w:vAlign w:val="center"/>
          </w:tcPr>
          <w:p w14:paraId="35D89465" w14:textId="5DD10B15" w:rsidR="00FD22A1" w:rsidRDefault="00FD22A1" w:rsidP="00FD22A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Clear Water High Float Alarm</w:t>
            </w:r>
          </w:p>
        </w:tc>
        <w:tc>
          <w:tcPr>
            <w:tcW w:w="1007" w:type="dxa"/>
          </w:tcPr>
          <w:p w14:paraId="50C1A927" w14:textId="12A69748" w:rsidR="00FD22A1" w:rsidRDefault="00FD22A1" w:rsidP="00FD22A1">
            <w:r>
              <w:t>A</w:t>
            </w:r>
          </w:p>
        </w:tc>
        <w:tc>
          <w:tcPr>
            <w:tcW w:w="696" w:type="dxa"/>
          </w:tcPr>
          <w:p w14:paraId="30831B6E" w14:textId="1C065710" w:rsidR="00FD22A1" w:rsidRDefault="00FD22A1" w:rsidP="00FD22A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pos</w:t>
            </w:r>
          </w:p>
        </w:tc>
        <w:tc>
          <w:tcPr>
            <w:tcW w:w="709" w:type="dxa"/>
            <w:vAlign w:val="center"/>
          </w:tcPr>
          <w:p w14:paraId="30C011C5" w14:textId="3A46B33D" w:rsidR="00FD22A1" w:rsidRDefault="00FD22A1" w:rsidP="00FD22A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Y</w:t>
            </w:r>
          </w:p>
        </w:tc>
        <w:tc>
          <w:tcPr>
            <w:tcW w:w="3492" w:type="dxa"/>
          </w:tcPr>
          <w:p w14:paraId="53767EFE" w14:textId="2E0DCBB4" w:rsidR="00FD22A1" w:rsidRDefault="00FD22A1" w:rsidP="00FD22A1">
            <w:r>
              <w:t>Interlock raw water pumps</w:t>
            </w:r>
          </w:p>
        </w:tc>
      </w:tr>
      <w:tr w:rsidR="00FD22A1" w14:paraId="0325CD9C" w14:textId="77777777" w:rsidTr="008C1371">
        <w:tc>
          <w:tcPr>
            <w:tcW w:w="3112" w:type="dxa"/>
            <w:vAlign w:val="center"/>
          </w:tcPr>
          <w:p w14:paraId="36864150" w14:textId="05897F0E" w:rsidR="00FD22A1" w:rsidRDefault="00FD22A1" w:rsidP="00FD22A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Clear Water Low Float Alarm</w:t>
            </w:r>
          </w:p>
        </w:tc>
        <w:tc>
          <w:tcPr>
            <w:tcW w:w="1007" w:type="dxa"/>
          </w:tcPr>
          <w:p w14:paraId="5784588D" w14:textId="1B5FFD42" w:rsidR="00FD22A1" w:rsidRDefault="00FD22A1" w:rsidP="00FD22A1">
            <w:r>
              <w:t>A</w:t>
            </w:r>
          </w:p>
        </w:tc>
        <w:tc>
          <w:tcPr>
            <w:tcW w:w="696" w:type="dxa"/>
          </w:tcPr>
          <w:p w14:paraId="0B4605CC" w14:textId="4C839E46" w:rsidR="00FD22A1" w:rsidRDefault="00FD22A1" w:rsidP="00FD22A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pos</w:t>
            </w:r>
          </w:p>
        </w:tc>
        <w:tc>
          <w:tcPr>
            <w:tcW w:w="709" w:type="dxa"/>
            <w:vAlign w:val="center"/>
          </w:tcPr>
          <w:p w14:paraId="18591E28" w14:textId="705BC057" w:rsidR="00FD22A1" w:rsidRDefault="00FD22A1" w:rsidP="00FD22A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Y</w:t>
            </w:r>
          </w:p>
        </w:tc>
        <w:tc>
          <w:tcPr>
            <w:tcW w:w="3492" w:type="dxa"/>
          </w:tcPr>
          <w:p w14:paraId="2DE69D1B" w14:textId="77777777" w:rsidR="00FD22A1" w:rsidRDefault="00FD22A1" w:rsidP="00FD22A1"/>
        </w:tc>
      </w:tr>
      <w:tr w:rsidR="008C1371" w14:paraId="5B05211E" w14:textId="77777777" w:rsidTr="008C1371">
        <w:tc>
          <w:tcPr>
            <w:tcW w:w="3112" w:type="dxa"/>
            <w:vAlign w:val="center"/>
          </w:tcPr>
          <w:p w14:paraId="091AE2A6" w14:textId="28D8C54F" w:rsidR="008C1371" w:rsidRDefault="008C1371" w:rsidP="008C137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Clear Water High </w:t>
            </w:r>
            <w:proofErr w:type="spellStart"/>
            <w:r>
              <w:rPr>
                <w:rFonts w:ascii="Liberation Sans" w:hAnsi="Liberation Sans" w:cs="Liberation Sans"/>
                <w:sz w:val="20"/>
                <w:szCs w:val="20"/>
              </w:rPr>
              <w:t>High</w:t>
            </w:r>
            <w:proofErr w:type="spellEnd"/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Level Alarm</w:t>
            </w:r>
          </w:p>
        </w:tc>
        <w:tc>
          <w:tcPr>
            <w:tcW w:w="1007" w:type="dxa"/>
          </w:tcPr>
          <w:p w14:paraId="6775B246" w14:textId="7A18BE34" w:rsidR="008C1371" w:rsidRDefault="008C1371" w:rsidP="008C1371">
            <w:r>
              <w:t>A</w:t>
            </w:r>
          </w:p>
        </w:tc>
        <w:tc>
          <w:tcPr>
            <w:tcW w:w="696" w:type="dxa"/>
          </w:tcPr>
          <w:p w14:paraId="29451B92" w14:textId="2245D1D8" w:rsidR="008C1371" w:rsidRDefault="008C1371" w:rsidP="008C137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pos</w:t>
            </w:r>
          </w:p>
        </w:tc>
        <w:tc>
          <w:tcPr>
            <w:tcW w:w="709" w:type="dxa"/>
            <w:vAlign w:val="center"/>
          </w:tcPr>
          <w:p w14:paraId="5B3F7858" w14:textId="6B90162C" w:rsidR="008C1371" w:rsidRDefault="008C1371" w:rsidP="008C137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Y</w:t>
            </w:r>
          </w:p>
        </w:tc>
        <w:tc>
          <w:tcPr>
            <w:tcW w:w="3492" w:type="dxa"/>
          </w:tcPr>
          <w:p w14:paraId="2CF8ACAD" w14:textId="03568FF4" w:rsidR="008C1371" w:rsidRDefault="008C1371" w:rsidP="008C1371">
            <w:r>
              <w:t>Interlock raw water pumps</w:t>
            </w:r>
          </w:p>
        </w:tc>
      </w:tr>
      <w:tr w:rsidR="008C1371" w14:paraId="3BF4BB3E" w14:textId="77777777" w:rsidTr="008C1371">
        <w:tc>
          <w:tcPr>
            <w:tcW w:w="3112" w:type="dxa"/>
            <w:vAlign w:val="center"/>
          </w:tcPr>
          <w:p w14:paraId="63B2E4F0" w14:textId="09AB5474" w:rsidR="008C1371" w:rsidRDefault="008C1371" w:rsidP="008C137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Clear Water Low </w:t>
            </w:r>
            <w:proofErr w:type="spellStart"/>
            <w:r>
              <w:rPr>
                <w:rFonts w:ascii="Liberation Sans" w:hAnsi="Liberation Sans" w:cs="Liberation Sans"/>
                <w:sz w:val="20"/>
                <w:szCs w:val="20"/>
              </w:rPr>
              <w:t>Low</w:t>
            </w:r>
            <w:proofErr w:type="spellEnd"/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Level Alarm</w:t>
            </w:r>
          </w:p>
        </w:tc>
        <w:tc>
          <w:tcPr>
            <w:tcW w:w="1007" w:type="dxa"/>
          </w:tcPr>
          <w:p w14:paraId="6105BE93" w14:textId="0200C0D6" w:rsidR="008C1371" w:rsidRDefault="008C1371" w:rsidP="008C1371">
            <w:r>
              <w:t>A</w:t>
            </w:r>
          </w:p>
        </w:tc>
        <w:tc>
          <w:tcPr>
            <w:tcW w:w="696" w:type="dxa"/>
          </w:tcPr>
          <w:p w14:paraId="346D031E" w14:textId="71F27BC6" w:rsidR="008C1371" w:rsidRDefault="008C1371" w:rsidP="008C137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pos</w:t>
            </w:r>
          </w:p>
        </w:tc>
        <w:tc>
          <w:tcPr>
            <w:tcW w:w="709" w:type="dxa"/>
            <w:vAlign w:val="center"/>
          </w:tcPr>
          <w:p w14:paraId="551D5716" w14:textId="7E83574F" w:rsidR="008C1371" w:rsidRDefault="008C1371" w:rsidP="008C137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Y</w:t>
            </w:r>
          </w:p>
        </w:tc>
        <w:tc>
          <w:tcPr>
            <w:tcW w:w="3492" w:type="dxa"/>
          </w:tcPr>
          <w:p w14:paraId="61A2C1E1" w14:textId="77777777" w:rsidR="008C1371" w:rsidRDefault="008C1371" w:rsidP="008C1371"/>
        </w:tc>
      </w:tr>
      <w:tr w:rsidR="008C1371" w14:paraId="2E951F96" w14:textId="77777777" w:rsidTr="008C1371">
        <w:tc>
          <w:tcPr>
            <w:tcW w:w="3112" w:type="dxa"/>
            <w:vAlign w:val="center"/>
          </w:tcPr>
          <w:p w14:paraId="18538FF6" w14:textId="78631926" w:rsidR="008C1371" w:rsidRDefault="008C1371" w:rsidP="008C137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Intruder Alarm</w:t>
            </w:r>
          </w:p>
        </w:tc>
        <w:tc>
          <w:tcPr>
            <w:tcW w:w="1007" w:type="dxa"/>
          </w:tcPr>
          <w:p w14:paraId="58C68CAF" w14:textId="279C3718" w:rsidR="008C1371" w:rsidRDefault="008C1371" w:rsidP="008C1371">
            <w:r>
              <w:t>A</w:t>
            </w:r>
          </w:p>
        </w:tc>
        <w:tc>
          <w:tcPr>
            <w:tcW w:w="696" w:type="dxa"/>
          </w:tcPr>
          <w:p w14:paraId="540FF7E1" w14:textId="2EFA5116" w:rsidR="008C1371" w:rsidRDefault="008C1371" w:rsidP="008C137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pos</w:t>
            </w:r>
          </w:p>
        </w:tc>
        <w:tc>
          <w:tcPr>
            <w:tcW w:w="709" w:type="dxa"/>
            <w:vAlign w:val="center"/>
          </w:tcPr>
          <w:p w14:paraId="03A55892" w14:textId="51B4A3C6" w:rsidR="008C1371" w:rsidRDefault="008C1371" w:rsidP="008C137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Y</w:t>
            </w:r>
          </w:p>
        </w:tc>
        <w:tc>
          <w:tcPr>
            <w:tcW w:w="3492" w:type="dxa"/>
          </w:tcPr>
          <w:p w14:paraId="794386BE" w14:textId="77777777" w:rsidR="008C1371" w:rsidRDefault="008C1371" w:rsidP="008C1371"/>
        </w:tc>
      </w:tr>
      <w:tr w:rsidR="008C1371" w14:paraId="2335DF88" w14:textId="77777777" w:rsidTr="008C1371">
        <w:tc>
          <w:tcPr>
            <w:tcW w:w="3112" w:type="dxa"/>
            <w:vAlign w:val="center"/>
          </w:tcPr>
          <w:p w14:paraId="1F8AD0BF" w14:textId="77777777" w:rsidR="008C1371" w:rsidRDefault="008C1371" w:rsidP="008C137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Site Comms Failure</w:t>
            </w:r>
          </w:p>
        </w:tc>
        <w:tc>
          <w:tcPr>
            <w:tcW w:w="1007" w:type="dxa"/>
          </w:tcPr>
          <w:p w14:paraId="2B77033C" w14:textId="77777777" w:rsidR="008C1371" w:rsidRDefault="008C1371" w:rsidP="008C1371">
            <w:r>
              <w:t>A</w:t>
            </w:r>
          </w:p>
        </w:tc>
        <w:tc>
          <w:tcPr>
            <w:tcW w:w="696" w:type="dxa"/>
          </w:tcPr>
          <w:p w14:paraId="0FC3D217" w14:textId="77777777" w:rsidR="008C1371" w:rsidRDefault="008C1371" w:rsidP="008C137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pos</w:t>
            </w:r>
          </w:p>
        </w:tc>
        <w:tc>
          <w:tcPr>
            <w:tcW w:w="709" w:type="dxa"/>
            <w:vAlign w:val="center"/>
          </w:tcPr>
          <w:p w14:paraId="665F8628" w14:textId="77777777" w:rsidR="008C1371" w:rsidRDefault="008C1371" w:rsidP="008C137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Y</w:t>
            </w:r>
          </w:p>
        </w:tc>
        <w:tc>
          <w:tcPr>
            <w:tcW w:w="3492" w:type="dxa"/>
          </w:tcPr>
          <w:p w14:paraId="79AAA982" w14:textId="77777777" w:rsidR="008C1371" w:rsidRDefault="008C1371" w:rsidP="008C1371"/>
        </w:tc>
      </w:tr>
    </w:tbl>
    <w:p w14:paraId="2CA3B3C5" w14:textId="77777777" w:rsidR="006203BA" w:rsidRDefault="006203BA" w:rsidP="006203BA">
      <w:pPr>
        <w:pStyle w:val="Titlu2"/>
        <w:numPr>
          <w:ilvl w:val="0"/>
          <w:numId w:val="0"/>
        </w:numPr>
        <w:ind w:left="244"/>
      </w:pPr>
      <w:bookmarkStart w:id="27" w:name="_Toc17314838"/>
      <w:bookmarkStart w:id="28" w:name="_Toc17314908"/>
      <w:bookmarkStart w:id="29" w:name="_Toc17314982"/>
      <w:bookmarkStart w:id="30" w:name="_Toc17315038"/>
      <w:bookmarkStart w:id="31" w:name="_Toc17315150"/>
      <w:bookmarkStart w:id="32" w:name="_Toc17315205"/>
      <w:bookmarkStart w:id="33" w:name="_Toc17315266"/>
      <w:bookmarkStart w:id="34" w:name="_Toc17315321"/>
      <w:bookmarkStart w:id="35" w:name="_Toc17315377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4E7DB7F2" w14:textId="6AE9F688" w:rsidR="006C0B90" w:rsidRDefault="00534BBF" w:rsidP="000C53FB">
      <w:pPr>
        <w:pStyle w:val="Titlu2"/>
      </w:pPr>
      <w:bookmarkStart w:id="36" w:name="_Toc105504394"/>
      <w:r>
        <w:t xml:space="preserve">Control Modes </w:t>
      </w:r>
      <w:r w:rsidR="00362A7F">
        <w:t xml:space="preserve">for </w:t>
      </w:r>
      <w:r w:rsidR="006D71A9">
        <w:t>High Lift</w:t>
      </w:r>
      <w:r w:rsidR="00362A7F">
        <w:t xml:space="preserve"> Pum</w:t>
      </w:r>
      <w:r w:rsidR="00F37CC4">
        <w:t>ps – Manual and Auto</w:t>
      </w:r>
      <w:bookmarkEnd w:id="36"/>
    </w:p>
    <w:p w14:paraId="4F0CC5A9" w14:textId="24D537F3" w:rsidR="003E628D" w:rsidRDefault="00A13B40" w:rsidP="003E628D">
      <w:r>
        <w:t>Final</w:t>
      </w:r>
      <w:r w:rsidR="003E628D" w:rsidRPr="00534BBF">
        <w:t xml:space="preserve"> implementation </w:t>
      </w:r>
      <w:r>
        <w:t xml:space="preserve">will </w:t>
      </w:r>
      <w:r w:rsidR="003E628D" w:rsidRPr="00534BBF">
        <w:t>consist of 2 different modes of operation</w:t>
      </w:r>
      <w:r w:rsidR="00362A7F">
        <w:t xml:space="preserve"> for the </w:t>
      </w:r>
      <w:r w:rsidR="006D71A9">
        <w:t>high lift</w:t>
      </w:r>
      <w:r w:rsidR="00362A7F">
        <w:t xml:space="preserve"> pump</w:t>
      </w:r>
      <w:r w:rsidR="00534BBF">
        <w:t xml:space="preserve">, </w:t>
      </w:r>
      <w:r w:rsidR="00F37CC4">
        <w:t>Manual and Auto</w:t>
      </w:r>
      <w:r w:rsidR="00534BBF">
        <w:t>.</w:t>
      </w:r>
    </w:p>
    <w:p w14:paraId="6A0B44FD" w14:textId="6B13D5BC" w:rsidR="00534BBF" w:rsidRDefault="00534BBF" w:rsidP="003E628D">
      <w:r>
        <w:t xml:space="preserve">In </w:t>
      </w:r>
      <w:r w:rsidR="00F37CC4">
        <w:t>Manual M</w:t>
      </w:r>
      <w:r>
        <w:t xml:space="preserve">ode, the </w:t>
      </w:r>
      <w:r w:rsidR="00362A7F">
        <w:t xml:space="preserve">pump can only be </w:t>
      </w:r>
      <w:r w:rsidR="00F37CC4">
        <w:t>operated</w:t>
      </w:r>
      <w:r w:rsidR="00362A7F">
        <w:t xml:space="preserve"> from </w:t>
      </w:r>
      <w:r w:rsidR="00F37CC4">
        <w:t>Geo</w:t>
      </w:r>
      <w:r w:rsidR="00AD746F">
        <w:t>SCADA</w:t>
      </w:r>
      <w:r w:rsidR="00F37CC4">
        <w:t xml:space="preserve"> using manual Start/Stop commands</w:t>
      </w:r>
      <w:r w:rsidR="00362A7F">
        <w:t>.</w:t>
      </w:r>
      <w:r w:rsidR="008A7339">
        <w:t xml:space="preserve"> </w:t>
      </w:r>
    </w:p>
    <w:p w14:paraId="6891C915" w14:textId="6E9E6A55" w:rsidR="006B6E7D" w:rsidRDefault="00A13B40" w:rsidP="003E628D">
      <w:r>
        <w:t>I</w:t>
      </w:r>
      <w:r w:rsidR="006B6E7D">
        <w:t xml:space="preserve">n </w:t>
      </w:r>
      <w:r w:rsidR="00F37CC4">
        <w:t>Auto M</w:t>
      </w:r>
      <w:r w:rsidR="006B6E7D">
        <w:t xml:space="preserve">ode, </w:t>
      </w:r>
      <w:r>
        <w:t xml:space="preserve">the </w:t>
      </w:r>
      <w:r w:rsidR="007F0386">
        <w:t>pump</w:t>
      </w:r>
      <w:r>
        <w:t xml:space="preserve"> </w:t>
      </w:r>
      <w:r w:rsidR="00F37CC4">
        <w:t>will be</w:t>
      </w:r>
      <w:r w:rsidR="00362A7F">
        <w:t xml:space="preserve"> operated </w:t>
      </w:r>
      <w:r w:rsidR="00F37CC4">
        <w:t xml:space="preserve">by RTU logic, being controlled by </w:t>
      </w:r>
      <w:r w:rsidR="006D71A9">
        <w:t>data received from its peer</w:t>
      </w:r>
      <w:r w:rsidR="007F0386">
        <w:t xml:space="preserve">. </w:t>
      </w:r>
    </w:p>
    <w:p w14:paraId="3EDFA42A" w14:textId="1F3469DB" w:rsidR="007F0386" w:rsidRDefault="00F37CC4" w:rsidP="003E628D">
      <w:r>
        <w:t xml:space="preserve">On site, a local facility exists to run the pumps directly from panel, independent of </w:t>
      </w:r>
      <w:r w:rsidR="00AD746F">
        <w:t>SCADA</w:t>
      </w:r>
      <w:r>
        <w:t xml:space="preserve"> and RTU.</w:t>
      </w:r>
    </w:p>
    <w:p w14:paraId="38CDAF81" w14:textId="77777777" w:rsidR="006203BA" w:rsidRDefault="006203BA" w:rsidP="003E628D"/>
    <w:p w14:paraId="70504A69" w14:textId="4F0BA602" w:rsidR="00362A7F" w:rsidRDefault="00325D0B" w:rsidP="00362A7F">
      <w:pPr>
        <w:pStyle w:val="Titlu2"/>
      </w:pPr>
      <w:bookmarkStart w:id="37" w:name="_Toc105504395"/>
      <w:r>
        <w:t>Pump duty rotation</w:t>
      </w:r>
      <w:bookmarkEnd w:id="37"/>
    </w:p>
    <w:p w14:paraId="41D963F0" w14:textId="77BE0F54" w:rsidR="00362A7F" w:rsidRDefault="00787AD7" w:rsidP="00362A7F">
      <w:r>
        <w:t>Control High/Low setpoints for Elevated Reservoir</w:t>
      </w:r>
      <w:r w:rsidR="00325D0B">
        <w:t xml:space="preserve"> will start the </w:t>
      </w:r>
      <w:r>
        <w:t xml:space="preserve">high lift </w:t>
      </w:r>
      <w:r w:rsidR="00325D0B">
        <w:t xml:space="preserve">pump which is currently in duty. The </w:t>
      </w:r>
      <w:r>
        <w:t>p</w:t>
      </w:r>
      <w:r w:rsidR="00325D0B">
        <w:t>ump has to be available in order to be considered for duty. Every time a pump is stopped, the duty is rotated to the other available pumps, or in case of no availability, same pump will stay on duty.</w:t>
      </w:r>
    </w:p>
    <w:p w14:paraId="15DE3388" w14:textId="4F140B15" w:rsidR="00B30D7C" w:rsidRDefault="00B30D7C" w:rsidP="00B30D7C">
      <w:pPr>
        <w:pStyle w:val="Titlu2"/>
      </w:pPr>
      <w:bookmarkStart w:id="38" w:name="_Toc105504396"/>
      <w:r>
        <w:lastRenderedPageBreak/>
        <w:t>Pump Availability</w:t>
      </w:r>
      <w:bookmarkEnd w:id="38"/>
    </w:p>
    <w:p w14:paraId="2CE8C6C0" w14:textId="1A52EB4A" w:rsidR="00B30D7C" w:rsidRDefault="003012E1" w:rsidP="00B30D7C">
      <w:r>
        <w:t>Each pump is considered available if all following conditions are satisfied:</w:t>
      </w:r>
    </w:p>
    <w:p w14:paraId="6D5718D8" w14:textId="56526E02" w:rsidR="00733479" w:rsidRDefault="003012E1" w:rsidP="00453AD8">
      <w:pPr>
        <w:pStyle w:val="Listparagraf"/>
        <w:numPr>
          <w:ilvl w:val="0"/>
          <w:numId w:val="10"/>
        </w:numPr>
      </w:pPr>
      <w:r>
        <w:t>Pump is not faulted</w:t>
      </w:r>
    </w:p>
    <w:p w14:paraId="2E7848F3" w14:textId="1E424FE3" w:rsidR="003012E1" w:rsidRDefault="003012E1" w:rsidP="00453AD8">
      <w:pPr>
        <w:pStyle w:val="Listparagraf"/>
        <w:numPr>
          <w:ilvl w:val="0"/>
          <w:numId w:val="10"/>
        </w:numPr>
      </w:pPr>
      <w:r>
        <w:t>Phase failure is healthy</w:t>
      </w:r>
    </w:p>
    <w:p w14:paraId="4BFE9C15" w14:textId="0758B0CC" w:rsidR="003012E1" w:rsidRDefault="003012E1" w:rsidP="00453AD8">
      <w:pPr>
        <w:pStyle w:val="Listparagraf"/>
        <w:numPr>
          <w:ilvl w:val="0"/>
          <w:numId w:val="10"/>
        </w:numPr>
      </w:pPr>
      <w:r>
        <w:t>Mains is healthy</w:t>
      </w:r>
    </w:p>
    <w:p w14:paraId="7083423F" w14:textId="24BE73BF" w:rsidR="003012E1" w:rsidRDefault="003012E1" w:rsidP="00453AD8">
      <w:pPr>
        <w:pStyle w:val="Listparagraf"/>
        <w:numPr>
          <w:ilvl w:val="0"/>
          <w:numId w:val="10"/>
        </w:numPr>
      </w:pPr>
      <w:r>
        <w:t>Pump didn’t fail to start (reset every 30 seconds if activated)</w:t>
      </w:r>
    </w:p>
    <w:p w14:paraId="718DA5A1" w14:textId="314AB785" w:rsidR="0083682C" w:rsidRDefault="0083682C" w:rsidP="0083682C">
      <w:pPr>
        <w:pStyle w:val="Titlu2"/>
      </w:pPr>
      <w:bookmarkStart w:id="39" w:name="_Toc105504397"/>
      <w:r>
        <w:t>Pump Failed to Start</w:t>
      </w:r>
      <w:bookmarkEnd w:id="39"/>
      <w:r>
        <w:t xml:space="preserve"> </w:t>
      </w:r>
    </w:p>
    <w:p w14:paraId="0FF4AEED" w14:textId="461F31E9" w:rsidR="0083682C" w:rsidRDefault="0083682C" w:rsidP="0083682C">
      <w:r>
        <w:t>The pump is considered Failed to Start if there is a request to run and after 30 seconds (logic hardcoded) the running signal is not present.</w:t>
      </w:r>
    </w:p>
    <w:p w14:paraId="793C89F9" w14:textId="45D2C380" w:rsidR="00AD746F" w:rsidRDefault="00AD746F">
      <w:pPr>
        <w:jc w:val="left"/>
        <w:rPr>
          <w:rFonts w:asciiTheme="majorHAnsi" w:eastAsiaTheme="majorEastAsia" w:hAnsiTheme="majorHAnsi" w:cstheme="majorBidi"/>
          <w:b/>
          <w:bCs/>
          <w:color w:val="7F7F7F" w:themeColor="text1" w:themeTint="80"/>
          <w:sz w:val="28"/>
          <w:szCs w:val="28"/>
        </w:rPr>
      </w:pPr>
      <w:bookmarkStart w:id="40" w:name="_Toc17314865"/>
      <w:bookmarkStart w:id="41" w:name="_Toc17314935"/>
      <w:bookmarkStart w:id="42" w:name="_Toc17315009"/>
      <w:bookmarkStart w:id="43" w:name="_Toc17315065"/>
      <w:bookmarkStart w:id="44" w:name="_Toc17315177"/>
      <w:bookmarkStart w:id="45" w:name="_Toc17315232"/>
      <w:bookmarkStart w:id="46" w:name="_Toc17315293"/>
      <w:bookmarkStart w:id="47" w:name="_Toc17315348"/>
      <w:bookmarkStart w:id="48" w:name="_Toc17315404"/>
      <w:bookmarkStart w:id="49" w:name="_Toc17314866"/>
      <w:bookmarkStart w:id="50" w:name="_Toc17314936"/>
      <w:bookmarkStart w:id="51" w:name="_Toc17315010"/>
      <w:bookmarkStart w:id="52" w:name="_Toc17315066"/>
      <w:bookmarkStart w:id="53" w:name="_Toc17315178"/>
      <w:bookmarkStart w:id="54" w:name="_Toc17315233"/>
      <w:bookmarkStart w:id="55" w:name="_Toc17315294"/>
      <w:bookmarkStart w:id="56" w:name="_Toc17315349"/>
      <w:bookmarkStart w:id="57" w:name="_Toc17315405"/>
      <w:bookmarkStart w:id="58" w:name="_Toc17314867"/>
      <w:bookmarkStart w:id="59" w:name="_Toc17314937"/>
      <w:bookmarkStart w:id="60" w:name="_Toc17315011"/>
      <w:bookmarkStart w:id="61" w:name="_Toc17315067"/>
      <w:bookmarkStart w:id="62" w:name="_Toc17315179"/>
      <w:bookmarkStart w:id="63" w:name="_Toc17315234"/>
      <w:bookmarkStart w:id="64" w:name="_Toc17315295"/>
      <w:bookmarkStart w:id="65" w:name="_Toc17315350"/>
      <w:bookmarkStart w:id="66" w:name="_Toc17315406"/>
      <w:bookmarkStart w:id="67" w:name="_Toc17314868"/>
      <w:bookmarkStart w:id="68" w:name="_Toc17314938"/>
      <w:bookmarkStart w:id="69" w:name="_Toc17315012"/>
      <w:bookmarkStart w:id="70" w:name="_Toc17315068"/>
      <w:bookmarkStart w:id="71" w:name="_Toc17315180"/>
      <w:bookmarkStart w:id="72" w:name="_Toc17315235"/>
      <w:bookmarkStart w:id="73" w:name="_Toc17315296"/>
      <w:bookmarkStart w:id="74" w:name="_Toc17315351"/>
      <w:bookmarkStart w:id="75" w:name="_Toc17315407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781FAF86" w14:textId="3584AF4A" w:rsidR="00E509C3" w:rsidRDefault="00AD746F" w:rsidP="00E509C3">
      <w:pPr>
        <w:pStyle w:val="Titlu1"/>
      </w:pPr>
      <w:bookmarkStart w:id="76" w:name="_Toc105504398"/>
      <w:r>
        <w:t>SCADA</w:t>
      </w:r>
      <w:r w:rsidR="00E509C3">
        <w:t xml:space="preserve"> </w:t>
      </w:r>
      <w:r w:rsidR="00FF4F3B">
        <w:t>Interface</w:t>
      </w:r>
      <w:bookmarkEnd w:id="76"/>
    </w:p>
    <w:p w14:paraId="38FC31EE" w14:textId="201B3A71" w:rsidR="003D1853" w:rsidRDefault="003D1853" w:rsidP="00FF4F3B">
      <w:pPr>
        <w:pStyle w:val="Titlu2"/>
      </w:pPr>
      <w:bookmarkStart w:id="77" w:name="_Toc105504399"/>
      <w:r>
        <w:t>Communications</w:t>
      </w:r>
      <w:bookmarkEnd w:id="77"/>
    </w:p>
    <w:p w14:paraId="1415D8A7" w14:textId="082C4C4D" w:rsidR="003D1853" w:rsidRDefault="003D1853" w:rsidP="003D1853">
      <w:r>
        <w:t xml:space="preserve">The site </w:t>
      </w:r>
      <w:r w:rsidR="007913BF">
        <w:t>PLC</w:t>
      </w:r>
      <w:r>
        <w:t xml:space="preserve"> communicates back to the </w:t>
      </w:r>
      <w:r w:rsidR="00AD746F">
        <w:t>SCADA</w:t>
      </w:r>
      <w:r>
        <w:t xml:space="preserve"> server via private radio link using </w:t>
      </w:r>
      <w:r w:rsidR="00A67D41">
        <w:t>DNP3</w:t>
      </w:r>
      <w:r>
        <w:t xml:space="preserve"> protocol. </w:t>
      </w:r>
      <w:r w:rsidR="006E3067">
        <w:t>The</w:t>
      </w:r>
      <w:r>
        <w:t xml:space="preserve"> site has a unique device address for </w:t>
      </w:r>
      <w:r w:rsidR="00AD746F">
        <w:t>SCADA</w:t>
      </w:r>
      <w:r>
        <w:t xml:space="preserve"> to identify the source.</w:t>
      </w:r>
    </w:p>
    <w:p w14:paraId="6B5B5D3D" w14:textId="622A032B" w:rsidR="00553FDC" w:rsidRDefault="00553FDC" w:rsidP="00553FDC">
      <w:r>
        <w:t>A counter is incremented each minute since the last response has been received from a site. If the count exceeds the Timeout setpoint (default 77mins) then a CommsFail Timeout Alarm is triggered.</w:t>
      </w:r>
    </w:p>
    <w:p w14:paraId="1665C9CC" w14:textId="1F36F2EE" w:rsidR="00FF4F3B" w:rsidRDefault="00FF4F3B" w:rsidP="000C53FB">
      <w:pPr>
        <w:pStyle w:val="Titlu2"/>
      </w:pPr>
      <w:bookmarkStart w:id="78" w:name="_Toc105504400"/>
      <w:r>
        <w:t>Mimics</w:t>
      </w:r>
      <w:bookmarkEnd w:id="78"/>
    </w:p>
    <w:p w14:paraId="1A1249E3" w14:textId="2677E1FE" w:rsidR="00553FDC" w:rsidRDefault="00553FDC" w:rsidP="00B576FC">
      <w:r>
        <w:t xml:space="preserve">New mimics will be developed to match the look and feel of the DNP3 sites currently implemented in the </w:t>
      </w:r>
      <w:r w:rsidR="00AD746F">
        <w:t>SCADA</w:t>
      </w:r>
      <w:r>
        <w:t xml:space="preserve"> system. Operators will be able to see all the data coming from </w:t>
      </w:r>
      <w:r w:rsidR="00512543">
        <w:t>RTU</w:t>
      </w:r>
      <w:r>
        <w:t>, alarms,</w:t>
      </w:r>
      <w:r w:rsidR="00FC0ADD">
        <w:t xml:space="preserve"> trends,</w:t>
      </w:r>
      <w:r w:rsidR="0033145B">
        <w:t xml:space="preserve"> </w:t>
      </w:r>
      <w:r>
        <w:t>change setpoints</w:t>
      </w:r>
      <w:r w:rsidR="007913BF">
        <w:t xml:space="preserve"> and release commands</w:t>
      </w:r>
      <w:r w:rsidR="0033145B">
        <w:t>.</w:t>
      </w:r>
    </w:p>
    <w:p w14:paraId="22736D6D" w14:textId="602593B4" w:rsidR="00BD2279" w:rsidRDefault="00AD746F" w:rsidP="00DB1981">
      <w:pPr>
        <w:pStyle w:val="Titlu2"/>
      </w:pPr>
      <w:bookmarkStart w:id="79" w:name="_Toc105504401"/>
      <w:r>
        <w:t>SCADA</w:t>
      </w:r>
      <w:r w:rsidR="00DB1981">
        <w:t xml:space="preserve"> logic</w:t>
      </w:r>
      <w:bookmarkStart w:id="80" w:name="_Toc17314877"/>
      <w:bookmarkStart w:id="81" w:name="_Toc17314947"/>
      <w:bookmarkStart w:id="82" w:name="_Toc17315021"/>
      <w:bookmarkStart w:id="83" w:name="_Toc17315077"/>
      <w:bookmarkStart w:id="84" w:name="_Toc17315189"/>
      <w:bookmarkStart w:id="85" w:name="_Toc17315244"/>
      <w:bookmarkStart w:id="86" w:name="_Toc17315305"/>
      <w:bookmarkStart w:id="87" w:name="_Toc17315360"/>
      <w:bookmarkStart w:id="88" w:name="_Toc17315416"/>
      <w:bookmarkStart w:id="89" w:name="_Toc17314878"/>
      <w:bookmarkStart w:id="90" w:name="_Toc17314948"/>
      <w:bookmarkStart w:id="91" w:name="_Toc17315022"/>
      <w:bookmarkStart w:id="92" w:name="_Toc17315078"/>
      <w:bookmarkStart w:id="93" w:name="_Toc17315190"/>
      <w:bookmarkStart w:id="94" w:name="_Toc17315245"/>
      <w:bookmarkStart w:id="95" w:name="_Toc17315306"/>
      <w:bookmarkStart w:id="96" w:name="_Toc17315361"/>
      <w:bookmarkStart w:id="97" w:name="_Toc17315417"/>
      <w:bookmarkStart w:id="98" w:name="_Toc17314879"/>
      <w:bookmarkStart w:id="99" w:name="_Toc17314949"/>
      <w:bookmarkStart w:id="100" w:name="_Toc17315023"/>
      <w:bookmarkStart w:id="101" w:name="_Toc17315079"/>
      <w:bookmarkStart w:id="102" w:name="_Toc17315191"/>
      <w:bookmarkStart w:id="103" w:name="_Toc17315246"/>
      <w:bookmarkStart w:id="104" w:name="_Toc17315307"/>
      <w:bookmarkStart w:id="105" w:name="_Toc17315362"/>
      <w:bookmarkStart w:id="106" w:name="_Toc1731541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0534C7B6" w14:textId="1CA056B4" w:rsidR="00BD2279" w:rsidRDefault="00BD2279" w:rsidP="007E2EED">
      <w:r>
        <w:t xml:space="preserve">Logic running in the </w:t>
      </w:r>
      <w:r w:rsidR="00AD746F">
        <w:t>SCADA</w:t>
      </w:r>
      <w:r>
        <w:t xml:space="preserve"> system evaluates the following:</w:t>
      </w:r>
    </w:p>
    <w:p w14:paraId="51F1E2E9" w14:textId="4E2B09F6" w:rsidR="00BD2279" w:rsidRDefault="00BD2279" w:rsidP="00453AD8">
      <w:pPr>
        <w:pStyle w:val="Listparagraf"/>
        <w:numPr>
          <w:ilvl w:val="0"/>
          <w:numId w:val="5"/>
        </w:numPr>
      </w:pPr>
      <w:r>
        <w:t xml:space="preserve">Comms Fail Timeout Alarm – Count since last response received exceeds </w:t>
      </w:r>
      <w:r w:rsidR="00AD746F">
        <w:t>SCADA</w:t>
      </w:r>
      <w:r>
        <w:t xml:space="preserve"> setpoint</w:t>
      </w:r>
    </w:p>
    <w:p w14:paraId="0B1CDC00" w14:textId="080B76DE" w:rsidR="00302727" w:rsidRDefault="00302727" w:rsidP="00453AD8">
      <w:pPr>
        <w:pStyle w:val="Listparagraf"/>
        <w:numPr>
          <w:ilvl w:val="0"/>
          <w:numId w:val="5"/>
        </w:numPr>
      </w:pPr>
      <w:r>
        <w:t>Calculating pumps start and runtime</w:t>
      </w:r>
    </w:p>
    <w:p w14:paraId="3F906B73" w14:textId="41A2E4F5" w:rsidR="00062563" w:rsidRDefault="00062563" w:rsidP="00453AD8">
      <w:pPr>
        <w:pStyle w:val="Listparagraf"/>
        <w:numPr>
          <w:ilvl w:val="0"/>
          <w:numId w:val="5"/>
        </w:numPr>
      </w:pPr>
      <w:r>
        <w:t>Calculating yesterday and today values for flows</w:t>
      </w:r>
    </w:p>
    <w:p w14:paraId="21367494" w14:textId="7A30F0D3" w:rsidR="006203BA" w:rsidRDefault="006203BA" w:rsidP="006203BA"/>
    <w:p w14:paraId="4293CB09" w14:textId="36F8638A" w:rsidR="006203BA" w:rsidRDefault="006203BA" w:rsidP="006203BA"/>
    <w:p w14:paraId="720F64AB" w14:textId="79492729" w:rsidR="006203BA" w:rsidRDefault="006203BA" w:rsidP="006203BA"/>
    <w:p w14:paraId="0670465C" w14:textId="2713039F" w:rsidR="006203BA" w:rsidRDefault="006203BA" w:rsidP="006203BA"/>
    <w:p w14:paraId="1F7EB458" w14:textId="77777777" w:rsidR="006203BA" w:rsidRDefault="006203BA" w:rsidP="006203BA"/>
    <w:p w14:paraId="1691B5E7" w14:textId="642A02A6" w:rsidR="00DB1981" w:rsidRDefault="00AD746F" w:rsidP="00453AD8">
      <w:pPr>
        <w:pStyle w:val="Titlu2"/>
        <w:numPr>
          <w:ilvl w:val="1"/>
          <w:numId w:val="6"/>
        </w:numPr>
      </w:pPr>
      <w:bookmarkStart w:id="107" w:name="_Toc105504402"/>
      <w:r>
        <w:t>SCADA</w:t>
      </w:r>
      <w:r w:rsidR="00DB1981">
        <w:t xml:space="preserve"> setpoints</w:t>
      </w:r>
      <w:r w:rsidR="005F5CEA">
        <w:t xml:space="preserve"> and commands</w:t>
      </w:r>
      <w:bookmarkEnd w:id="107"/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215"/>
        <w:gridCol w:w="1558"/>
        <w:gridCol w:w="5243"/>
      </w:tblGrid>
      <w:tr w:rsidR="00DB1981" w14:paraId="6E63120C" w14:textId="77777777" w:rsidTr="00BA20D2">
        <w:tc>
          <w:tcPr>
            <w:tcW w:w="2215" w:type="dxa"/>
          </w:tcPr>
          <w:p w14:paraId="38589D56" w14:textId="11938D6D" w:rsidR="00DB1981" w:rsidRDefault="00DB1981" w:rsidP="00DB1981">
            <w:r>
              <w:t>Name</w:t>
            </w:r>
          </w:p>
        </w:tc>
        <w:tc>
          <w:tcPr>
            <w:tcW w:w="1558" w:type="dxa"/>
          </w:tcPr>
          <w:p w14:paraId="3A98C230" w14:textId="79DB4724" w:rsidR="00DB1981" w:rsidRDefault="00DB1981" w:rsidP="00DB1981">
            <w:r>
              <w:t>Range, unit</w:t>
            </w:r>
          </w:p>
        </w:tc>
        <w:tc>
          <w:tcPr>
            <w:tcW w:w="5243" w:type="dxa"/>
          </w:tcPr>
          <w:p w14:paraId="115E6C07" w14:textId="2BD22DB1" w:rsidR="00DB1981" w:rsidRDefault="00DB1981" w:rsidP="00DB1981">
            <w:r>
              <w:t>Description</w:t>
            </w:r>
          </w:p>
        </w:tc>
      </w:tr>
      <w:tr w:rsidR="00DB1981" w14:paraId="125F4401" w14:textId="77777777" w:rsidTr="00BA20D2">
        <w:tc>
          <w:tcPr>
            <w:tcW w:w="2215" w:type="dxa"/>
          </w:tcPr>
          <w:p w14:paraId="75E9C820" w14:textId="590D1550" w:rsidR="00DB1981" w:rsidRDefault="00537A8B" w:rsidP="00DB1981">
            <w:r>
              <w:t xml:space="preserve"> Pump </w:t>
            </w:r>
            <w:r w:rsidR="002709BE">
              <w:t xml:space="preserve">Mode: </w:t>
            </w:r>
            <w:r w:rsidR="00767B37">
              <w:t>Manual</w:t>
            </w:r>
            <w:r w:rsidR="002709BE">
              <w:t>/</w:t>
            </w:r>
            <w:r>
              <w:t xml:space="preserve"> </w:t>
            </w:r>
            <w:r w:rsidR="00767B37">
              <w:t>Auto</w:t>
            </w:r>
          </w:p>
        </w:tc>
        <w:tc>
          <w:tcPr>
            <w:tcW w:w="1558" w:type="dxa"/>
          </w:tcPr>
          <w:p w14:paraId="24AF6225" w14:textId="330EC7F6" w:rsidR="00DB1981" w:rsidRDefault="00767B37" w:rsidP="00DB1981">
            <w:r>
              <w:t>Manual/ Auto</w:t>
            </w:r>
          </w:p>
        </w:tc>
        <w:tc>
          <w:tcPr>
            <w:tcW w:w="5243" w:type="dxa"/>
          </w:tcPr>
          <w:p w14:paraId="7754FC48" w14:textId="0D3C55E3" w:rsidR="00DB1981" w:rsidRDefault="00767B37" w:rsidP="00DB1981">
            <w:r>
              <w:t>Manual</w:t>
            </w:r>
            <w:r w:rsidR="008F74A0">
              <w:t>=</w:t>
            </w:r>
            <w:r w:rsidR="00537A8B">
              <w:t xml:space="preserve">Pump is set to remote </w:t>
            </w:r>
            <w:r>
              <w:t>manual</w:t>
            </w:r>
            <w:r w:rsidR="008F74A0">
              <w:t xml:space="preserve">; </w:t>
            </w:r>
            <w:r>
              <w:t>Auto</w:t>
            </w:r>
            <w:r w:rsidR="008F74A0">
              <w:t>=</w:t>
            </w:r>
            <w:r>
              <w:t>Auto operation on RTU logic</w:t>
            </w:r>
            <w:r w:rsidR="009164C2">
              <w:t xml:space="preserve"> is allowed</w:t>
            </w:r>
          </w:p>
        </w:tc>
      </w:tr>
      <w:tr w:rsidR="00CA7B4A" w14:paraId="137180EC" w14:textId="77777777" w:rsidTr="00BA20D2">
        <w:tc>
          <w:tcPr>
            <w:tcW w:w="2215" w:type="dxa"/>
          </w:tcPr>
          <w:p w14:paraId="34C9B7C9" w14:textId="76D54262" w:rsidR="00CA7B4A" w:rsidRDefault="00581FF0" w:rsidP="00146EFA">
            <w:r>
              <w:t xml:space="preserve">Pump </w:t>
            </w:r>
            <w:r w:rsidR="00767B37">
              <w:t xml:space="preserve">1 </w:t>
            </w:r>
            <w:r>
              <w:t>Remote Manual Command</w:t>
            </w:r>
          </w:p>
        </w:tc>
        <w:tc>
          <w:tcPr>
            <w:tcW w:w="1558" w:type="dxa"/>
          </w:tcPr>
          <w:p w14:paraId="399C6E2A" w14:textId="63129DD9" w:rsidR="00CA7B4A" w:rsidRDefault="00581FF0" w:rsidP="00146EFA">
            <w:r>
              <w:t>Start/Stop</w:t>
            </w:r>
          </w:p>
        </w:tc>
        <w:tc>
          <w:tcPr>
            <w:tcW w:w="5243" w:type="dxa"/>
          </w:tcPr>
          <w:p w14:paraId="413B1A6C" w14:textId="064D6483" w:rsidR="00CA7B4A" w:rsidRDefault="00581FF0" w:rsidP="00146EFA">
            <w:r>
              <w:t>Command that starts/stops the pump when in</w:t>
            </w:r>
            <w:r w:rsidR="00537A8B">
              <w:t xml:space="preserve"> </w:t>
            </w:r>
            <w:r>
              <w:t>Manual Mode</w:t>
            </w:r>
          </w:p>
        </w:tc>
      </w:tr>
      <w:tr w:rsidR="00767B37" w14:paraId="21EDE44B" w14:textId="77777777" w:rsidTr="00BA20D2">
        <w:tc>
          <w:tcPr>
            <w:tcW w:w="2215" w:type="dxa"/>
          </w:tcPr>
          <w:p w14:paraId="07FD0742" w14:textId="781529C6" w:rsidR="00767B37" w:rsidRDefault="00767B37" w:rsidP="00767B37">
            <w:r>
              <w:t>Pump 2 Remote Manual Command</w:t>
            </w:r>
          </w:p>
        </w:tc>
        <w:tc>
          <w:tcPr>
            <w:tcW w:w="1558" w:type="dxa"/>
          </w:tcPr>
          <w:p w14:paraId="110C356A" w14:textId="7DE729F7" w:rsidR="00767B37" w:rsidRDefault="00767B37" w:rsidP="00767B37">
            <w:r>
              <w:t>Start/Stop</w:t>
            </w:r>
          </w:p>
        </w:tc>
        <w:tc>
          <w:tcPr>
            <w:tcW w:w="5243" w:type="dxa"/>
          </w:tcPr>
          <w:p w14:paraId="1C69CD18" w14:textId="2841EF87" w:rsidR="00767B37" w:rsidRDefault="00767B37" w:rsidP="00767B37">
            <w:r>
              <w:t>Command that starts/stops the pump when in Manual Mode</w:t>
            </w:r>
          </w:p>
        </w:tc>
      </w:tr>
      <w:tr w:rsidR="008F1E36" w14:paraId="06824D1E" w14:textId="77777777" w:rsidTr="00BA20D2">
        <w:tc>
          <w:tcPr>
            <w:tcW w:w="2215" w:type="dxa"/>
          </w:tcPr>
          <w:p w14:paraId="3BD4E311" w14:textId="5CB8293A" w:rsidR="008F1E36" w:rsidRDefault="008F1E36" w:rsidP="008F1E36">
            <w:r>
              <w:t xml:space="preserve">Elevated </w:t>
            </w:r>
            <w:r w:rsidRPr="00C12D1F">
              <w:t xml:space="preserve">Reservoir Level Control High </w:t>
            </w:r>
          </w:p>
        </w:tc>
        <w:tc>
          <w:tcPr>
            <w:tcW w:w="1558" w:type="dxa"/>
          </w:tcPr>
          <w:p w14:paraId="7117D37F" w14:textId="1B4EABB5" w:rsidR="008F1E36" w:rsidRDefault="008F1E36" w:rsidP="008F1E36">
            <w:r w:rsidRPr="00C12D1F">
              <w:t>0-150%</w:t>
            </w:r>
          </w:p>
        </w:tc>
        <w:tc>
          <w:tcPr>
            <w:tcW w:w="5243" w:type="dxa"/>
          </w:tcPr>
          <w:p w14:paraId="3A19B004" w14:textId="341DF394" w:rsidR="008F1E36" w:rsidRDefault="008F1E36" w:rsidP="008F1E36">
            <w:r w:rsidRPr="00C12D1F">
              <w:t>Control High Setpoint for Elevated Reservoir</w:t>
            </w:r>
          </w:p>
        </w:tc>
      </w:tr>
      <w:tr w:rsidR="008F1E36" w14:paraId="7DA68664" w14:textId="77777777" w:rsidTr="00BA20D2">
        <w:tc>
          <w:tcPr>
            <w:tcW w:w="2215" w:type="dxa"/>
          </w:tcPr>
          <w:p w14:paraId="53A186B4" w14:textId="45ED4B39" w:rsidR="008F1E36" w:rsidRDefault="008F1E36" w:rsidP="008F1E36">
            <w:r>
              <w:t xml:space="preserve">Elevated </w:t>
            </w:r>
            <w:r w:rsidRPr="00C12D1F">
              <w:t>Reservoir Level Control Low</w:t>
            </w:r>
          </w:p>
        </w:tc>
        <w:tc>
          <w:tcPr>
            <w:tcW w:w="1558" w:type="dxa"/>
          </w:tcPr>
          <w:p w14:paraId="76B99921" w14:textId="7F25BE3A" w:rsidR="008F1E36" w:rsidRDefault="008F1E36" w:rsidP="008F1E36">
            <w:r w:rsidRPr="00C12D1F">
              <w:t>0-150%</w:t>
            </w:r>
          </w:p>
        </w:tc>
        <w:tc>
          <w:tcPr>
            <w:tcW w:w="5243" w:type="dxa"/>
          </w:tcPr>
          <w:p w14:paraId="49347CDA" w14:textId="65FFB27A" w:rsidR="008F1E36" w:rsidRDefault="008F1E36" w:rsidP="008F1E36">
            <w:r w:rsidRPr="00C12D1F">
              <w:t>Control Low Setpoint for Elevated Reservoir</w:t>
            </w:r>
          </w:p>
        </w:tc>
      </w:tr>
      <w:tr w:rsidR="008F1E36" w14:paraId="68CAC66E" w14:textId="77777777" w:rsidTr="00BA20D2">
        <w:tc>
          <w:tcPr>
            <w:tcW w:w="2215" w:type="dxa"/>
          </w:tcPr>
          <w:p w14:paraId="0A16BF86" w14:textId="3A8916C9" w:rsidR="008F1E36" w:rsidRDefault="008F1E36" w:rsidP="008F1E36">
            <w:r>
              <w:t xml:space="preserve">Clear Water </w:t>
            </w:r>
            <w:r w:rsidRPr="00C12D1F">
              <w:t xml:space="preserve">Reservoir Level Control High </w:t>
            </w:r>
          </w:p>
        </w:tc>
        <w:tc>
          <w:tcPr>
            <w:tcW w:w="1558" w:type="dxa"/>
          </w:tcPr>
          <w:p w14:paraId="25BE2384" w14:textId="1914AD52" w:rsidR="008F1E36" w:rsidRDefault="008F1E36" w:rsidP="008F1E36">
            <w:r w:rsidRPr="00C12D1F">
              <w:t>0-150%</w:t>
            </w:r>
          </w:p>
        </w:tc>
        <w:tc>
          <w:tcPr>
            <w:tcW w:w="5243" w:type="dxa"/>
          </w:tcPr>
          <w:p w14:paraId="0A653C66" w14:textId="4551EE8F" w:rsidR="008F1E36" w:rsidRDefault="008F1E36" w:rsidP="008F1E36">
            <w:r w:rsidRPr="00C12D1F">
              <w:t xml:space="preserve">Control High Setpoint for </w:t>
            </w:r>
            <w:r>
              <w:t>Clear Water</w:t>
            </w:r>
            <w:r w:rsidRPr="00C12D1F">
              <w:t xml:space="preserve"> Reservoir</w:t>
            </w:r>
          </w:p>
        </w:tc>
      </w:tr>
      <w:tr w:rsidR="008F1E36" w14:paraId="5CBDAEB7" w14:textId="77777777" w:rsidTr="00BA20D2">
        <w:tc>
          <w:tcPr>
            <w:tcW w:w="2215" w:type="dxa"/>
          </w:tcPr>
          <w:p w14:paraId="1FF92F66" w14:textId="4CEDD80C" w:rsidR="008F1E36" w:rsidRDefault="003F2045" w:rsidP="008F1E36">
            <w:r>
              <w:t>Clear Water</w:t>
            </w:r>
            <w:r w:rsidR="008F1E36">
              <w:t xml:space="preserve"> </w:t>
            </w:r>
            <w:r w:rsidR="008F1E36" w:rsidRPr="00C12D1F">
              <w:t>Reservoir Level Control Low</w:t>
            </w:r>
          </w:p>
        </w:tc>
        <w:tc>
          <w:tcPr>
            <w:tcW w:w="1558" w:type="dxa"/>
          </w:tcPr>
          <w:p w14:paraId="359C2988" w14:textId="55AD6E4C" w:rsidR="008F1E36" w:rsidRDefault="008F1E36" w:rsidP="008F1E36">
            <w:r w:rsidRPr="00C12D1F">
              <w:t>0-150%</w:t>
            </w:r>
          </w:p>
        </w:tc>
        <w:tc>
          <w:tcPr>
            <w:tcW w:w="5243" w:type="dxa"/>
          </w:tcPr>
          <w:p w14:paraId="42F21934" w14:textId="1D3EB879" w:rsidR="008F1E36" w:rsidRDefault="008F1E36" w:rsidP="008F1E36">
            <w:r w:rsidRPr="00C12D1F">
              <w:t xml:space="preserve">Control Low Setpoint for </w:t>
            </w:r>
            <w:r>
              <w:t>Clear Water</w:t>
            </w:r>
            <w:r w:rsidRPr="00C12D1F">
              <w:t xml:space="preserve"> Reservoir</w:t>
            </w:r>
          </w:p>
        </w:tc>
      </w:tr>
      <w:tr w:rsidR="004B618C" w14:paraId="459561A8" w14:textId="77777777" w:rsidTr="00BA20D2">
        <w:tc>
          <w:tcPr>
            <w:tcW w:w="2215" w:type="dxa"/>
          </w:tcPr>
          <w:p w14:paraId="7B7D41DD" w14:textId="2EED8B6F" w:rsidR="004B618C" w:rsidRDefault="004B618C" w:rsidP="004B618C">
            <w:r>
              <w:t xml:space="preserve">Clear Water </w:t>
            </w:r>
            <w:r w:rsidRPr="00EE2109">
              <w:t>Res</w:t>
            </w:r>
            <w:r>
              <w:t xml:space="preserve">ervoir Level Alarm High </w:t>
            </w:r>
            <w:proofErr w:type="spellStart"/>
            <w:r>
              <w:t>High</w:t>
            </w:r>
            <w:proofErr w:type="spellEnd"/>
          </w:p>
        </w:tc>
        <w:tc>
          <w:tcPr>
            <w:tcW w:w="1558" w:type="dxa"/>
          </w:tcPr>
          <w:p w14:paraId="0F54A3AA" w14:textId="37681DE6" w:rsidR="004B618C" w:rsidRDefault="004B618C" w:rsidP="004B618C">
            <w:r w:rsidRPr="00EE2109">
              <w:t>0-150%</w:t>
            </w:r>
          </w:p>
        </w:tc>
        <w:tc>
          <w:tcPr>
            <w:tcW w:w="5243" w:type="dxa"/>
          </w:tcPr>
          <w:p w14:paraId="3D176548" w14:textId="017937BA" w:rsidR="004B618C" w:rsidRDefault="004B618C" w:rsidP="004B618C">
            <w:r>
              <w:t xml:space="preserve">Alarm High </w:t>
            </w:r>
            <w:proofErr w:type="spellStart"/>
            <w:r>
              <w:t>High</w:t>
            </w:r>
            <w:proofErr w:type="spellEnd"/>
            <w:r>
              <w:t xml:space="preserve"> Setpoint for Clear Water Reservoir</w:t>
            </w:r>
          </w:p>
        </w:tc>
      </w:tr>
      <w:tr w:rsidR="004B618C" w14:paraId="0846DF34" w14:textId="77777777" w:rsidTr="00BA20D2">
        <w:tc>
          <w:tcPr>
            <w:tcW w:w="2215" w:type="dxa"/>
          </w:tcPr>
          <w:p w14:paraId="6BFF793D" w14:textId="70880093" w:rsidR="004B618C" w:rsidRDefault="004B618C" w:rsidP="004B618C">
            <w:r>
              <w:t xml:space="preserve">Clear Water </w:t>
            </w:r>
            <w:r w:rsidRPr="00EE2109">
              <w:t>Res</w:t>
            </w:r>
            <w:r>
              <w:t xml:space="preserve">ervoir Level Alarm Low </w:t>
            </w:r>
            <w:proofErr w:type="spellStart"/>
            <w:r>
              <w:t>Low</w:t>
            </w:r>
            <w:proofErr w:type="spellEnd"/>
          </w:p>
        </w:tc>
        <w:tc>
          <w:tcPr>
            <w:tcW w:w="1558" w:type="dxa"/>
          </w:tcPr>
          <w:p w14:paraId="42DB1444" w14:textId="58E6EB09" w:rsidR="004B618C" w:rsidRDefault="004B618C" w:rsidP="004B618C">
            <w:r w:rsidRPr="00EE2109">
              <w:t>0-150%</w:t>
            </w:r>
          </w:p>
        </w:tc>
        <w:tc>
          <w:tcPr>
            <w:tcW w:w="5243" w:type="dxa"/>
          </w:tcPr>
          <w:p w14:paraId="69A55F53" w14:textId="30C4B709" w:rsidR="004B618C" w:rsidRDefault="004B618C" w:rsidP="004B618C">
            <w:r>
              <w:t xml:space="preserve">Alarm Low </w:t>
            </w:r>
            <w:proofErr w:type="spellStart"/>
            <w:r>
              <w:t>Low</w:t>
            </w:r>
            <w:proofErr w:type="spellEnd"/>
            <w:r>
              <w:t xml:space="preserve"> Setpoint for Clear Water Reservoir</w:t>
            </w:r>
          </w:p>
        </w:tc>
      </w:tr>
    </w:tbl>
    <w:p w14:paraId="4CCF43C9" w14:textId="77777777" w:rsidR="00DB1981" w:rsidRPr="00DB1981" w:rsidRDefault="00DB1981" w:rsidP="00DB1981"/>
    <w:p w14:paraId="3B09E956" w14:textId="77777777" w:rsidR="00DB1981" w:rsidRDefault="00DB1981" w:rsidP="00DB1981"/>
    <w:p w14:paraId="2BED1682" w14:textId="60262DBA" w:rsidR="006C0B90" w:rsidRDefault="00BD2279" w:rsidP="000C53FB">
      <w:pPr>
        <w:pStyle w:val="Titlu2"/>
      </w:pPr>
      <w:bookmarkStart w:id="108" w:name="_Toc17314883"/>
      <w:bookmarkStart w:id="109" w:name="_Toc17314953"/>
      <w:bookmarkStart w:id="110" w:name="_Toc17315027"/>
      <w:bookmarkStart w:id="111" w:name="_Toc17315083"/>
      <w:bookmarkStart w:id="112" w:name="_Toc17315195"/>
      <w:bookmarkStart w:id="113" w:name="_Toc17315250"/>
      <w:bookmarkStart w:id="114" w:name="_Toc17315311"/>
      <w:bookmarkStart w:id="115" w:name="_Toc17315366"/>
      <w:bookmarkStart w:id="116" w:name="_Toc17315422"/>
      <w:bookmarkStart w:id="117" w:name="_Toc17314884"/>
      <w:bookmarkStart w:id="118" w:name="_Toc17314954"/>
      <w:bookmarkStart w:id="119" w:name="_Toc17315028"/>
      <w:bookmarkStart w:id="120" w:name="_Toc17315084"/>
      <w:bookmarkStart w:id="121" w:name="_Toc17315196"/>
      <w:bookmarkStart w:id="122" w:name="_Toc17315251"/>
      <w:bookmarkStart w:id="123" w:name="_Toc17315312"/>
      <w:bookmarkStart w:id="124" w:name="_Toc17315367"/>
      <w:bookmarkStart w:id="125" w:name="_Toc17315423"/>
      <w:bookmarkStart w:id="126" w:name="_Toc17314885"/>
      <w:bookmarkStart w:id="127" w:name="_Toc17314955"/>
      <w:bookmarkStart w:id="128" w:name="_Toc17315029"/>
      <w:bookmarkStart w:id="129" w:name="_Toc17315085"/>
      <w:bookmarkStart w:id="130" w:name="_Toc17315197"/>
      <w:bookmarkStart w:id="131" w:name="_Toc17315252"/>
      <w:bookmarkStart w:id="132" w:name="_Toc17315313"/>
      <w:bookmarkStart w:id="133" w:name="_Toc17315368"/>
      <w:bookmarkStart w:id="134" w:name="_Toc17315424"/>
      <w:bookmarkStart w:id="135" w:name="_Toc17314886"/>
      <w:bookmarkStart w:id="136" w:name="_Toc17314956"/>
      <w:bookmarkStart w:id="137" w:name="_Toc17315030"/>
      <w:bookmarkStart w:id="138" w:name="_Toc17315086"/>
      <w:bookmarkStart w:id="139" w:name="_Toc17315198"/>
      <w:bookmarkStart w:id="140" w:name="_Toc17315253"/>
      <w:bookmarkStart w:id="141" w:name="_Toc17315314"/>
      <w:bookmarkStart w:id="142" w:name="_Toc17315369"/>
      <w:bookmarkStart w:id="143" w:name="_Toc17315425"/>
      <w:bookmarkStart w:id="144" w:name="_Toc105504403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r>
        <w:t>Historic Data</w:t>
      </w:r>
      <w:bookmarkEnd w:id="144"/>
    </w:p>
    <w:p w14:paraId="2EC5C2C1" w14:textId="412451E0" w:rsidR="000A7715" w:rsidRDefault="00D36B2E" w:rsidP="00FF344B">
      <w:r>
        <w:t xml:space="preserve">All points within </w:t>
      </w:r>
      <w:r w:rsidR="00AD746F">
        <w:t>SCADA</w:t>
      </w:r>
      <w:r>
        <w:t xml:space="preserve"> are expected to have historic data enabled for performance and maintenance purposes. Compression is </w:t>
      </w:r>
      <w:r w:rsidR="00BA2CC4">
        <w:t>to be</w:t>
      </w:r>
      <w:r>
        <w:t xml:space="preserve"> enabled</w:t>
      </w:r>
      <w:bookmarkEnd w:id="7"/>
      <w:r w:rsidR="00716C05">
        <w:t>.</w:t>
      </w:r>
    </w:p>
    <w:sectPr w:rsidR="000A7715" w:rsidSect="0054296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15364" w14:textId="77777777" w:rsidR="00316B5E" w:rsidRDefault="00316B5E" w:rsidP="00702240">
      <w:pPr>
        <w:spacing w:after="0" w:line="240" w:lineRule="auto"/>
      </w:pPr>
      <w:r>
        <w:separator/>
      </w:r>
    </w:p>
  </w:endnote>
  <w:endnote w:type="continuationSeparator" w:id="0">
    <w:p w14:paraId="2AE0ABC7" w14:textId="77777777" w:rsidR="00316B5E" w:rsidRDefault="00316B5E" w:rsidP="00702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B8A01" w14:textId="77777777" w:rsidR="008E64F0" w:rsidRPr="00067D4D" w:rsidRDefault="00316B5E">
    <w:pPr>
      <w:pStyle w:val="Subsol"/>
      <w:rPr>
        <w:i/>
        <w:color w:val="7F7F7F" w:themeColor="text1" w:themeTint="80"/>
        <w:sz w:val="24"/>
        <w:szCs w:val="24"/>
      </w:rPr>
    </w:pPr>
    <w:sdt>
      <w:sdtPr>
        <w:rPr>
          <w:i/>
          <w:color w:val="7F7F7F" w:themeColor="text1" w:themeTint="80"/>
          <w:sz w:val="24"/>
          <w:szCs w:val="24"/>
        </w:rPr>
        <w:alias w:val="Author"/>
        <w:id w:val="1783073852"/>
        <w:placeholder>
          <w:docPart w:val="20EFC679CA7A4BD09999617BF145331D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8E64F0" w:rsidRPr="00067D4D">
          <w:rPr>
            <w:i/>
            <w:color w:val="7F7F7F" w:themeColor="text1" w:themeTint="80"/>
            <w:sz w:val="24"/>
            <w:szCs w:val="24"/>
          </w:rPr>
          <w:t>360 Engineering</w:t>
        </w:r>
      </w:sdtContent>
    </w:sdt>
  </w:p>
  <w:p w14:paraId="657A2CB1" w14:textId="77777777" w:rsidR="008E64F0" w:rsidRDefault="008E64F0">
    <w:pPr>
      <w:pStyle w:val="Subsol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116476" wp14:editId="0547B46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C68663" w14:textId="36FBCBCD" w:rsidR="008E64F0" w:rsidRPr="00067D4D" w:rsidRDefault="008E64F0">
                          <w:pPr>
                            <w:pStyle w:val="Subsol"/>
                            <w:jc w:val="right"/>
                            <w:rPr>
                              <w:rFonts w:asciiTheme="majorHAnsi" w:hAnsiTheme="majorHAnsi"/>
                              <w:i/>
                              <w:color w:val="7F7F7F" w:themeColor="text1" w:themeTint="80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i/>
                              <w:color w:val="7F7F7F" w:themeColor="text1" w:themeTint="80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i/>
                              <w:color w:val="7F7F7F" w:themeColor="text1" w:themeTint="80"/>
                              <w:sz w:val="24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Theme="majorHAnsi" w:hAnsiTheme="majorHAnsi"/>
                              <w:i/>
                              <w:color w:val="7F7F7F" w:themeColor="text1" w:themeTint="80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Theme="majorHAnsi" w:hAnsiTheme="majorHAnsi"/>
                              <w:i/>
                              <w:noProof/>
                              <w:color w:val="7F7F7F" w:themeColor="text1" w:themeTint="80"/>
                              <w:sz w:val="24"/>
                              <w:szCs w:val="40"/>
                            </w:rPr>
                            <w:t>9</w:t>
                          </w:r>
                          <w:r>
                            <w:rPr>
                              <w:rFonts w:asciiTheme="majorHAnsi" w:hAnsiTheme="majorHAnsi"/>
                              <w:i/>
                              <w:color w:val="7F7F7F" w:themeColor="text1" w:themeTint="80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1B1164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7.6pt;margin-top:0;width:118.8pt;height:31.1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20C68663" w14:textId="36FBCBCD" w:rsidR="008E64F0" w:rsidRPr="00067D4D" w:rsidRDefault="008E64F0">
                    <w:pPr>
                      <w:pStyle w:val="Footer"/>
                      <w:jc w:val="right"/>
                      <w:rPr>
                        <w:rFonts w:asciiTheme="majorHAnsi" w:hAnsiTheme="majorHAnsi"/>
                        <w:i/>
                        <w:color w:val="7F7F7F" w:themeColor="text1" w:themeTint="80"/>
                        <w:sz w:val="24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i/>
                        <w:color w:val="7F7F7F" w:themeColor="text1" w:themeTint="80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i/>
                        <w:color w:val="7F7F7F" w:themeColor="text1" w:themeTint="80"/>
                        <w:sz w:val="24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rFonts w:asciiTheme="majorHAnsi" w:hAnsiTheme="majorHAnsi"/>
                        <w:i/>
                        <w:color w:val="7F7F7F" w:themeColor="text1" w:themeTint="80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asciiTheme="majorHAnsi" w:hAnsiTheme="majorHAnsi"/>
                        <w:i/>
                        <w:noProof/>
                        <w:color w:val="7F7F7F" w:themeColor="text1" w:themeTint="80"/>
                        <w:sz w:val="24"/>
                        <w:szCs w:val="40"/>
                      </w:rPr>
                      <w:t>9</w:t>
                    </w:r>
                    <w:r>
                      <w:rPr>
                        <w:rFonts w:asciiTheme="majorHAnsi" w:hAnsiTheme="majorHAnsi"/>
                        <w:i/>
                        <w:color w:val="7F7F7F" w:themeColor="text1" w:themeTint="80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en-AU"/>
      </w:rPr>
      <mc:AlternateContent>
        <mc:Choice Requires="wps">
          <w:drawing>
            <wp:anchor distT="91440" distB="91440" distL="114300" distR="114300" simplePos="0" relativeHeight="251668480" behindDoc="1" locked="0" layoutInCell="1" allowOverlap="1" wp14:anchorId="2AE06301" wp14:editId="7D42EEC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2540" b="1905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49C771BD" id="Rectangle 3" o:spid="_x0000_s1026" style="position:absolute;margin-left:0;margin-top:0;width:468pt;height:2.85pt;z-index:-251648000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" fillcolor="#9bbb59 [3206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CA059" w14:textId="77777777" w:rsidR="00316B5E" w:rsidRDefault="00316B5E" w:rsidP="00702240">
      <w:pPr>
        <w:spacing w:after="0" w:line="240" w:lineRule="auto"/>
      </w:pPr>
      <w:r>
        <w:separator/>
      </w:r>
    </w:p>
  </w:footnote>
  <w:footnote w:type="continuationSeparator" w:id="0">
    <w:p w14:paraId="38F860D4" w14:textId="77777777" w:rsidR="00316B5E" w:rsidRDefault="00316B5E" w:rsidP="00702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92B2" w14:textId="4D578183" w:rsidR="0083682C" w:rsidRPr="006C441B" w:rsidRDefault="00AD746F" w:rsidP="0083682C">
    <w:pPr>
      <w:pStyle w:val="Antet"/>
      <w:rPr>
        <w:rFonts w:eastAsiaTheme="majorEastAsia" w:cstheme="majorBidi"/>
        <w:b/>
        <w:i/>
        <w:color w:val="7F7F7F" w:themeColor="text1" w:themeTint="80"/>
      </w:rPr>
    </w:pPr>
    <w:r>
      <w:rPr>
        <w:noProof/>
        <w:lang w:eastAsia="en-AU"/>
      </w:rPr>
      <w:drawing>
        <wp:anchor distT="0" distB="0" distL="114300" distR="114300" simplePos="0" relativeHeight="251670528" behindDoc="0" locked="0" layoutInCell="1" allowOverlap="1" wp14:anchorId="09550AE2" wp14:editId="76F68A29">
          <wp:simplePos x="0" y="0"/>
          <wp:positionH relativeFrom="margin">
            <wp:posOffset>4530090</wp:posOffset>
          </wp:positionH>
          <wp:positionV relativeFrom="margin">
            <wp:posOffset>-766445</wp:posOffset>
          </wp:positionV>
          <wp:extent cx="992505" cy="579755"/>
          <wp:effectExtent l="0" t="0" r="0" b="0"/>
          <wp:wrapSquare wrapText="bothSides"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505" cy="579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3682C">
      <w:rPr>
        <w:rFonts w:asciiTheme="majorHAnsi" w:eastAsiaTheme="majorEastAsia" w:hAnsiTheme="majorHAnsi" w:cstheme="majorBidi"/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0EEC446" wp14:editId="07C47CDF">
              <wp:simplePos x="0" y="0"/>
              <wp:positionH relativeFrom="rightMargin">
                <wp:posOffset>466090</wp:posOffset>
              </wp:positionH>
              <wp:positionV relativeFrom="topMargin">
                <wp:posOffset>165735</wp:posOffset>
              </wp:positionV>
              <wp:extent cx="90805" cy="822960"/>
              <wp:effectExtent l="0" t="0" r="23495" b="1524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rgbClr val="9BBB59"/>
                      </a:solidFill>
                      <a:ln w="25400" cap="flat" cmpd="sng" algn="ctr">
                        <a:solidFill>
                          <a:srgbClr val="9BBB59">
                            <a:shade val="50000"/>
                          </a:srgbClr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oel="http://schemas.microsoft.com/office/2019/extlst">
          <w:pict>
            <v:rect w14:anchorId="57B63D0E" id="Rectangle 471" o:spid="_x0000_s1026" style="position:absolute;margin-left:36.7pt;margin-top:13.05pt;width:7.15pt;height:64.8pt;z-index:251672576;visibility:visible;mso-wrap-style:square;mso-width-percent:0;mso-height-percent:90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" fillcolor="#9bbb59" strokecolor="#71893f" strokeweight="2pt">
              <w10:wrap anchorx="margin" anchory="margin"/>
            </v:rect>
          </w:pict>
        </mc:Fallback>
      </mc:AlternateContent>
    </w:r>
    <w:r w:rsidR="0083682C">
      <w:rPr>
        <w:rFonts w:asciiTheme="majorHAnsi" w:eastAsiaTheme="majorEastAsia" w:hAnsiTheme="majorHAnsi" w:cstheme="majorBidi"/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4F00709" wp14:editId="311062EC">
              <wp:simplePos x="0" y="0"/>
              <wp:positionH relativeFrom="leftMargin">
                <wp:posOffset>336550</wp:posOffset>
              </wp:positionH>
              <wp:positionV relativeFrom="topMargin">
                <wp:posOffset>146685</wp:posOffset>
              </wp:positionV>
              <wp:extent cx="90805" cy="822960"/>
              <wp:effectExtent l="0" t="0" r="23495" b="1524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rgbClr val="9BBB59"/>
                      </a:solidFill>
                      <a:ln w="25400" cap="flat" cmpd="sng" algn="ctr">
                        <a:solidFill>
                          <a:srgbClr val="9BBB59">
                            <a:shade val="50000"/>
                          </a:srgbClr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oel="http://schemas.microsoft.com/office/2019/extlst">
          <w:pict>
            <v:rect w14:anchorId="2F40D2D1" id="Rectangle 472" o:spid="_x0000_s1026" style="position:absolute;margin-left:26.5pt;margin-top:11.55pt;width:7.15pt;height:64.8pt;z-index:251671552;visibility:visible;mso-wrap-style:square;mso-width-percent:0;mso-height-percent:90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" fillcolor="#9bbb59" strokecolor="#71893f" strokeweight="2pt">
              <w10:wrap anchorx="margin" anchory="margin"/>
            </v:rect>
          </w:pict>
        </mc:Fallback>
      </mc:AlternateContent>
    </w:r>
    <w:sdt>
      <w:sdtPr>
        <w:rPr>
          <w:rFonts w:eastAsiaTheme="majorEastAsia" w:cstheme="majorBidi"/>
          <w:i/>
          <w:color w:val="7F7F7F" w:themeColor="text1" w:themeTint="80"/>
          <w:sz w:val="24"/>
        </w:rPr>
        <w:alias w:val="Title"/>
        <w:id w:val="536411716"/>
        <w:placeholder>
          <w:docPart w:val="CE374E169482461EBA226564CED9DE0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3682C" w:rsidRPr="0083682C">
          <w:rPr>
            <w:rFonts w:eastAsiaTheme="majorEastAsia" w:cstheme="majorBidi"/>
            <w:i/>
            <w:color w:val="7F7F7F" w:themeColor="text1" w:themeTint="80"/>
            <w:sz w:val="24"/>
          </w:rPr>
          <w:t>Theodore, Water Treatment Plant Telemetry upgrade</w:t>
        </w:r>
      </w:sdtContent>
    </w:sdt>
    <w:r w:rsidR="0083682C">
      <w:rPr>
        <w:rFonts w:eastAsiaTheme="majorEastAsia" w:cstheme="majorBidi"/>
        <w:i/>
        <w:color w:val="7F7F7F" w:themeColor="text1" w:themeTint="80"/>
        <w:sz w:val="24"/>
      </w:rPr>
      <w:tab/>
    </w:r>
  </w:p>
  <w:p w14:paraId="7F6FA5A1" w14:textId="77777777" w:rsidR="0083682C" w:rsidRDefault="0083682C" w:rsidP="0083682C">
    <w:pPr>
      <w:pStyle w:val="Antet"/>
    </w:pPr>
  </w:p>
  <w:p w14:paraId="79321223" w14:textId="77777777" w:rsidR="0083682C" w:rsidRPr="008A749F" w:rsidRDefault="0083682C" w:rsidP="0083682C">
    <w:pPr>
      <w:pStyle w:val="Antet"/>
    </w:pPr>
  </w:p>
  <w:p w14:paraId="1A44926F" w14:textId="77777777" w:rsidR="0083682C" w:rsidRDefault="0083682C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D1E8A"/>
    <w:multiLevelType w:val="hybridMultilevel"/>
    <w:tmpl w:val="B43E63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05B61"/>
    <w:multiLevelType w:val="hybridMultilevel"/>
    <w:tmpl w:val="A63CF0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C3BBC"/>
    <w:multiLevelType w:val="hybridMultilevel"/>
    <w:tmpl w:val="BCA6D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55F9D"/>
    <w:multiLevelType w:val="hybridMultilevel"/>
    <w:tmpl w:val="0C30F1C4"/>
    <w:lvl w:ilvl="0" w:tplc="8BD265DC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544F6"/>
    <w:multiLevelType w:val="hybridMultilevel"/>
    <w:tmpl w:val="91EEDF2A"/>
    <w:lvl w:ilvl="0" w:tplc="EC4E077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94F47"/>
    <w:multiLevelType w:val="hybridMultilevel"/>
    <w:tmpl w:val="5614D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B0064"/>
    <w:multiLevelType w:val="hybridMultilevel"/>
    <w:tmpl w:val="3D124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F56F0"/>
    <w:multiLevelType w:val="multilevel"/>
    <w:tmpl w:val="78F02176"/>
    <w:styleLink w:val="Headings"/>
    <w:lvl w:ilvl="0">
      <w:start w:val="1"/>
      <w:numFmt w:val="decimal"/>
      <w:pStyle w:val="Titlu1"/>
      <w:lvlText w:val="%1."/>
      <w:lvlJc w:val="left"/>
      <w:pPr>
        <w:ind w:left="244" w:hanging="244"/>
      </w:pPr>
      <w:rPr>
        <w:rFonts w:hint="default"/>
      </w:rPr>
    </w:lvl>
    <w:lvl w:ilvl="1">
      <w:start w:val="1"/>
      <w:numFmt w:val="decimal"/>
      <w:pStyle w:val="Titlu2"/>
      <w:lvlText w:val="%1.%2"/>
      <w:lvlJc w:val="left"/>
      <w:pPr>
        <w:ind w:left="244" w:hanging="244"/>
      </w:pPr>
      <w:rPr>
        <w:rFonts w:hint="default"/>
      </w:rPr>
    </w:lvl>
    <w:lvl w:ilvl="2">
      <w:start w:val="1"/>
      <w:numFmt w:val="decimal"/>
      <w:pStyle w:val="Titlu3"/>
      <w:lvlText w:val="%1.%2.%3."/>
      <w:lvlJc w:val="left"/>
      <w:pPr>
        <w:ind w:left="244" w:hanging="244"/>
      </w:pPr>
      <w:rPr>
        <w:rFonts w:hint="default"/>
      </w:rPr>
    </w:lvl>
    <w:lvl w:ilvl="3">
      <w:start w:val="1"/>
      <w:numFmt w:val="decimal"/>
      <w:pStyle w:val="Titlu4"/>
      <w:lvlText w:val="%1.%2.%3.%4."/>
      <w:lvlJc w:val="left"/>
      <w:pPr>
        <w:ind w:left="244" w:hanging="244"/>
      </w:pPr>
      <w:rPr>
        <w:rFonts w:hint="default"/>
      </w:rPr>
    </w:lvl>
    <w:lvl w:ilvl="4">
      <w:start w:val="1"/>
      <w:numFmt w:val="decimal"/>
      <w:pStyle w:val="Titlu5"/>
      <w:lvlText w:val="%1.%2.%3.%4.%5."/>
      <w:lvlJc w:val="left"/>
      <w:pPr>
        <w:ind w:left="244" w:hanging="24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" w:hanging="24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4" w:hanging="24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4" w:hanging="24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4" w:hanging="244"/>
      </w:pPr>
      <w:rPr>
        <w:rFonts w:hint="default"/>
      </w:rPr>
    </w:lvl>
  </w:abstractNum>
  <w:abstractNum w:abstractNumId="8" w15:restartNumberingAfterBreak="0">
    <w:nsid w:val="6A7840FA"/>
    <w:multiLevelType w:val="hybridMultilevel"/>
    <w:tmpl w:val="CEF088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6494B"/>
    <w:multiLevelType w:val="hybridMultilevel"/>
    <w:tmpl w:val="FD0EC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C7A6B"/>
    <w:multiLevelType w:val="hybridMultilevel"/>
    <w:tmpl w:val="634E0D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decimal"/>
        <w:pStyle w:val="Titlu1"/>
        <w:lvlText w:val="%1."/>
        <w:lvlJc w:val="left"/>
        <w:pPr>
          <w:ind w:left="244" w:hanging="244"/>
        </w:pPr>
        <w:rPr>
          <w:rFonts w:hint="default"/>
        </w:rPr>
      </w:lvl>
    </w:lvlOverride>
    <w:lvlOverride w:ilvl="1">
      <w:lvl w:ilvl="1">
        <w:start w:val="1"/>
        <w:numFmt w:val="decimal"/>
        <w:pStyle w:val="Titlu2"/>
        <w:lvlText w:val="%1.%2"/>
        <w:lvlJc w:val="left"/>
        <w:pPr>
          <w:ind w:left="244" w:hanging="244"/>
        </w:pPr>
        <w:rPr>
          <w:rFonts w:hint="default"/>
        </w:rPr>
      </w:lvl>
    </w:lvlOverride>
    <w:lvlOverride w:ilvl="2">
      <w:lvl w:ilvl="2">
        <w:start w:val="1"/>
        <w:numFmt w:val="decimal"/>
        <w:pStyle w:val="Titlu3"/>
        <w:lvlText w:val="%1.%2.%3."/>
        <w:lvlJc w:val="left"/>
        <w:pPr>
          <w:ind w:left="244" w:hanging="244"/>
        </w:pPr>
        <w:rPr>
          <w:rFonts w:hint="default"/>
        </w:rPr>
      </w:lvl>
    </w:lvlOverride>
    <w:lvlOverride w:ilvl="3">
      <w:lvl w:ilvl="3">
        <w:start w:val="1"/>
        <w:numFmt w:val="decimal"/>
        <w:pStyle w:val="Titlu4"/>
        <w:lvlText w:val="%1.%2.%3.%4."/>
        <w:lvlJc w:val="left"/>
        <w:pPr>
          <w:ind w:left="244" w:hanging="244"/>
        </w:pPr>
        <w:rPr>
          <w:rFonts w:hint="default"/>
        </w:rPr>
      </w:lvl>
    </w:lvlOverride>
    <w:lvlOverride w:ilvl="4">
      <w:lvl w:ilvl="4">
        <w:start w:val="1"/>
        <w:numFmt w:val="decimal"/>
        <w:pStyle w:val="Titlu5"/>
        <w:lvlText w:val="%1.%2.%3.%4.%5."/>
        <w:lvlJc w:val="left"/>
        <w:pPr>
          <w:ind w:left="244" w:hanging="24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44" w:hanging="24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44" w:hanging="24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44" w:hanging="24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44" w:hanging="244"/>
        </w:pPr>
        <w:rPr>
          <w:rFonts w:hint="default"/>
        </w:rPr>
      </w:lvl>
    </w:lvlOverride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7"/>
    <w:lvlOverride w:ilvl="0">
      <w:lvl w:ilvl="0">
        <w:start w:val="1"/>
        <w:numFmt w:val="decimal"/>
        <w:pStyle w:val="Titlu1"/>
        <w:lvlText w:val="%1."/>
        <w:lvlJc w:val="left"/>
        <w:pPr>
          <w:ind w:left="244" w:hanging="244"/>
        </w:pPr>
        <w:rPr>
          <w:rFonts w:hint="default"/>
        </w:rPr>
      </w:lvl>
    </w:lvlOverride>
    <w:lvlOverride w:ilvl="1">
      <w:lvl w:ilvl="1">
        <w:start w:val="1"/>
        <w:numFmt w:val="decimal"/>
        <w:pStyle w:val="Titlu2"/>
        <w:lvlText w:val="%1.%2"/>
        <w:lvlJc w:val="left"/>
        <w:pPr>
          <w:ind w:left="244" w:hanging="244"/>
        </w:pPr>
        <w:rPr>
          <w:rFonts w:hint="default"/>
        </w:rPr>
      </w:lvl>
    </w:lvlOverride>
    <w:lvlOverride w:ilvl="2">
      <w:lvl w:ilvl="2">
        <w:start w:val="1"/>
        <w:numFmt w:val="decimal"/>
        <w:pStyle w:val="Titlu3"/>
        <w:lvlText w:val="%1.%2.%3."/>
        <w:lvlJc w:val="left"/>
        <w:pPr>
          <w:ind w:left="244" w:hanging="244"/>
        </w:pPr>
        <w:rPr>
          <w:rFonts w:hint="default"/>
        </w:rPr>
      </w:lvl>
    </w:lvlOverride>
    <w:lvlOverride w:ilvl="3">
      <w:lvl w:ilvl="3">
        <w:start w:val="1"/>
        <w:numFmt w:val="decimal"/>
        <w:pStyle w:val="Titlu4"/>
        <w:lvlText w:val="%1.%2.%3.%4."/>
        <w:lvlJc w:val="left"/>
        <w:pPr>
          <w:ind w:left="244" w:hanging="244"/>
        </w:pPr>
        <w:rPr>
          <w:rFonts w:hint="default"/>
        </w:rPr>
      </w:lvl>
    </w:lvlOverride>
    <w:lvlOverride w:ilvl="4">
      <w:lvl w:ilvl="4">
        <w:start w:val="1"/>
        <w:numFmt w:val="decimal"/>
        <w:pStyle w:val="Titlu5"/>
        <w:lvlText w:val="%1.%2.%3.%4.%5."/>
        <w:lvlJc w:val="left"/>
        <w:pPr>
          <w:ind w:left="244" w:hanging="24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44" w:hanging="24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44" w:hanging="24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44" w:hanging="24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44" w:hanging="244"/>
        </w:pPr>
        <w:rPr>
          <w:rFonts w:hint="default"/>
        </w:rPr>
      </w:lvl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2"/>
  </w:num>
  <w:num w:numId="11">
    <w:abstractNumId w:val="6"/>
  </w:num>
  <w:num w:numId="12">
    <w:abstractNumId w:val="10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F5"/>
    <w:rsid w:val="0000262D"/>
    <w:rsid w:val="00003493"/>
    <w:rsid w:val="00005728"/>
    <w:rsid w:val="00007149"/>
    <w:rsid w:val="00010905"/>
    <w:rsid w:val="000117C4"/>
    <w:rsid w:val="000117D1"/>
    <w:rsid w:val="00015A97"/>
    <w:rsid w:val="00015D92"/>
    <w:rsid w:val="00015E8E"/>
    <w:rsid w:val="00016AB2"/>
    <w:rsid w:val="00021BF5"/>
    <w:rsid w:val="00021F00"/>
    <w:rsid w:val="0002392F"/>
    <w:rsid w:val="000250C3"/>
    <w:rsid w:val="000250CF"/>
    <w:rsid w:val="00026E2F"/>
    <w:rsid w:val="000326DD"/>
    <w:rsid w:val="00032749"/>
    <w:rsid w:val="00032A7F"/>
    <w:rsid w:val="00043A56"/>
    <w:rsid w:val="00043CE4"/>
    <w:rsid w:val="00044873"/>
    <w:rsid w:val="00045ADC"/>
    <w:rsid w:val="00046D83"/>
    <w:rsid w:val="00050063"/>
    <w:rsid w:val="00052346"/>
    <w:rsid w:val="00053728"/>
    <w:rsid w:val="00053DC6"/>
    <w:rsid w:val="00054A9E"/>
    <w:rsid w:val="000566E9"/>
    <w:rsid w:val="000571A6"/>
    <w:rsid w:val="000604A1"/>
    <w:rsid w:val="00062563"/>
    <w:rsid w:val="00062C6D"/>
    <w:rsid w:val="000632FD"/>
    <w:rsid w:val="000633C8"/>
    <w:rsid w:val="00064B9B"/>
    <w:rsid w:val="000672A8"/>
    <w:rsid w:val="00067D4D"/>
    <w:rsid w:val="00072F55"/>
    <w:rsid w:val="0007472C"/>
    <w:rsid w:val="000779BA"/>
    <w:rsid w:val="00077F95"/>
    <w:rsid w:val="00077FA8"/>
    <w:rsid w:val="0008085F"/>
    <w:rsid w:val="000808DB"/>
    <w:rsid w:val="00080C9D"/>
    <w:rsid w:val="00082175"/>
    <w:rsid w:val="000825C4"/>
    <w:rsid w:val="000827EB"/>
    <w:rsid w:val="00082B9A"/>
    <w:rsid w:val="00083D31"/>
    <w:rsid w:val="00084C58"/>
    <w:rsid w:val="00084D9E"/>
    <w:rsid w:val="00091844"/>
    <w:rsid w:val="00091A55"/>
    <w:rsid w:val="0009420D"/>
    <w:rsid w:val="000949C8"/>
    <w:rsid w:val="000952F4"/>
    <w:rsid w:val="00096C0B"/>
    <w:rsid w:val="00097541"/>
    <w:rsid w:val="00097A4A"/>
    <w:rsid w:val="000A04A8"/>
    <w:rsid w:val="000A0957"/>
    <w:rsid w:val="000A1840"/>
    <w:rsid w:val="000A1E0F"/>
    <w:rsid w:val="000A202F"/>
    <w:rsid w:val="000A6B27"/>
    <w:rsid w:val="000A7715"/>
    <w:rsid w:val="000B3C6E"/>
    <w:rsid w:val="000B5386"/>
    <w:rsid w:val="000B5A25"/>
    <w:rsid w:val="000B5B1A"/>
    <w:rsid w:val="000B7849"/>
    <w:rsid w:val="000B7AE2"/>
    <w:rsid w:val="000C17D5"/>
    <w:rsid w:val="000C53FB"/>
    <w:rsid w:val="000D006A"/>
    <w:rsid w:val="000D0E79"/>
    <w:rsid w:val="000D280E"/>
    <w:rsid w:val="000D2D5D"/>
    <w:rsid w:val="000D3175"/>
    <w:rsid w:val="000D4D87"/>
    <w:rsid w:val="000D5E4D"/>
    <w:rsid w:val="000D6006"/>
    <w:rsid w:val="000D63F6"/>
    <w:rsid w:val="000E0E4F"/>
    <w:rsid w:val="000E1B85"/>
    <w:rsid w:val="000E2033"/>
    <w:rsid w:val="000E249E"/>
    <w:rsid w:val="000E53AA"/>
    <w:rsid w:val="000E7C77"/>
    <w:rsid w:val="000F2540"/>
    <w:rsid w:val="000F3CF4"/>
    <w:rsid w:val="000F3E24"/>
    <w:rsid w:val="0010107D"/>
    <w:rsid w:val="00101CB8"/>
    <w:rsid w:val="00102B68"/>
    <w:rsid w:val="0010314E"/>
    <w:rsid w:val="00103243"/>
    <w:rsid w:val="00103C26"/>
    <w:rsid w:val="00105742"/>
    <w:rsid w:val="00106839"/>
    <w:rsid w:val="001078C6"/>
    <w:rsid w:val="0011160A"/>
    <w:rsid w:val="001126FC"/>
    <w:rsid w:val="001161BE"/>
    <w:rsid w:val="00116CE3"/>
    <w:rsid w:val="00117C61"/>
    <w:rsid w:val="00120059"/>
    <w:rsid w:val="001219CF"/>
    <w:rsid w:val="0012221E"/>
    <w:rsid w:val="00122481"/>
    <w:rsid w:val="00122771"/>
    <w:rsid w:val="001243AF"/>
    <w:rsid w:val="00126217"/>
    <w:rsid w:val="00127ED6"/>
    <w:rsid w:val="00130250"/>
    <w:rsid w:val="00131985"/>
    <w:rsid w:val="001319BD"/>
    <w:rsid w:val="001321F7"/>
    <w:rsid w:val="001349AC"/>
    <w:rsid w:val="001349F3"/>
    <w:rsid w:val="00136981"/>
    <w:rsid w:val="00141A4D"/>
    <w:rsid w:val="001434A8"/>
    <w:rsid w:val="001449E1"/>
    <w:rsid w:val="00145645"/>
    <w:rsid w:val="00146EFA"/>
    <w:rsid w:val="001471D1"/>
    <w:rsid w:val="00147F55"/>
    <w:rsid w:val="00150972"/>
    <w:rsid w:val="001510E6"/>
    <w:rsid w:val="00151ACB"/>
    <w:rsid w:val="00154362"/>
    <w:rsid w:val="001606A0"/>
    <w:rsid w:val="00161B3A"/>
    <w:rsid w:val="00163FEA"/>
    <w:rsid w:val="0016502B"/>
    <w:rsid w:val="001658BF"/>
    <w:rsid w:val="00166ADA"/>
    <w:rsid w:val="0016723D"/>
    <w:rsid w:val="00167404"/>
    <w:rsid w:val="00167EF5"/>
    <w:rsid w:val="00170666"/>
    <w:rsid w:val="00171F07"/>
    <w:rsid w:val="00173FAA"/>
    <w:rsid w:val="0017448E"/>
    <w:rsid w:val="00174C9C"/>
    <w:rsid w:val="001754C8"/>
    <w:rsid w:val="00175B80"/>
    <w:rsid w:val="001767F9"/>
    <w:rsid w:val="00177372"/>
    <w:rsid w:val="0017789D"/>
    <w:rsid w:val="00181175"/>
    <w:rsid w:val="0018130F"/>
    <w:rsid w:val="0018404A"/>
    <w:rsid w:val="001842D5"/>
    <w:rsid w:val="00186B2B"/>
    <w:rsid w:val="001870BB"/>
    <w:rsid w:val="0019128F"/>
    <w:rsid w:val="00194676"/>
    <w:rsid w:val="00194D24"/>
    <w:rsid w:val="00194E06"/>
    <w:rsid w:val="00196F0E"/>
    <w:rsid w:val="001A0280"/>
    <w:rsid w:val="001A3324"/>
    <w:rsid w:val="001A33D3"/>
    <w:rsid w:val="001A773D"/>
    <w:rsid w:val="001B0CDA"/>
    <w:rsid w:val="001B1715"/>
    <w:rsid w:val="001B4472"/>
    <w:rsid w:val="001B6A59"/>
    <w:rsid w:val="001B6FBC"/>
    <w:rsid w:val="001B72AC"/>
    <w:rsid w:val="001C41C3"/>
    <w:rsid w:val="001D0507"/>
    <w:rsid w:val="001D085B"/>
    <w:rsid w:val="001D097B"/>
    <w:rsid w:val="001D0A19"/>
    <w:rsid w:val="001D0ECB"/>
    <w:rsid w:val="001D12A3"/>
    <w:rsid w:val="001D18A9"/>
    <w:rsid w:val="001D3993"/>
    <w:rsid w:val="001D3B52"/>
    <w:rsid w:val="001D3C5B"/>
    <w:rsid w:val="001D73C5"/>
    <w:rsid w:val="001E1968"/>
    <w:rsid w:val="001E2F40"/>
    <w:rsid w:val="001E3F7B"/>
    <w:rsid w:val="001E4BFE"/>
    <w:rsid w:val="001E6C37"/>
    <w:rsid w:val="001E6E9B"/>
    <w:rsid w:val="001E6F15"/>
    <w:rsid w:val="001E76C7"/>
    <w:rsid w:val="001E7945"/>
    <w:rsid w:val="001F03FE"/>
    <w:rsid w:val="001F10AF"/>
    <w:rsid w:val="001F1725"/>
    <w:rsid w:val="001F1CE4"/>
    <w:rsid w:val="001F3BEA"/>
    <w:rsid w:val="001F3DD4"/>
    <w:rsid w:val="001F697F"/>
    <w:rsid w:val="00201C6D"/>
    <w:rsid w:val="00201E38"/>
    <w:rsid w:val="00202082"/>
    <w:rsid w:val="00202804"/>
    <w:rsid w:val="002031B9"/>
    <w:rsid w:val="0020369D"/>
    <w:rsid w:val="00205571"/>
    <w:rsid w:val="00206D0F"/>
    <w:rsid w:val="00211555"/>
    <w:rsid w:val="00213DDB"/>
    <w:rsid w:val="00214C61"/>
    <w:rsid w:val="00214DC7"/>
    <w:rsid w:val="0021509B"/>
    <w:rsid w:val="002151C1"/>
    <w:rsid w:val="00217628"/>
    <w:rsid w:val="0022608F"/>
    <w:rsid w:val="00226A5C"/>
    <w:rsid w:val="00226D97"/>
    <w:rsid w:val="00230B5D"/>
    <w:rsid w:val="00230EEA"/>
    <w:rsid w:val="002310D4"/>
    <w:rsid w:val="00231554"/>
    <w:rsid w:val="00232BED"/>
    <w:rsid w:val="0023339D"/>
    <w:rsid w:val="00233AFC"/>
    <w:rsid w:val="00233F8A"/>
    <w:rsid w:val="002358AD"/>
    <w:rsid w:val="00236503"/>
    <w:rsid w:val="00236894"/>
    <w:rsid w:val="00237829"/>
    <w:rsid w:val="00240A63"/>
    <w:rsid w:val="0024112B"/>
    <w:rsid w:val="002423A8"/>
    <w:rsid w:val="002423F1"/>
    <w:rsid w:val="00242C68"/>
    <w:rsid w:val="00243789"/>
    <w:rsid w:val="00244047"/>
    <w:rsid w:val="00244501"/>
    <w:rsid w:val="00244735"/>
    <w:rsid w:val="00244784"/>
    <w:rsid w:val="002479BF"/>
    <w:rsid w:val="00247D28"/>
    <w:rsid w:val="00247F21"/>
    <w:rsid w:val="00251C27"/>
    <w:rsid w:val="00251C30"/>
    <w:rsid w:val="002551B9"/>
    <w:rsid w:val="0025537F"/>
    <w:rsid w:val="0025796F"/>
    <w:rsid w:val="002579E1"/>
    <w:rsid w:val="00257A92"/>
    <w:rsid w:val="00261F88"/>
    <w:rsid w:val="002643ED"/>
    <w:rsid w:val="00265849"/>
    <w:rsid w:val="002709BE"/>
    <w:rsid w:val="002723FC"/>
    <w:rsid w:val="00272AA0"/>
    <w:rsid w:val="00272C28"/>
    <w:rsid w:val="00274525"/>
    <w:rsid w:val="002746FA"/>
    <w:rsid w:val="00274ACD"/>
    <w:rsid w:val="00275885"/>
    <w:rsid w:val="0027628C"/>
    <w:rsid w:val="00276C2A"/>
    <w:rsid w:val="002800A7"/>
    <w:rsid w:val="00281596"/>
    <w:rsid w:val="00285EBA"/>
    <w:rsid w:val="0028621D"/>
    <w:rsid w:val="00287566"/>
    <w:rsid w:val="00287E39"/>
    <w:rsid w:val="00291AC7"/>
    <w:rsid w:val="00291D54"/>
    <w:rsid w:val="00295624"/>
    <w:rsid w:val="002964E4"/>
    <w:rsid w:val="002A107C"/>
    <w:rsid w:val="002A2B5A"/>
    <w:rsid w:val="002B55AD"/>
    <w:rsid w:val="002B614B"/>
    <w:rsid w:val="002B72A1"/>
    <w:rsid w:val="002C017F"/>
    <w:rsid w:val="002C2AF8"/>
    <w:rsid w:val="002C2F41"/>
    <w:rsid w:val="002C34EB"/>
    <w:rsid w:val="002C43A9"/>
    <w:rsid w:val="002C53D2"/>
    <w:rsid w:val="002C6062"/>
    <w:rsid w:val="002C7184"/>
    <w:rsid w:val="002D0570"/>
    <w:rsid w:val="002D24ED"/>
    <w:rsid w:val="002D3674"/>
    <w:rsid w:val="002D5959"/>
    <w:rsid w:val="002D6BD2"/>
    <w:rsid w:val="002D744B"/>
    <w:rsid w:val="002D78A9"/>
    <w:rsid w:val="002D7B30"/>
    <w:rsid w:val="002D7DED"/>
    <w:rsid w:val="002E04AD"/>
    <w:rsid w:val="002E0B49"/>
    <w:rsid w:val="002E0BAF"/>
    <w:rsid w:val="002E2E34"/>
    <w:rsid w:val="002E3EEB"/>
    <w:rsid w:val="002E40A7"/>
    <w:rsid w:val="002E4140"/>
    <w:rsid w:val="002E4A81"/>
    <w:rsid w:val="002E5F43"/>
    <w:rsid w:val="002E6AC5"/>
    <w:rsid w:val="002E6C47"/>
    <w:rsid w:val="002E7598"/>
    <w:rsid w:val="002F3FB5"/>
    <w:rsid w:val="002F794B"/>
    <w:rsid w:val="003008CD"/>
    <w:rsid w:val="00300C54"/>
    <w:rsid w:val="003012E1"/>
    <w:rsid w:val="00301649"/>
    <w:rsid w:val="00302727"/>
    <w:rsid w:val="0030359C"/>
    <w:rsid w:val="003035D1"/>
    <w:rsid w:val="00310570"/>
    <w:rsid w:val="003109DC"/>
    <w:rsid w:val="00310C63"/>
    <w:rsid w:val="003115A5"/>
    <w:rsid w:val="003124FC"/>
    <w:rsid w:val="00313B03"/>
    <w:rsid w:val="00314511"/>
    <w:rsid w:val="003152C8"/>
    <w:rsid w:val="00315DB6"/>
    <w:rsid w:val="0031645B"/>
    <w:rsid w:val="00316B5E"/>
    <w:rsid w:val="00316CFF"/>
    <w:rsid w:val="00317330"/>
    <w:rsid w:val="00317C12"/>
    <w:rsid w:val="0032008A"/>
    <w:rsid w:val="00320FF1"/>
    <w:rsid w:val="00321941"/>
    <w:rsid w:val="00321DAC"/>
    <w:rsid w:val="00325D0B"/>
    <w:rsid w:val="00327760"/>
    <w:rsid w:val="0033145B"/>
    <w:rsid w:val="0033194C"/>
    <w:rsid w:val="00331C8A"/>
    <w:rsid w:val="00332035"/>
    <w:rsid w:val="00332575"/>
    <w:rsid w:val="00332A86"/>
    <w:rsid w:val="003331CF"/>
    <w:rsid w:val="0033386C"/>
    <w:rsid w:val="00333892"/>
    <w:rsid w:val="003353A7"/>
    <w:rsid w:val="00336166"/>
    <w:rsid w:val="00336F82"/>
    <w:rsid w:val="00337406"/>
    <w:rsid w:val="003374CF"/>
    <w:rsid w:val="00340683"/>
    <w:rsid w:val="00340DAC"/>
    <w:rsid w:val="003412E1"/>
    <w:rsid w:val="0034182A"/>
    <w:rsid w:val="003438DB"/>
    <w:rsid w:val="00344031"/>
    <w:rsid w:val="003440EA"/>
    <w:rsid w:val="0034469C"/>
    <w:rsid w:val="00346DBF"/>
    <w:rsid w:val="00347064"/>
    <w:rsid w:val="00347419"/>
    <w:rsid w:val="0035024B"/>
    <w:rsid w:val="00350B1D"/>
    <w:rsid w:val="00351171"/>
    <w:rsid w:val="003514FA"/>
    <w:rsid w:val="003519F8"/>
    <w:rsid w:val="00352302"/>
    <w:rsid w:val="00352B43"/>
    <w:rsid w:val="00352FFE"/>
    <w:rsid w:val="00355E09"/>
    <w:rsid w:val="003561DB"/>
    <w:rsid w:val="00360B74"/>
    <w:rsid w:val="00360CD4"/>
    <w:rsid w:val="0036278D"/>
    <w:rsid w:val="00362A7F"/>
    <w:rsid w:val="0037015D"/>
    <w:rsid w:val="0037272B"/>
    <w:rsid w:val="00376308"/>
    <w:rsid w:val="003768EA"/>
    <w:rsid w:val="00377B36"/>
    <w:rsid w:val="003801FB"/>
    <w:rsid w:val="003808CB"/>
    <w:rsid w:val="00381779"/>
    <w:rsid w:val="003829C5"/>
    <w:rsid w:val="0038405B"/>
    <w:rsid w:val="00387168"/>
    <w:rsid w:val="00391722"/>
    <w:rsid w:val="00392C40"/>
    <w:rsid w:val="00393250"/>
    <w:rsid w:val="00394192"/>
    <w:rsid w:val="0039721F"/>
    <w:rsid w:val="00397842"/>
    <w:rsid w:val="00397E05"/>
    <w:rsid w:val="003A0D53"/>
    <w:rsid w:val="003A1997"/>
    <w:rsid w:val="003A2A98"/>
    <w:rsid w:val="003A4EAB"/>
    <w:rsid w:val="003A62A3"/>
    <w:rsid w:val="003A6AF4"/>
    <w:rsid w:val="003B1A20"/>
    <w:rsid w:val="003B4137"/>
    <w:rsid w:val="003B42A2"/>
    <w:rsid w:val="003B455D"/>
    <w:rsid w:val="003B6BE9"/>
    <w:rsid w:val="003C0877"/>
    <w:rsid w:val="003C110C"/>
    <w:rsid w:val="003C2180"/>
    <w:rsid w:val="003C4A81"/>
    <w:rsid w:val="003D1853"/>
    <w:rsid w:val="003D72A6"/>
    <w:rsid w:val="003D7D9B"/>
    <w:rsid w:val="003E0661"/>
    <w:rsid w:val="003E1DF6"/>
    <w:rsid w:val="003E2233"/>
    <w:rsid w:val="003E22F4"/>
    <w:rsid w:val="003E36AC"/>
    <w:rsid w:val="003E5C44"/>
    <w:rsid w:val="003E628D"/>
    <w:rsid w:val="003E6EEA"/>
    <w:rsid w:val="003E78B4"/>
    <w:rsid w:val="003F08E4"/>
    <w:rsid w:val="003F0DBD"/>
    <w:rsid w:val="003F2045"/>
    <w:rsid w:val="003F5106"/>
    <w:rsid w:val="00400AB3"/>
    <w:rsid w:val="00403448"/>
    <w:rsid w:val="00405556"/>
    <w:rsid w:val="004066A6"/>
    <w:rsid w:val="00411092"/>
    <w:rsid w:val="00413B94"/>
    <w:rsid w:val="00414576"/>
    <w:rsid w:val="0041475F"/>
    <w:rsid w:val="00420B71"/>
    <w:rsid w:val="00420CF1"/>
    <w:rsid w:val="004224A2"/>
    <w:rsid w:val="00422F50"/>
    <w:rsid w:val="00424A31"/>
    <w:rsid w:val="004305D9"/>
    <w:rsid w:val="0043097F"/>
    <w:rsid w:val="004321D2"/>
    <w:rsid w:val="00433F88"/>
    <w:rsid w:val="00434A12"/>
    <w:rsid w:val="004414E3"/>
    <w:rsid w:val="00441993"/>
    <w:rsid w:val="0044237A"/>
    <w:rsid w:val="00442ECD"/>
    <w:rsid w:val="004443E2"/>
    <w:rsid w:val="004445D2"/>
    <w:rsid w:val="00444709"/>
    <w:rsid w:val="004450A9"/>
    <w:rsid w:val="004458DD"/>
    <w:rsid w:val="00450307"/>
    <w:rsid w:val="00450BB7"/>
    <w:rsid w:val="0045101A"/>
    <w:rsid w:val="0045154C"/>
    <w:rsid w:val="00453AD8"/>
    <w:rsid w:val="00453D01"/>
    <w:rsid w:val="00455224"/>
    <w:rsid w:val="004561F5"/>
    <w:rsid w:val="00456942"/>
    <w:rsid w:val="00457659"/>
    <w:rsid w:val="00457F25"/>
    <w:rsid w:val="00460717"/>
    <w:rsid w:val="00462827"/>
    <w:rsid w:val="00462A4C"/>
    <w:rsid w:val="00462BC5"/>
    <w:rsid w:val="00462E6D"/>
    <w:rsid w:val="004650E9"/>
    <w:rsid w:val="00465E5F"/>
    <w:rsid w:val="004661BC"/>
    <w:rsid w:val="00470797"/>
    <w:rsid w:val="00472480"/>
    <w:rsid w:val="004735ED"/>
    <w:rsid w:val="00473753"/>
    <w:rsid w:val="00474337"/>
    <w:rsid w:val="004745E6"/>
    <w:rsid w:val="0047466B"/>
    <w:rsid w:val="004746CE"/>
    <w:rsid w:val="00474786"/>
    <w:rsid w:val="00475C6E"/>
    <w:rsid w:val="004771A9"/>
    <w:rsid w:val="00481479"/>
    <w:rsid w:val="0048171F"/>
    <w:rsid w:val="004818C0"/>
    <w:rsid w:val="00481EEE"/>
    <w:rsid w:val="00483CC3"/>
    <w:rsid w:val="00484FE4"/>
    <w:rsid w:val="00486A7B"/>
    <w:rsid w:val="00487380"/>
    <w:rsid w:val="00491649"/>
    <w:rsid w:val="0049259D"/>
    <w:rsid w:val="00494345"/>
    <w:rsid w:val="004956AB"/>
    <w:rsid w:val="00495E35"/>
    <w:rsid w:val="00496244"/>
    <w:rsid w:val="004964A9"/>
    <w:rsid w:val="004964D5"/>
    <w:rsid w:val="0049697F"/>
    <w:rsid w:val="004A19D6"/>
    <w:rsid w:val="004A274A"/>
    <w:rsid w:val="004A299B"/>
    <w:rsid w:val="004A2F13"/>
    <w:rsid w:val="004A3066"/>
    <w:rsid w:val="004A3BA1"/>
    <w:rsid w:val="004A3F03"/>
    <w:rsid w:val="004A401C"/>
    <w:rsid w:val="004A4B8A"/>
    <w:rsid w:val="004A57B3"/>
    <w:rsid w:val="004A6459"/>
    <w:rsid w:val="004A7E2B"/>
    <w:rsid w:val="004B022C"/>
    <w:rsid w:val="004B0C83"/>
    <w:rsid w:val="004B126E"/>
    <w:rsid w:val="004B18F2"/>
    <w:rsid w:val="004B2358"/>
    <w:rsid w:val="004B46FD"/>
    <w:rsid w:val="004B4AB8"/>
    <w:rsid w:val="004B53D0"/>
    <w:rsid w:val="004B5D88"/>
    <w:rsid w:val="004B6085"/>
    <w:rsid w:val="004B618C"/>
    <w:rsid w:val="004C0850"/>
    <w:rsid w:val="004C13FB"/>
    <w:rsid w:val="004C2198"/>
    <w:rsid w:val="004C31A3"/>
    <w:rsid w:val="004C38A2"/>
    <w:rsid w:val="004C3AB1"/>
    <w:rsid w:val="004C3D0B"/>
    <w:rsid w:val="004C42A0"/>
    <w:rsid w:val="004C655D"/>
    <w:rsid w:val="004C664E"/>
    <w:rsid w:val="004D220E"/>
    <w:rsid w:val="004D2727"/>
    <w:rsid w:val="004D3C91"/>
    <w:rsid w:val="004D400A"/>
    <w:rsid w:val="004D41F3"/>
    <w:rsid w:val="004D42EE"/>
    <w:rsid w:val="004E31E2"/>
    <w:rsid w:val="004E3E4B"/>
    <w:rsid w:val="004E71A0"/>
    <w:rsid w:val="004F00ED"/>
    <w:rsid w:val="004F064B"/>
    <w:rsid w:val="004F0A24"/>
    <w:rsid w:val="004F236E"/>
    <w:rsid w:val="004F4E64"/>
    <w:rsid w:val="0050028F"/>
    <w:rsid w:val="0050105E"/>
    <w:rsid w:val="00502051"/>
    <w:rsid w:val="005025B5"/>
    <w:rsid w:val="00503FCC"/>
    <w:rsid w:val="005069CE"/>
    <w:rsid w:val="00511115"/>
    <w:rsid w:val="00512543"/>
    <w:rsid w:val="00515BAF"/>
    <w:rsid w:val="00516336"/>
    <w:rsid w:val="005202B3"/>
    <w:rsid w:val="005216EE"/>
    <w:rsid w:val="00521981"/>
    <w:rsid w:val="00521B4A"/>
    <w:rsid w:val="005225FE"/>
    <w:rsid w:val="0052627C"/>
    <w:rsid w:val="00530522"/>
    <w:rsid w:val="005305CD"/>
    <w:rsid w:val="00531181"/>
    <w:rsid w:val="00532A6F"/>
    <w:rsid w:val="00534BBF"/>
    <w:rsid w:val="0053529E"/>
    <w:rsid w:val="005368EB"/>
    <w:rsid w:val="00536E50"/>
    <w:rsid w:val="00537A8B"/>
    <w:rsid w:val="005418AE"/>
    <w:rsid w:val="0054194B"/>
    <w:rsid w:val="00542969"/>
    <w:rsid w:val="00542DAF"/>
    <w:rsid w:val="00545819"/>
    <w:rsid w:val="00545D3B"/>
    <w:rsid w:val="005465E3"/>
    <w:rsid w:val="00547224"/>
    <w:rsid w:val="005473A5"/>
    <w:rsid w:val="0055019B"/>
    <w:rsid w:val="005526F5"/>
    <w:rsid w:val="00553FDC"/>
    <w:rsid w:val="00554A7A"/>
    <w:rsid w:val="00554EFF"/>
    <w:rsid w:val="00556580"/>
    <w:rsid w:val="005601A3"/>
    <w:rsid w:val="005607AB"/>
    <w:rsid w:val="00561BCA"/>
    <w:rsid w:val="00561C4E"/>
    <w:rsid w:val="005620B7"/>
    <w:rsid w:val="005630A6"/>
    <w:rsid w:val="005662F2"/>
    <w:rsid w:val="005705BB"/>
    <w:rsid w:val="00573423"/>
    <w:rsid w:val="00573799"/>
    <w:rsid w:val="005741CF"/>
    <w:rsid w:val="00576771"/>
    <w:rsid w:val="00577BFD"/>
    <w:rsid w:val="00580541"/>
    <w:rsid w:val="005810C7"/>
    <w:rsid w:val="005817F1"/>
    <w:rsid w:val="00581FF0"/>
    <w:rsid w:val="00582B6A"/>
    <w:rsid w:val="00582F53"/>
    <w:rsid w:val="005830A8"/>
    <w:rsid w:val="005840EA"/>
    <w:rsid w:val="005841AD"/>
    <w:rsid w:val="00584293"/>
    <w:rsid w:val="00585472"/>
    <w:rsid w:val="00585B1B"/>
    <w:rsid w:val="0059216F"/>
    <w:rsid w:val="005930B3"/>
    <w:rsid w:val="005938AB"/>
    <w:rsid w:val="0059494F"/>
    <w:rsid w:val="00596C64"/>
    <w:rsid w:val="005A2D3C"/>
    <w:rsid w:val="005A4CE7"/>
    <w:rsid w:val="005A4EFB"/>
    <w:rsid w:val="005A5874"/>
    <w:rsid w:val="005A5A8D"/>
    <w:rsid w:val="005A5CFB"/>
    <w:rsid w:val="005A6D21"/>
    <w:rsid w:val="005B353A"/>
    <w:rsid w:val="005B3647"/>
    <w:rsid w:val="005B3F92"/>
    <w:rsid w:val="005B545C"/>
    <w:rsid w:val="005B6B6E"/>
    <w:rsid w:val="005C0D40"/>
    <w:rsid w:val="005C12DA"/>
    <w:rsid w:val="005C1AF6"/>
    <w:rsid w:val="005C331E"/>
    <w:rsid w:val="005C3F2B"/>
    <w:rsid w:val="005C4887"/>
    <w:rsid w:val="005C4B6E"/>
    <w:rsid w:val="005C4FB8"/>
    <w:rsid w:val="005C76C1"/>
    <w:rsid w:val="005D2CA2"/>
    <w:rsid w:val="005D328E"/>
    <w:rsid w:val="005D3A40"/>
    <w:rsid w:val="005D6282"/>
    <w:rsid w:val="005D66EB"/>
    <w:rsid w:val="005E1132"/>
    <w:rsid w:val="005E2430"/>
    <w:rsid w:val="005E404C"/>
    <w:rsid w:val="005E41D3"/>
    <w:rsid w:val="005F017E"/>
    <w:rsid w:val="005F12B1"/>
    <w:rsid w:val="005F2E23"/>
    <w:rsid w:val="005F5CA6"/>
    <w:rsid w:val="005F5CEA"/>
    <w:rsid w:val="005F5D3C"/>
    <w:rsid w:val="005F64CE"/>
    <w:rsid w:val="005F69F0"/>
    <w:rsid w:val="00601236"/>
    <w:rsid w:val="00605CAC"/>
    <w:rsid w:val="00607C25"/>
    <w:rsid w:val="0061111C"/>
    <w:rsid w:val="00611DDE"/>
    <w:rsid w:val="006124F3"/>
    <w:rsid w:val="00613063"/>
    <w:rsid w:val="0061422A"/>
    <w:rsid w:val="00614F20"/>
    <w:rsid w:val="00615E36"/>
    <w:rsid w:val="006202C4"/>
    <w:rsid w:val="006203BA"/>
    <w:rsid w:val="00624365"/>
    <w:rsid w:val="00626133"/>
    <w:rsid w:val="0063046D"/>
    <w:rsid w:val="00631223"/>
    <w:rsid w:val="006326FE"/>
    <w:rsid w:val="00632F4B"/>
    <w:rsid w:val="006330A0"/>
    <w:rsid w:val="00634FB2"/>
    <w:rsid w:val="0063540C"/>
    <w:rsid w:val="00635BDC"/>
    <w:rsid w:val="0063790E"/>
    <w:rsid w:val="00640402"/>
    <w:rsid w:val="006413F1"/>
    <w:rsid w:val="0064317E"/>
    <w:rsid w:val="006464F7"/>
    <w:rsid w:val="00650DE9"/>
    <w:rsid w:val="00651070"/>
    <w:rsid w:val="0065307A"/>
    <w:rsid w:val="0065732B"/>
    <w:rsid w:val="00657AA6"/>
    <w:rsid w:val="00660167"/>
    <w:rsid w:val="00660801"/>
    <w:rsid w:val="00661BE1"/>
    <w:rsid w:val="006620A4"/>
    <w:rsid w:val="006626C6"/>
    <w:rsid w:val="00662B35"/>
    <w:rsid w:val="00663CA5"/>
    <w:rsid w:val="00666995"/>
    <w:rsid w:val="006678CD"/>
    <w:rsid w:val="00670E14"/>
    <w:rsid w:val="00674492"/>
    <w:rsid w:val="00674950"/>
    <w:rsid w:val="00674A84"/>
    <w:rsid w:val="00674E9A"/>
    <w:rsid w:val="0067645B"/>
    <w:rsid w:val="006805D2"/>
    <w:rsid w:val="0068406F"/>
    <w:rsid w:val="00685CA2"/>
    <w:rsid w:val="00687763"/>
    <w:rsid w:val="006901A0"/>
    <w:rsid w:val="0069029D"/>
    <w:rsid w:val="006914A6"/>
    <w:rsid w:val="006917C9"/>
    <w:rsid w:val="00691A65"/>
    <w:rsid w:val="00691ED3"/>
    <w:rsid w:val="006946D9"/>
    <w:rsid w:val="00694EEA"/>
    <w:rsid w:val="0069596B"/>
    <w:rsid w:val="00696510"/>
    <w:rsid w:val="006A0338"/>
    <w:rsid w:val="006A0D3A"/>
    <w:rsid w:val="006A39F9"/>
    <w:rsid w:val="006A43A8"/>
    <w:rsid w:val="006A4D55"/>
    <w:rsid w:val="006A4DAA"/>
    <w:rsid w:val="006A723F"/>
    <w:rsid w:val="006B0302"/>
    <w:rsid w:val="006B048D"/>
    <w:rsid w:val="006B06A3"/>
    <w:rsid w:val="006B14FB"/>
    <w:rsid w:val="006B2A3B"/>
    <w:rsid w:val="006B3091"/>
    <w:rsid w:val="006B4601"/>
    <w:rsid w:val="006B4FB9"/>
    <w:rsid w:val="006B5426"/>
    <w:rsid w:val="006B5EA4"/>
    <w:rsid w:val="006B6DA6"/>
    <w:rsid w:val="006B6E7D"/>
    <w:rsid w:val="006C06F6"/>
    <w:rsid w:val="006C0B90"/>
    <w:rsid w:val="006C0E63"/>
    <w:rsid w:val="006C1C84"/>
    <w:rsid w:val="006C3E47"/>
    <w:rsid w:val="006C441B"/>
    <w:rsid w:val="006C598E"/>
    <w:rsid w:val="006C6858"/>
    <w:rsid w:val="006C7612"/>
    <w:rsid w:val="006D03F9"/>
    <w:rsid w:val="006D05A3"/>
    <w:rsid w:val="006D18A1"/>
    <w:rsid w:val="006D2DD0"/>
    <w:rsid w:val="006D3AE7"/>
    <w:rsid w:val="006D41B9"/>
    <w:rsid w:val="006D48E1"/>
    <w:rsid w:val="006D63B2"/>
    <w:rsid w:val="006D71A9"/>
    <w:rsid w:val="006E072F"/>
    <w:rsid w:val="006E0FF6"/>
    <w:rsid w:val="006E1022"/>
    <w:rsid w:val="006E1468"/>
    <w:rsid w:val="006E2250"/>
    <w:rsid w:val="006E3067"/>
    <w:rsid w:val="006E4CEA"/>
    <w:rsid w:val="006E7656"/>
    <w:rsid w:val="006E7E90"/>
    <w:rsid w:val="006F1CF4"/>
    <w:rsid w:val="006F563F"/>
    <w:rsid w:val="006F6DC3"/>
    <w:rsid w:val="006F72C5"/>
    <w:rsid w:val="00700492"/>
    <w:rsid w:val="00701E70"/>
    <w:rsid w:val="00702240"/>
    <w:rsid w:val="00702A70"/>
    <w:rsid w:val="00706096"/>
    <w:rsid w:val="00706472"/>
    <w:rsid w:val="00707869"/>
    <w:rsid w:val="00707CFD"/>
    <w:rsid w:val="007106E6"/>
    <w:rsid w:val="00710D16"/>
    <w:rsid w:val="00712D9B"/>
    <w:rsid w:val="0071612F"/>
    <w:rsid w:val="0071626E"/>
    <w:rsid w:val="00716C05"/>
    <w:rsid w:val="007225AC"/>
    <w:rsid w:val="00723890"/>
    <w:rsid w:val="007239EA"/>
    <w:rsid w:val="007302A5"/>
    <w:rsid w:val="00733479"/>
    <w:rsid w:val="00733D24"/>
    <w:rsid w:val="0073505E"/>
    <w:rsid w:val="00735671"/>
    <w:rsid w:val="007364A4"/>
    <w:rsid w:val="00737E5D"/>
    <w:rsid w:val="00740F44"/>
    <w:rsid w:val="007502B4"/>
    <w:rsid w:val="00751F8A"/>
    <w:rsid w:val="007547A2"/>
    <w:rsid w:val="00756190"/>
    <w:rsid w:val="00757808"/>
    <w:rsid w:val="007601EB"/>
    <w:rsid w:val="00760593"/>
    <w:rsid w:val="007607E4"/>
    <w:rsid w:val="00760DA1"/>
    <w:rsid w:val="00765172"/>
    <w:rsid w:val="0076528D"/>
    <w:rsid w:val="00765E74"/>
    <w:rsid w:val="00767537"/>
    <w:rsid w:val="00767B37"/>
    <w:rsid w:val="00767ECD"/>
    <w:rsid w:val="00771BD6"/>
    <w:rsid w:val="00771FA3"/>
    <w:rsid w:val="007726D6"/>
    <w:rsid w:val="00775858"/>
    <w:rsid w:val="0077719A"/>
    <w:rsid w:val="00784886"/>
    <w:rsid w:val="00784A60"/>
    <w:rsid w:val="0078512D"/>
    <w:rsid w:val="007853C0"/>
    <w:rsid w:val="00786761"/>
    <w:rsid w:val="00787AD7"/>
    <w:rsid w:val="007907F8"/>
    <w:rsid w:val="007910D3"/>
    <w:rsid w:val="007913BF"/>
    <w:rsid w:val="00792A97"/>
    <w:rsid w:val="0079373F"/>
    <w:rsid w:val="00793D0D"/>
    <w:rsid w:val="00794385"/>
    <w:rsid w:val="00794453"/>
    <w:rsid w:val="007950AD"/>
    <w:rsid w:val="007950DC"/>
    <w:rsid w:val="00795A0B"/>
    <w:rsid w:val="00796A73"/>
    <w:rsid w:val="0079716B"/>
    <w:rsid w:val="007A0A79"/>
    <w:rsid w:val="007A1C48"/>
    <w:rsid w:val="007A1E4E"/>
    <w:rsid w:val="007A6C7B"/>
    <w:rsid w:val="007A6CCB"/>
    <w:rsid w:val="007A6D47"/>
    <w:rsid w:val="007A7C15"/>
    <w:rsid w:val="007B0460"/>
    <w:rsid w:val="007B05AD"/>
    <w:rsid w:val="007B2109"/>
    <w:rsid w:val="007B3D79"/>
    <w:rsid w:val="007B462C"/>
    <w:rsid w:val="007B6053"/>
    <w:rsid w:val="007B6BE3"/>
    <w:rsid w:val="007B6D7C"/>
    <w:rsid w:val="007B7738"/>
    <w:rsid w:val="007C301D"/>
    <w:rsid w:val="007C6DC9"/>
    <w:rsid w:val="007C70E1"/>
    <w:rsid w:val="007D035F"/>
    <w:rsid w:val="007D07D2"/>
    <w:rsid w:val="007D20D4"/>
    <w:rsid w:val="007D324A"/>
    <w:rsid w:val="007D3D27"/>
    <w:rsid w:val="007D40F6"/>
    <w:rsid w:val="007D4406"/>
    <w:rsid w:val="007D580E"/>
    <w:rsid w:val="007D7005"/>
    <w:rsid w:val="007E0086"/>
    <w:rsid w:val="007E0D84"/>
    <w:rsid w:val="007E1094"/>
    <w:rsid w:val="007E1453"/>
    <w:rsid w:val="007E182E"/>
    <w:rsid w:val="007E24BD"/>
    <w:rsid w:val="007E2EED"/>
    <w:rsid w:val="007E5A8A"/>
    <w:rsid w:val="007E5B98"/>
    <w:rsid w:val="007E66D4"/>
    <w:rsid w:val="007E6768"/>
    <w:rsid w:val="007E7F03"/>
    <w:rsid w:val="007F0386"/>
    <w:rsid w:val="007F0C16"/>
    <w:rsid w:val="007F2CDC"/>
    <w:rsid w:val="007F5EC2"/>
    <w:rsid w:val="007F736C"/>
    <w:rsid w:val="00801B98"/>
    <w:rsid w:val="00801BF3"/>
    <w:rsid w:val="0080207D"/>
    <w:rsid w:val="00802937"/>
    <w:rsid w:val="008058D9"/>
    <w:rsid w:val="00805920"/>
    <w:rsid w:val="00806617"/>
    <w:rsid w:val="008075D1"/>
    <w:rsid w:val="008105B8"/>
    <w:rsid w:val="00810D0F"/>
    <w:rsid w:val="0081228E"/>
    <w:rsid w:val="0081259F"/>
    <w:rsid w:val="008130C5"/>
    <w:rsid w:val="00814831"/>
    <w:rsid w:val="008150B0"/>
    <w:rsid w:val="0081637B"/>
    <w:rsid w:val="00820075"/>
    <w:rsid w:val="00820352"/>
    <w:rsid w:val="00820411"/>
    <w:rsid w:val="0082057A"/>
    <w:rsid w:val="00820CC3"/>
    <w:rsid w:val="00820F32"/>
    <w:rsid w:val="008219EE"/>
    <w:rsid w:val="00823BFA"/>
    <w:rsid w:val="00824008"/>
    <w:rsid w:val="00824DE3"/>
    <w:rsid w:val="00825D8A"/>
    <w:rsid w:val="00826228"/>
    <w:rsid w:val="00826356"/>
    <w:rsid w:val="00830E78"/>
    <w:rsid w:val="00831BBC"/>
    <w:rsid w:val="00832755"/>
    <w:rsid w:val="00832C31"/>
    <w:rsid w:val="00832C73"/>
    <w:rsid w:val="00835A0D"/>
    <w:rsid w:val="00835F10"/>
    <w:rsid w:val="0083682C"/>
    <w:rsid w:val="00836DA2"/>
    <w:rsid w:val="00837E15"/>
    <w:rsid w:val="00840B40"/>
    <w:rsid w:val="00840E10"/>
    <w:rsid w:val="00840FFF"/>
    <w:rsid w:val="00841660"/>
    <w:rsid w:val="008418CA"/>
    <w:rsid w:val="00844E4B"/>
    <w:rsid w:val="00845739"/>
    <w:rsid w:val="00847F41"/>
    <w:rsid w:val="00851659"/>
    <w:rsid w:val="008540B0"/>
    <w:rsid w:val="008540B3"/>
    <w:rsid w:val="008564EE"/>
    <w:rsid w:val="00860D89"/>
    <w:rsid w:val="0086282A"/>
    <w:rsid w:val="0086535E"/>
    <w:rsid w:val="00865C4E"/>
    <w:rsid w:val="0086640E"/>
    <w:rsid w:val="00870E11"/>
    <w:rsid w:val="00875775"/>
    <w:rsid w:val="00876D13"/>
    <w:rsid w:val="00880893"/>
    <w:rsid w:val="0088151B"/>
    <w:rsid w:val="008840B7"/>
    <w:rsid w:val="008849AF"/>
    <w:rsid w:val="00885C72"/>
    <w:rsid w:val="00887B49"/>
    <w:rsid w:val="00887E50"/>
    <w:rsid w:val="00891B5E"/>
    <w:rsid w:val="00891DA9"/>
    <w:rsid w:val="008926AB"/>
    <w:rsid w:val="00892CF7"/>
    <w:rsid w:val="00892E94"/>
    <w:rsid w:val="00892ECB"/>
    <w:rsid w:val="008936B3"/>
    <w:rsid w:val="00893FF4"/>
    <w:rsid w:val="00895986"/>
    <w:rsid w:val="008A03A2"/>
    <w:rsid w:val="008A07CE"/>
    <w:rsid w:val="008A0BED"/>
    <w:rsid w:val="008A10E6"/>
    <w:rsid w:val="008A20B9"/>
    <w:rsid w:val="008A2E37"/>
    <w:rsid w:val="008A6550"/>
    <w:rsid w:val="008A6DF0"/>
    <w:rsid w:val="008A6E0C"/>
    <w:rsid w:val="008A7339"/>
    <w:rsid w:val="008A770B"/>
    <w:rsid w:val="008A794D"/>
    <w:rsid w:val="008A7D1B"/>
    <w:rsid w:val="008B06A4"/>
    <w:rsid w:val="008B1E63"/>
    <w:rsid w:val="008B1F43"/>
    <w:rsid w:val="008B414A"/>
    <w:rsid w:val="008B4657"/>
    <w:rsid w:val="008B50F8"/>
    <w:rsid w:val="008B6341"/>
    <w:rsid w:val="008B72D5"/>
    <w:rsid w:val="008C04DD"/>
    <w:rsid w:val="008C0856"/>
    <w:rsid w:val="008C1371"/>
    <w:rsid w:val="008C13CC"/>
    <w:rsid w:val="008C1F97"/>
    <w:rsid w:val="008C445B"/>
    <w:rsid w:val="008C576E"/>
    <w:rsid w:val="008D0903"/>
    <w:rsid w:val="008D3FDE"/>
    <w:rsid w:val="008D466A"/>
    <w:rsid w:val="008D604A"/>
    <w:rsid w:val="008D6773"/>
    <w:rsid w:val="008E16DA"/>
    <w:rsid w:val="008E2EDB"/>
    <w:rsid w:val="008E3A0E"/>
    <w:rsid w:val="008E5F87"/>
    <w:rsid w:val="008E64F0"/>
    <w:rsid w:val="008E6530"/>
    <w:rsid w:val="008F0357"/>
    <w:rsid w:val="008F08A9"/>
    <w:rsid w:val="008F1E36"/>
    <w:rsid w:val="008F393C"/>
    <w:rsid w:val="008F4BD9"/>
    <w:rsid w:val="008F55D7"/>
    <w:rsid w:val="008F5D5F"/>
    <w:rsid w:val="008F6A2D"/>
    <w:rsid w:val="008F6F28"/>
    <w:rsid w:val="008F74A0"/>
    <w:rsid w:val="008F7B3F"/>
    <w:rsid w:val="0090062D"/>
    <w:rsid w:val="0090072A"/>
    <w:rsid w:val="009009C0"/>
    <w:rsid w:val="0090144F"/>
    <w:rsid w:val="009014FC"/>
    <w:rsid w:val="009015E0"/>
    <w:rsid w:val="0090165A"/>
    <w:rsid w:val="00902130"/>
    <w:rsid w:val="009043F1"/>
    <w:rsid w:val="00906A7D"/>
    <w:rsid w:val="00907D2F"/>
    <w:rsid w:val="00910668"/>
    <w:rsid w:val="00913711"/>
    <w:rsid w:val="00915FA0"/>
    <w:rsid w:val="009164C2"/>
    <w:rsid w:val="0091730B"/>
    <w:rsid w:val="009203DF"/>
    <w:rsid w:val="00924419"/>
    <w:rsid w:val="009244F7"/>
    <w:rsid w:val="00924B3F"/>
    <w:rsid w:val="00925988"/>
    <w:rsid w:val="0092613B"/>
    <w:rsid w:val="00927283"/>
    <w:rsid w:val="009272E9"/>
    <w:rsid w:val="00927585"/>
    <w:rsid w:val="00931FB9"/>
    <w:rsid w:val="00932E59"/>
    <w:rsid w:val="00933F62"/>
    <w:rsid w:val="0093602B"/>
    <w:rsid w:val="00937E8A"/>
    <w:rsid w:val="0094001A"/>
    <w:rsid w:val="00940754"/>
    <w:rsid w:val="00942686"/>
    <w:rsid w:val="009448E2"/>
    <w:rsid w:val="00944AE3"/>
    <w:rsid w:val="0094582B"/>
    <w:rsid w:val="00945AB8"/>
    <w:rsid w:val="00945AF9"/>
    <w:rsid w:val="00947CC0"/>
    <w:rsid w:val="00951580"/>
    <w:rsid w:val="00952064"/>
    <w:rsid w:val="00952DCB"/>
    <w:rsid w:val="009542AD"/>
    <w:rsid w:val="00955F0B"/>
    <w:rsid w:val="00957263"/>
    <w:rsid w:val="009600DA"/>
    <w:rsid w:val="00961EE7"/>
    <w:rsid w:val="009624E1"/>
    <w:rsid w:val="009647C3"/>
    <w:rsid w:val="00965404"/>
    <w:rsid w:val="00966181"/>
    <w:rsid w:val="0096661E"/>
    <w:rsid w:val="00967D2C"/>
    <w:rsid w:val="00970062"/>
    <w:rsid w:val="009715EA"/>
    <w:rsid w:val="00972CCF"/>
    <w:rsid w:val="00972E05"/>
    <w:rsid w:val="00973173"/>
    <w:rsid w:val="009742FC"/>
    <w:rsid w:val="009752BF"/>
    <w:rsid w:val="00976DC4"/>
    <w:rsid w:val="00976E25"/>
    <w:rsid w:val="00976F05"/>
    <w:rsid w:val="009800A8"/>
    <w:rsid w:val="009805F1"/>
    <w:rsid w:val="00984C2A"/>
    <w:rsid w:val="00985EC1"/>
    <w:rsid w:val="009872BD"/>
    <w:rsid w:val="00990E0E"/>
    <w:rsid w:val="009912BE"/>
    <w:rsid w:val="009936E3"/>
    <w:rsid w:val="00993702"/>
    <w:rsid w:val="00993877"/>
    <w:rsid w:val="0099415E"/>
    <w:rsid w:val="00996FA9"/>
    <w:rsid w:val="00997374"/>
    <w:rsid w:val="009974CC"/>
    <w:rsid w:val="009A0C04"/>
    <w:rsid w:val="009A1235"/>
    <w:rsid w:val="009A16B7"/>
    <w:rsid w:val="009A5374"/>
    <w:rsid w:val="009A6D17"/>
    <w:rsid w:val="009B1CC5"/>
    <w:rsid w:val="009B2E93"/>
    <w:rsid w:val="009B4EF0"/>
    <w:rsid w:val="009C0341"/>
    <w:rsid w:val="009C3F89"/>
    <w:rsid w:val="009C42D1"/>
    <w:rsid w:val="009C4627"/>
    <w:rsid w:val="009C5833"/>
    <w:rsid w:val="009C6A44"/>
    <w:rsid w:val="009C75DA"/>
    <w:rsid w:val="009C78F7"/>
    <w:rsid w:val="009C7EF2"/>
    <w:rsid w:val="009C7FF8"/>
    <w:rsid w:val="009D1226"/>
    <w:rsid w:val="009D2359"/>
    <w:rsid w:val="009D276D"/>
    <w:rsid w:val="009D470D"/>
    <w:rsid w:val="009D5354"/>
    <w:rsid w:val="009D5364"/>
    <w:rsid w:val="009D6AD9"/>
    <w:rsid w:val="009D6B43"/>
    <w:rsid w:val="009D742A"/>
    <w:rsid w:val="009D76DC"/>
    <w:rsid w:val="009E374D"/>
    <w:rsid w:val="009E584B"/>
    <w:rsid w:val="009E7728"/>
    <w:rsid w:val="009F03BE"/>
    <w:rsid w:val="009F0BD1"/>
    <w:rsid w:val="009F2A2E"/>
    <w:rsid w:val="009F2CB4"/>
    <w:rsid w:val="009F36AE"/>
    <w:rsid w:val="009F3820"/>
    <w:rsid w:val="009F5E71"/>
    <w:rsid w:val="009F7BC6"/>
    <w:rsid w:val="00A00C7C"/>
    <w:rsid w:val="00A02112"/>
    <w:rsid w:val="00A036BD"/>
    <w:rsid w:val="00A0402B"/>
    <w:rsid w:val="00A049C9"/>
    <w:rsid w:val="00A05187"/>
    <w:rsid w:val="00A05AF7"/>
    <w:rsid w:val="00A06710"/>
    <w:rsid w:val="00A07E16"/>
    <w:rsid w:val="00A10878"/>
    <w:rsid w:val="00A12445"/>
    <w:rsid w:val="00A12AED"/>
    <w:rsid w:val="00A13B40"/>
    <w:rsid w:val="00A144C2"/>
    <w:rsid w:val="00A15799"/>
    <w:rsid w:val="00A169D4"/>
    <w:rsid w:val="00A172A4"/>
    <w:rsid w:val="00A172B6"/>
    <w:rsid w:val="00A179C0"/>
    <w:rsid w:val="00A21E9E"/>
    <w:rsid w:val="00A22F23"/>
    <w:rsid w:val="00A24DE9"/>
    <w:rsid w:val="00A2525B"/>
    <w:rsid w:val="00A25BE4"/>
    <w:rsid w:val="00A26F3C"/>
    <w:rsid w:val="00A274FF"/>
    <w:rsid w:val="00A31E50"/>
    <w:rsid w:val="00A33470"/>
    <w:rsid w:val="00A35238"/>
    <w:rsid w:val="00A36E42"/>
    <w:rsid w:val="00A373A6"/>
    <w:rsid w:val="00A37A98"/>
    <w:rsid w:val="00A37E82"/>
    <w:rsid w:val="00A40FCF"/>
    <w:rsid w:val="00A416C2"/>
    <w:rsid w:val="00A42989"/>
    <w:rsid w:val="00A429D8"/>
    <w:rsid w:val="00A459BA"/>
    <w:rsid w:val="00A4695E"/>
    <w:rsid w:val="00A46B7F"/>
    <w:rsid w:val="00A52291"/>
    <w:rsid w:val="00A53F77"/>
    <w:rsid w:val="00A5684F"/>
    <w:rsid w:val="00A568C1"/>
    <w:rsid w:val="00A573C8"/>
    <w:rsid w:val="00A600B1"/>
    <w:rsid w:val="00A64929"/>
    <w:rsid w:val="00A64AA7"/>
    <w:rsid w:val="00A66D05"/>
    <w:rsid w:val="00A67D41"/>
    <w:rsid w:val="00A67ED0"/>
    <w:rsid w:val="00A71CFB"/>
    <w:rsid w:val="00A71EB7"/>
    <w:rsid w:val="00A74493"/>
    <w:rsid w:val="00A75119"/>
    <w:rsid w:val="00A76C4E"/>
    <w:rsid w:val="00A80244"/>
    <w:rsid w:val="00A819CD"/>
    <w:rsid w:val="00A81CC2"/>
    <w:rsid w:val="00A82D62"/>
    <w:rsid w:val="00A83861"/>
    <w:rsid w:val="00A83F30"/>
    <w:rsid w:val="00A843AA"/>
    <w:rsid w:val="00A8517A"/>
    <w:rsid w:val="00A85E5E"/>
    <w:rsid w:val="00A873DC"/>
    <w:rsid w:val="00A87927"/>
    <w:rsid w:val="00A91375"/>
    <w:rsid w:val="00A925BE"/>
    <w:rsid w:val="00A92903"/>
    <w:rsid w:val="00A92FAE"/>
    <w:rsid w:val="00A94521"/>
    <w:rsid w:val="00A95814"/>
    <w:rsid w:val="00A9651D"/>
    <w:rsid w:val="00A96CDE"/>
    <w:rsid w:val="00A96F04"/>
    <w:rsid w:val="00AA007E"/>
    <w:rsid w:val="00AA1630"/>
    <w:rsid w:val="00AA176D"/>
    <w:rsid w:val="00AA19DB"/>
    <w:rsid w:val="00AA1E1A"/>
    <w:rsid w:val="00AA201C"/>
    <w:rsid w:val="00AA2225"/>
    <w:rsid w:val="00AA2DF8"/>
    <w:rsid w:val="00AA38B3"/>
    <w:rsid w:val="00AA7365"/>
    <w:rsid w:val="00AA799F"/>
    <w:rsid w:val="00AB072B"/>
    <w:rsid w:val="00AB16A8"/>
    <w:rsid w:val="00AB4CE3"/>
    <w:rsid w:val="00AB5EE8"/>
    <w:rsid w:val="00AB6132"/>
    <w:rsid w:val="00AB68B8"/>
    <w:rsid w:val="00AB7AB9"/>
    <w:rsid w:val="00AC5781"/>
    <w:rsid w:val="00AC6DA3"/>
    <w:rsid w:val="00AD190B"/>
    <w:rsid w:val="00AD3972"/>
    <w:rsid w:val="00AD746F"/>
    <w:rsid w:val="00AD7DF4"/>
    <w:rsid w:val="00AE08E8"/>
    <w:rsid w:val="00AE0A4A"/>
    <w:rsid w:val="00AE1C94"/>
    <w:rsid w:val="00AE2BD6"/>
    <w:rsid w:val="00AE4B6D"/>
    <w:rsid w:val="00AE5787"/>
    <w:rsid w:val="00AE6E7D"/>
    <w:rsid w:val="00AF07BF"/>
    <w:rsid w:val="00AF0A38"/>
    <w:rsid w:val="00AF12A2"/>
    <w:rsid w:val="00AF1878"/>
    <w:rsid w:val="00AF2CA2"/>
    <w:rsid w:val="00AF2D5A"/>
    <w:rsid w:val="00AF45C9"/>
    <w:rsid w:val="00AF7F42"/>
    <w:rsid w:val="00B008EC"/>
    <w:rsid w:val="00B00AED"/>
    <w:rsid w:val="00B0163B"/>
    <w:rsid w:val="00B02A7D"/>
    <w:rsid w:val="00B03816"/>
    <w:rsid w:val="00B03AD7"/>
    <w:rsid w:val="00B03C98"/>
    <w:rsid w:val="00B0421E"/>
    <w:rsid w:val="00B0457A"/>
    <w:rsid w:val="00B05483"/>
    <w:rsid w:val="00B058B5"/>
    <w:rsid w:val="00B10631"/>
    <w:rsid w:val="00B10A75"/>
    <w:rsid w:val="00B1184E"/>
    <w:rsid w:val="00B1403D"/>
    <w:rsid w:val="00B2137B"/>
    <w:rsid w:val="00B2184A"/>
    <w:rsid w:val="00B21F7B"/>
    <w:rsid w:val="00B221FC"/>
    <w:rsid w:val="00B23C94"/>
    <w:rsid w:val="00B25157"/>
    <w:rsid w:val="00B2573B"/>
    <w:rsid w:val="00B25A20"/>
    <w:rsid w:val="00B26088"/>
    <w:rsid w:val="00B260AB"/>
    <w:rsid w:val="00B30D7C"/>
    <w:rsid w:val="00B3143E"/>
    <w:rsid w:val="00B31B5C"/>
    <w:rsid w:val="00B321CA"/>
    <w:rsid w:val="00B3220E"/>
    <w:rsid w:val="00B325F8"/>
    <w:rsid w:val="00B32FE9"/>
    <w:rsid w:val="00B330CE"/>
    <w:rsid w:val="00B34775"/>
    <w:rsid w:val="00B34E08"/>
    <w:rsid w:val="00B3793B"/>
    <w:rsid w:val="00B37EC9"/>
    <w:rsid w:val="00B40556"/>
    <w:rsid w:val="00B40D08"/>
    <w:rsid w:val="00B43345"/>
    <w:rsid w:val="00B4571F"/>
    <w:rsid w:val="00B46624"/>
    <w:rsid w:val="00B50B6A"/>
    <w:rsid w:val="00B53EA5"/>
    <w:rsid w:val="00B53EC3"/>
    <w:rsid w:val="00B53EFD"/>
    <w:rsid w:val="00B5519F"/>
    <w:rsid w:val="00B574E4"/>
    <w:rsid w:val="00B576FC"/>
    <w:rsid w:val="00B57AA4"/>
    <w:rsid w:val="00B637AE"/>
    <w:rsid w:val="00B67289"/>
    <w:rsid w:val="00B67B55"/>
    <w:rsid w:val="00B706C9"/>
    <w:rsid w:val="00B73766"/>
    <w:rsid w:val="00B738FA"/>
    <w:rsid w:val="00B74DDC"/>
    <w:rsid w:val="00B751F5"/>
    <w:rsid w:val="00B76E5F"/>
    <w:rsid w:val="00B8014B"/>
    <w:rsid w:val="00B81512"/>
    <w:rsid w:val="00B8485D"/>
    <w:rsid w:val="00B84A05"/>
    <w:rsid w:val="00B84B60"/>
    <w:rsid w:val="00B84C79"/>
    <w:rsid w:val="00B85AB6"/>
    <w:rsid w:val="00B86747"/>
    <w:rsid w:val="00B90449"/>
    <w:rsid w:val="00B908C9"/>
    <w:rsid w:val="00B91C76"/>
    <w:rsid w:val="00B92A71"/>
    <w:rsid w:val="00B92B49"/>
    <w:rsid w:val="00B957C5"/>
    <w:rsid w:val="00BA0680"/>
    <w:rsid w:val="00BA069B"/>
    <w:rsid w:val="00BA100B"/>
    <w:rsid w:val="00BA107B"/>
    <w:rsid w:val="00BA20D2"/>
    <w:rsid w:val="00BA2CC4"/>
    <w:rsid w:val="00BA4073"/>
    <w:rsid w:val="00BB0C4B"/>
    <w:rsid w:val="00BB5A5E"/>
    <w:rsid w:val="00BB5C84"/>
    <w:rsid w:val="00BB6643"/>
    <w:rsid w:val="00BC0430"/>
    <w:rsid w:val="00BC07FD"/>
    <w:rsid w:val="00BD04F9"/>
    <w:rsid w:val="00BD07D0"/>
    <w:rsid w:val="00BD2279"/>
    <w:rsid w:val="00BD28DC"/>
    <w:rsid w:val="00BD3A24"/>
    <w:rsid w:val="00BD41BC"/>
    <w:rsid w:val="00BD4D6F"/>
    <w:rsid w:val="00BD517A"/>
    <w:rsid w:val="00BD792F"/>
    <w:rsid w:val="00BE06DB"/>
    <w:rsid w:val="00BE10A7"/>
    <w:rsid w:val="00BE4C1A"/>
    <w:rsid w:val="00BE55C7"/>
    <w:rsid w:val="00BE6763"/>
    <w:rsid w:val="00BF0016"/>
    <w:rsid w:val="00BF0F0F"/>
    <w:rsid w:val="00BF0F4A"/>
    <w:rsid w:val="00BF10F7"/>
    <w:rsid w:val="00BF11D8"/>
    <w:rsid w:val="00BF156E"/>
    <w:rsid w:val="00BF1857"/>
    <w:rsid w:val="00BF2113"/>
    <w:rsid w:val="00BF30A3"/>
    <w:rsid w:val="00BF413D"/>
    <w:rsid w:val="00BF4B76"/>
    <w:rsid w:val="00BF71AC"/>
    <w:rsid w:val="00BF71F2"/>
    <w:rsid w:val="00C01E3E"/>
    <w:rsid w:val="00C0258D"/>
    <w:rsid w:val="00C03F95"/>
    <w:rsid w:val="00C04E0D"/>
    <w:rsid w:val="00C05867"/>
    <w:rsid w:val="00C07BE2"/>
    <w:rsid w:val="00C10B96"/>
    <w:rsid w:val="00C10DD7"/>
    <w:rsid w:val="00C11088"/>
    <w:rsid w:val="00C11B65"/>
    <w:rsid w:val="00C125F6"/>
    <w:rsid w:val="00C12C3F"/>
    <w:rsid w:val="00C137B8"/>
    <w:rsid w:val="00C158B1"/>
    <w:rsid w:val="00C17436"/>
    <w:rsid w:val="00C20325"/>
    <w:rsid w:val="00C2049A"/>
    <w:rsid w:val="00C22EC4"/>
    <w:rsid w:val="00C2329D"/>
    <w:rsid w:val="00C23602"/>
    <w:rsid w:val="00C23C7B"/>
    <w:rsid w:val="00C245D5"/>
    <w:rsid w:val="00C2700A"/>
    <w:rsid w:val="00C27775"/>
    <w:rsid w:val="00C32A17"/>
    <w:rsid w:val="00C33C33"/>
    <w:rsid w:val="00C35931"/>
    <w:rsid w:val="00C374AF"/>
    <w:rsid w:val="00C4003C"/>
    <w:rsid w:val="00C4009B"/>
    <w:rsid w:val="00C417C8"/>
    <w:rsid w:val="00C43AB0"/>
    <w:rsid w:val="00C50DB0"/>
    <w:rsid w:val="00C50EEE"/>
    <w:rsid w:val="00C517A4"/>
    <w:rsid w:val="00C53564"/>
    <w:rsid w:val="00C54313"/>
    <w:rsid w:val="00C54441"/>
    <w:rsid w:val="00C54A2D"/>
    <w:rsid w:val="00C55285"/>
    <w:rsid w:val="00C66497"/>
    <w:rsid w:val="00C7058A"/>
    <w:rsid w:val="00C7144C"/>
    <w:rsid w:val="00C73A5B"/>
    <w:rsid w:val="00C74801"/>
    <w:rsid w:val="00C74F28"/>
    <w:rsid w:val="00C75970"/>
    <w:rsid w:val="00C762F5"/>
    <w:rsid w:val="00C76920"/>
    <w:rsid w:val="00C77E53"/>
    <w:rsid w:val="00C80673"/>
    <w:rsid w:val="00C8098E"/>
    <w:rsid w:val="00C81952"/>
    <w:rsid w:val="00C835E9"/>
    <w:rsid w:val="00C85A79"/>
    <w:rsid w:val="00C86AC4"/>
    <w:rsid w:val="00C87C26"/>
    <w:rsid w:val="00C90B96"/>
    <w:rsid w:val="00C92E4A"/>
    <w:rsid w:val="00C93F1A"/>
    <w:rsid w:val="00C95C4F"/>
    <w:rsid w:val="00C962A7"/>
    <w:rsid w:val="00C96DA9"/>
    <w:rsid w:val="00CA0337"/>
    <w:rsid w:val="00CA3282"/>
    <w:rsid w:val="00CA3C8E"/>
    <w:rsid w:val="00CA52FC"/>
    <w:rsid w:val="00CA5CFF"/>
    <w:rsid w:val="00CA63BD"/>
    <w:rsid w:val="00CA66A4"/>
    <w:rsid w:val="00CA7031"/>
    <w:rsid w:val="00CA7B4A"/>
    <w:rsid w:val="00CB0CAB"/>
    <w:rsid w:val="00CB251E"/>
    <w:rsid w:val="00CB26CB"/>
    <w:rsid w:val="00CB5954"/>
    <w:rsid w:val="00CB6323"/>
    <w:rsid w:val="00CB6C1B"/>
    <w:rsid w:val="00CB7EE8"/>
    <w:rsid w:val="00CC0299"/>
    <w:rsid w:val="00CC078A"/>
    <w:rsid w:val="00CC1FE1"/>
    <w:rsid w:val="00CC215E"/>
    <w:rsid w:val="00CC352A"/>
    <w:rsid w:val="00CC3C2D"/>
    <w:rsid w:val="00CC742A"/>
    <w:rsid w:val="00CC7B2F"/>
    <w:rsid w:val="00CD2F82"/>
    <w:rsid w:val="00CD7FAA"/>
    <w:rsid w:val="00CE04C0"/>
    <w:rsid w:val="00CE2622"/>
    <w:rsid w:val="00CE3432"/>
    <w:rsid w:val="00CE37FB"/>
    <w:rsid w:val="00CE3AD4"/>
    <w:rsid w:val="00CE3DD0"/>
    <w:rsid w:val="00CE4F08"/>
    <w:rsid w:val="00CE5289"/>
    <w:rsid w:val="00CE56B0"/>
    <w:rsid w:val="00CE5F11"/>
    <w:rsid w:val="00CE5FF9"/>
    <w:rsid w:val="00CE611F"/>
    <w:rsid w:val="00CF038E"/>
    <w:rsid w:val="00CF3BB0"/>
    <w:rsid w:val="00CF585A"/>
    <w:rsid w:val="00CF60FE"/>
    <w:rsid w:val="00CF7850"/>
    <w:rsid w:val="00D00910"/>
    <w:rsid w:val="00D01571"/>
    <w:rsid w:val="00D01E5E"/>
    <w:rsid w:val="00D0546A"/>
    <w:rsid w:val="00D076B4"/>
    <w:rsid w:val="00D07BDC"/>
    <w:rsid w:val="00D101EC"/>
    <w:rsid w:val="00D1437D"/>
    <w:rsid w:val="00D149DD"/>
    <w:rsid w:val="00D16303"/>
    <w:rsid w:val="00D177A2"/>
    <w:rsid w:val="00D17A69"/>
    <w:rsid w:val="00D21C1D"/>
    <w:rsid w:val="00D230DE"/>
    <w:rsid w:val="00D25400"/>
    <w:rsid w:val="00D30C08"/>
    <w:rsid w:val="00D31EA7"/>
    <w:rsid w:val="00D337C0"/>
    <w:rsid w:val="00D33CA0"/>
    <w:rsid w:val="00D33DE3"/>
    <w:rsid w:val="00D34156"/>
    <w:rsid w:val="00D36B2E"/>
    <w:rsid w:val="00D36EEA"/>
    <w:rsid w:val="00D3740B"/>
    <w:rsid w:val="00D37637"/>
    <w:rsid w:val="00D41190"/>
    <w:rsid w:val="00D42118"/>
    <w:rsid w:val="00D465D7"/>
    <w:rsid w:val="00D46D7B"/>
    <w:rsid w:val="00D50B0B"/>
    <w:rsid w:val="00D51EA8"/>
    <w:rsid w:val="00D5603F"/>
    <w:rsid w:val="00D61AC6"/>
    <w:rsid w:val="00D62204"/>
    <w:rsid w:val="00D62FB3"/>
    <w:rsid w:val="00D63040"/>
    <w:rsid w:val="00D63550"/>
    <w:rsid w:val="00D64B88"/>
    <w:rsid w:val="00D65897"/>
    <w:rsid w:val="00D6762A"/>
    <w:rsid w:val="00D704C6"/>
    <w:rsid w:val="00D71BFD"/>
    <w:rsid w:val="00D71D6C"/>
    <w:rsid w:val="00D721FE"/>
    <w:rsid w:val="00D72D44"/>
    <w:rsid w:val="00D73428"/>
    <w:rsid w:val="00D73727"/>
    <w:rsid w:val="00D73F75"/>
    <w:rsid w:val="00D744B3"/>
    <w:rsid w:val="00D74C2E"/>
    <w:rsid w:val="00D75A1A"/>
    <w:rsid w:val="00D76B67"/>
    <w:rsid w:val="00D77DC5"/>
    <w:rsid w:val="00D80B58"/>
    <w:rsid w:val="00D80E7C"/>
    <w:rsid w:val="00D81FC1"/>
    <w:rsid w:val="00D829FC"/>
    <w:rsid w:val="00D832B1"/>
    <w:rsid w:val="00D8381F"/>
    <w:rsid w:val="00D84CBD"/>
    <w:rsid w:val="00D86FD2"/>
    <w:rsid w:val="00D91BB5"/>
    <w:rsid w:val="00D91F3B"/>
    <w:rsid w:val="00D92261"/>
    <w:rsid w:val="00D93A23"/>
    <w:rsid w:val="00D954FB"/>
    <w:rsid w:val="00D9596B"/>
    <w:rsid w:val="00D95D62"/>
    <w:rsid w:val="00D97BDE"/>
    <w:rsid w:val="00DA4C94"/>
    <w:rsid w:val="00DA4D6D"/>
    <w:rsid w:val="00DA6201"/>
    <w:rsid w:val="00DA6418"/>
    <w:rsid w:val="00DB090E"/>
    <w:rsid w:val="00DB1981"/>
    <w:rsid w:val="00DB1A21"/>
    <w:rsid w:val="00DB1FD8"/>
    <w:rsid w:val="00DB2177"/>
    <w:rsid w:val="00DB2AC5"/>
    <w:rsid w:val="00DB3049"/>
    <w:rsid w:val="00DB5192"/>
    <w:rsid w:val="00DC1A8E"/>
    <w:rsid w:val="00DC254E"/>
    <w:rsid w:val="00DC3BD6"/>
    <w:rsid w:val="00DC4C97"/>
    <w:rsid w:val="00DC72E8"/>
    <w:rsid w:val="00DD0437"/>
    <w:rsid w:val="00DD0734"/>
    <w:rsid w:val="00DD2004"/>
    <w:rsid w:val="00DD24AB"/>
    <w:rsid w:val="00DD28C5"/>
    <w:rsid w:val="00DD3B5E"/>
    <w:rsid w:val="00DD41C0"/>
    <w:rsid w:val="00DD4C11"/>
    <w:rsid w:val="00DD5AD0"/>
    <w:rsid w:val="00DD636C"/>
    <w:rsid w:val="00DE0832"/>
    <w:rsid w:val="00DE1C0D"/>
    <w:rsid w:val="00DE2461"/>
    <w:rsid w:val="00DE257F"/>
    <w:rsid w:val="00DE2B53"/>
    <w:rsid w:val="00DE31CD"/>
    <w:rsid w:val="00DE4149"/>
    <w:rsid w:val="00DE675D"/>
    <w:rsid w:val="00DF11A6"/>
    <w:rsid w:val="00DF5D71"/>
    <w:rsid w:val="00DF5DB1"/>
    <w:rsid w:val="00E01096"/>
    <w:rsid w:val="00E012F5"/>
    <w:rsid w:val="00E021D9"/>
    <w:rsid w:val="00E050FF"/>
    <w:rsid w:val="00E059CE"/>
    <w:rsid w:val="00E07065"/>
    <w:rsid w:val="00E07697"/>
    <w:rsid w:val="00E102F3"/>
    <w:rsid w:val="00E10939"/>
    <w:rsid w:val="00E11E0B"/>
    <w:rsid w:val="00E12270"/>
    <w:rsid w:val="00E130FF"/>
    <w:rsid w:val="00E13CD5"/>
    <w:rsid w:val="00E156B9"/>
    <w:rsid w:val="00E156C9"/>
    <w:rsid w:val="00E17E94"/>
    <w:rsid w:val="00E224F1"/>
    <w:rsid w:val="00E23E85"/>
    <w:rsid w:val="00E266A3"/>
    <w:rsid w:val="00E27027"/>
    <w:rsid w:val="00E2708F"/>
    <w:rsid w:val="00E3449A"/>
    <w:rsid w:val="00E35E08"/>
    <w:rsid w:val="00E379E0"/>
    <w:rsid w:val="00E41379"/>
    <w:rsid w:val="00E419EC"/>
    <w:rsid w:val="00E426DE"/>
    <w:rsid w:val="00E436ED"/>
    <w:rsid w:val="00E446A4"/>
    <w:rsid w:val="00E454B2"/>
    <w:rsid w:val="00E4677D"/>
    <w:rsid w:val="00E475BB"/>
    <w:rsid w:val="00E509C3"/>
    <w:rsid w:val="00E51DAD"/>
    <w:rsid w:val="00E548EB"/>
    <w:rsid w:val="00E56621"/>
    <w:rsid w:val="00E56A0E"/>
    <w:rsid w:val="00E60422"/>
    <w:rsid w:val="00E605B4"/>
    <w:rsid w:val="00E60D17"/>
    <w:rsid w:val="00E61CC2"/>
    <w:rsid w:val="00E62280"/>
    <w:rsid w:val="00E63CA0"/>
    <w:rsid w:val="00E63E61"/>
    <w:rsid w:val="00E64211"/>
    <w:rsid w:val="00E64340"/>
    <w:rsid w:val="00E64CF2"/>
    <w:rsid w:val="00E66210"/>
    <w:rsid w:val="00E66762"/>
    <w:rsid w:val="00E66A11"/>
    <w:rsid w:val="00E66EAA"/>
    <w:rsid w:val="00E6783D"/>
    <w:rsid w:val="00E71781"/>
    <w:rsid w:val="00E73373"/>
    <w:rsid w:val="00E73847"/>
    <w:rsid w:val="00E73A36"/>
    <w:rsid w:val="00E7614F"/>
    <w:rsid w:val="00E76558"/>
    <w:rsid w:val="00E779C8"/>
    <w:rsid w:val="00E8031C"/>
    <w:rsid w:val="00E81721"/>
    <w:rsid w:val="00E81DA1"/>
    <w:rsid w:val="00E82198"/>
    <w:rsid w:val="00E82A14"/>
    <w:rsid w:val="00E82D29"/>
    <w:rsid w:val="00E830F6"/>
    <w:rsid w:val="00E83E1E"/>
    <w:rsid w:val="00E8461E"/>
    <w:rsid w:val="00E8565D"/>
    <w:rsid w:val="00E864B3"/>
    <w:rsid w:val="00E86D43"/>
    <w:rsid w:val="00E87932"/>
    <w:rsid w:val="00E87EA8"/>
    <w:rsid w:val="00E9171A"/>
    <w:rsid w:val="00E965DE"/>
    <w:rsid w:val="00EA0F06"/>
    <w:rsid w:val="00EA1C7A"/>
    <w:rsid w:val="00EA3E19"/>
    <w:rsid w:val="00EA5659"/>
    <w:rsid w:val="00EA6226"/>
    <w:rsid w:val="00EA78EF"/>
    <w:rsid w:val="00EB1585"/>
    <w:rsid w:val="00EB16F0"/>
    <w:rsid w:val="00EB1A7F"/>
    <w:rsid w:val="00EB32B8"/>
    <w:rsid w:val="00EB39D4"/>
    <w:rsid w:val="00EB3DCC"/>
    <w:rsid w:val="00EB3E1B"/>
    <w:rsid w:val="00EB4E01"/>
    <w:rsid w:val="00EB5309"/>
    <w:rsid w:val="00EB5A32"/>
    <w:rsid w:val="00EB72B5"/>
    <w:rsid w:val="00EC0653"/>
    <w:rsid w:val="00EC0E07"/>
    <w:rsid w:val="00EC3F54"/>
    <w:rsid w:val="00EC4BDF"/>
    <w:rsid w:val="00EC63DB"/>
    <w:rsid w:val="00EC6F78"/>
    <w:rsid w:val="00EC74EE"/>
    <w:rsid w:val="00ED148E"/>
    <w:rsid w:val="00ED1F04"/>
    <w:rsid w:val="00ED4497"/>
    <w:rsid w:val="00ED4FB2"/>
    <w:rsid w:val="00ED6669"/>
    <w:rsid w:val="00ED7DFA"/>
    <w:rsid w:val="00EE1145"/>
    <w:rsid w:val="00EE17E2"/>
    <w:rsid w:val="00EE181E"/>
    <w:rsid w:val="00EE2109"/>
    <w:rsid w:val="00EE2952"/>
    <w:rsid w:val="00EE3680"/>
    <w:rsid w:val="00EE5788"/>
    <w:rsid w:val="00EE7D85"/>
    <w:rsid w:val="00EF312B"/>
    <w:rsid w:val="00EF46AA"/>
    <w:rsid w:val="00EF4EAE"/>
    <w:rsid w:val="00EF56FD"/>
    <w:rsid w:val="00EF6005"/>
    <w:rsid w:val="00EF6E22"/>
    <w:rsid w:val="00EF7F0D"/>
    <w:rsid w:val="00F00397"/>
    <w:rsid w:val="00F029E7"/>
    <w:rsid w:val="00F02E96"/>
    <w:rsid w:val="00F04461"/>
    <w:rsid w:val="00F049BA"/>
    <w:rsid w:val="00F05A10"/>
    <w:rsid w:val="00F05B28"/>
    <w:rsid w:val="00F06A11"/>
    <w:rsid w:val="00F11754"/>
    <w:rsid w:val="00F1377D"/>
    <w:rsid w:val="00F144E2"/>
    <w:rsid w:val="00F145AD"/>
    <w:rsid w:val="00F16D45"/>
    <w:rsid w:val="00F17CE5"/>
    <w:rsid w:val="00F20133"/>
    <w:rsid w:val="00F20B62"/>
    <w:rsid w:val="00F22BA1"/>
    <w:rsid w:val="00F2557A"/>
    <w:rsid w:val="00F26F58"/>
    <w:rsid w:val="00F27620"/>
    <w:rsid w:val="00F35C71"/>
    <w:rsid w:val="00F36D67"/>
    <w:rsid w:val="00F37C0C"/>
    <w:rsid w:val="00F37CC4"/>
    <w:rsid w:val="00F37DB7"/>
    <w:rsid w:val="00F4051F"/>
    <w:rsid w:val="00F40FB3"/>
    <w:rsid w:val="00F42571"/>
    <w:rsid w:val="00F433FB"/>
    <w:rsid w:val="00F45A06"/>
    <w:rsid w:val="00F46D30"/>
    <w:rsid w:val="00F4715D"/>
    <w:rsid w:val="00F47780"/>
    <w:rsid w:val="00F5282B"/>
    <w:rsid w:val="00F52ED8"/>
    <w:rsid w:val="00F54085"/>
    <w:rsid w:val="00F5479C"/>
    <w:rsid w:val="00F54F52"/>
    <w:rsid w:val="00F55175"/>
    <w:rsid w:val="00F56465"/>
    <w:rsid w:val="00F56C2A"/>
    <w:rsid w:val="00F63380"/>
    <w:rsid w:val="00F63514"/>
    <w:rsid w:val="00F63F20"/>
    <w:rsid w:val="00F64C97"/>
    <w:rsid w:val="00F6558F"/>
    <w:rsid w:val="00F67B11"/>
    <w:rsid w:val="00F70778"/>
    <w:rsid w:val="00F71591"/>
    <w:rsid w:val="00F73703"/>
    <w:rsid w:val="00F75C09"/>
    <w:rsid w:val="00F77367"/>
    <w:rsid w:val="00F832AC"/>
    <w:rsid w:val="00F848CF"/>
    <w:rsid w:val="00F85D91"/>
    <w:rsid w:val="00F86000"/>
    <w:rsid w:val="00F87055"/>
    <w:rsid w:val="00F87E4E"/>
    <w:rsid w:val="00F91932"/>
    <w:rsid w:val="00F941B3"/>
    <w:rsid w:val="00F94ACB"/>
    <w:rsid w:val="00F94FDE"/>
    <w:rsid w:val="00F95A20"/>
    <w:rsid w:val="00F96035"/>
    <w:rsid w:val="00FA177B"/>
    <w:rsid w:val="00FA1D3D"/>
    <w:rsid w:val="00FA2B89"/>
    <w:rsid w:val="00FA3F4E"/>
    <w:rsid w:val="00FA4DF3"/>
    <w:rsid w:val="00FA5237"/>
    <w:rsid w:val="00FA54AF"/>
    <w:rsid w:val="00FA5B6C"/>
    <w:rsid w:val="00FA6AB4"/>
    <w:rsid w:val="00FA723B"/>
    <w:rsid w:val="00FB07F1"/>
    <w:rsid w:val="00FB09E8"/>
    <w:rsid w:val="00FB0D8E"/>
    <w:rsid w:val="00FB0DE4"/>
    <w:rsid w:val="00FB1051"/>
    <w:rsid w:val="00FB12ED"/>
    <w:rsid w:val="00FB19D8"/>
    <w:rsid w:val="00FB2798"/>
    <w:rsid w:val="00FB47FD"/>
    <w:rsid w:val="00FB4F0E"/>
    <w:rsid w:val="00FB520D"/>
    <w:rsid w:val="00FB533B"/>
    <w:rsid w:val="00FB5839"/>
    <w:rsid w:val="00FB6083"/>
    <w:rsid w:val="00FB6251"/>
    <w:rsid w:val="00FC0ADD"/>
    <w:rsid w:val="00FC194E"/>
    <w:rsid w:val="00FC3E71"/>
    <w:rsid w:val="00FC416E"/>
    <w:rsid w:val="00FC47E9"/>
    <w:rsid w:val="00FC5F18"/>
    <w:rsid w:val="00FD0E5C"/>
    <w:rsid w:val="00FD1E60"/>
    <w:rsid w:val="00FD22A1"/>
    <w:rsid w:val="00FD357D"/>
    <w:rsid w:val="00FD4CD7"/>
    <w:rsid w:val="00FD5A70"/>
    <w:rsid w:val="00FD63D8"/>
    <w:rsid w:val="00FD6C12"/>
    <w:rsid w:val="00FD76C0"/>
    <w:rsid w:val="00FD7E92"/>
    <w:rsid w:val="00FE2E1B"/>
    <w:rsid w:val="00FE70E3"/>
    <w:rsid w:val="00FE7392"/>
    <w:rsid w:val="00FE78ED"/>
    <w:rsid w:val="00FF0517"/>
    <w:rsid w:val="00FF0540"/>
    <w:rsid w:val="00FF33AF"/>
    <w:rsid w:val="00FF344B"/>
    <w:rsid w:val="00FF3EE2"/>
    <w:rsid w:val="00FF4F3B"/>
    <w:rsid w:val="00FF67F0"/>
    <w:rsid w:val="00FF7B2C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68AEC"/>
  <w15:docId w15:val="{232B231E-0386-4FB3-A167-6022D535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556"/>
    <w:pPr>
      <w:jc w:val="both"/>
    </w:pPr>
  </w:style>
  <w:style w:type="paragraph" w:styleId="Titlu1">
    <w:name w:val="heading 1"/>
    <w:aliases w:val="360ENG Heading 1"/>
    <w:next w:val="Normal"/>
    <w:link w:val="Titlu1Caracter"/>
    <w:uiPriority w:val="9"/>
    <w:qFormat/>
    <w:rsid w:val="00820F32"/>
    <w:pPr>
      <w:keepNext/>
      <w:keepLines/>
      <w:numPr>
        <w:numId w:val="1"/>
      </w:numPr>
      <w:spacing w:before="480"/>
      <w:ind w:left="709" w:hanging="709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z w:val="28"/>
      <w:szCs w:val="28"/>
    </w:rPr>
  </w:style>
  <w:style w:type="paragraph" w:styleId="Titlu2">
    <w:name w:val="heading 2"/>
    <w:aliases w:val="360ENG Heading 2"/>
    <w:basedOn w:val="Titlu1"/>
    <w:next w:val="Normal"/>
    <w:link w:val="Titlu2Caracter"/>
    <w:uiPriority w:val="9"/>
    <w:unhideWhenUsed/>
    <w:qFormat/>
    <w:rsid w:val="00820F32"/>
    <w:pPr>
      <w:numPr>
        <w:ilvl w:val="1"/>
      </w:numPr>
      <w:spacing w:before="200"/>
      <w:outlineLvl w:val="1"/>
    </w:pPr>
    <w:rPr>
      <w:bCs w:val="0"/>
      <w:sz w:val="26"/>
      <w:szCs w:val="26"/>
    </w:rPr>
  </w:style>
  <w:style w:type="paragraph" w:styleId="Titlu3">
    <w:name w:val="heading 3"/>
    <w:basedOn w:val="Titlu2"/>
    <w:next w:val="Normal"/>
    <w:link w:val="Titlu3Caracter"/>
    <w:uiPriority w:val="9"/>
    <w:unhideWhenUsed/>
    <w:qFormat/>
    <w:rsid w:val="003353A7"/>
    <w:pPr>
      <w:numPr>
        <w:ilvl w:val="2"/>
      </w:numPr>
      <w:outlineLvl w:val="2"/>
    </w:pPr>
    <w:rPr>
      <w:b w:val="0"/>
      <w:bCs/>
    </w:rPr>
  </w:style>
  <w:style w:type="paragraph" w:styleId="Titlu4">
    <w:name w:val="heading 4"/>
    <w:basedOn w:val="Titlu3"/>
    <w:next w:val="Normal"/>
    <w:link w:val="Titlu4Caracter"/>
    <w:uiPriority w:val="9"/>
    <w:unhideWhenUsed/>
    <w:qFormat/>
    <w:rsid w:val="003E2233"/>
    <w:pPr>
      <w:numPr>
        <w:ilvl w:val="3"/>
      </w:numPr>
      <w:outlineLvl w:val="3"/>
    </w:pPr>
    <w:rPr>
      <w:bCs w:val="0"/>
      <w:i/>
      <w:iCs/>
    </w:rPr>
  </w:style>
  <w:style w:type="paragraph" w:styleId="Titlu5">
    <w:name w:val="heading 5"/>
    <w:basedOn w:val="Titlu4"/>
    <w:next w:val="Normal"/>
    <w:link w:val="Titlu5Caracter"/>
    <w:uiPriority w:val="9"/>
    <w:unhideWhenUsed/>
    <w:qFormat/>
    <w:rsid w:val="003353A7"/>
    <w:pPr>
      <w:numPr>
        <w:ilvl w:val="4"/>
      </w:numPr>
      <w:outlineLvl w:val="4"/>
    </w:pPr>
    <w:rPr>
      <w:color w:val="243F60" w:themeColor="accent1" w:themeShade="7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5C1AF6"/>
    <w:pPr>
      <w:keepNext/>
      <w:keepLines/>
      <w:spacing w:before="40" w:after="0" w:line="259" w:lineRule="auto"/>
      <w:ind w:left="1152" w:hanging="1152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5C1AF6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5C1AF6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5C1AF6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aliases w:val="360ENG Heading 1 Caracter"/>
    <w:basedOn w:val="Fontdeparagrafimplicit"/>
    <w:link w:val="Titlu1"/>
    <w:uiPriority w:val="9"/>
    <w:rsid w:val="00820F32"/>
    <w:rPr>
      <w:rFonts w:asciiTheme="majorHAnsi" w:eastAsiaTheme="majorEastAsia" w:hAnsiTheme="majorHAnsi" w:cstheme="majorBidi"/>
      <w:b/>
      <w:bCs/>
      <w:color w:val="7F7F7F" w:themeColor="text1" w:themeTint="80"/>
      <w:sz w:val="28"/>
      <w:szCs w:val="28"/>
    </w:rPr>
  </w:style>
  <w:style w:type="character" w:customStyle="1" w:styleId="Titlu2Caracter">
    <w:name w:val="Titlu 2 Caracter"/>
    <w:aliases w:val="360ENG Heading 2 Caracter"/>
    <w:basedOn w:val="Fontdeparagrafimplicit"/>
    <w:link w:val="Titlu2"/>
    <w:uiPriority w:val="9"/>
    <w:rsid w:val="00820F32"/>
    <w:rPr>
      <w:rFonts w:asciiTheme="majorHAnsi" w:eastAsiaTheme="majorEastAsia" w:hAnsiTheme="majorHAnsi" w:cstheme="majorBidi"/>
      <w:b/>
      <w:color w:val="7F7F7F" w:themeColor="text1" w:themeTint="80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3353A7"/>
    <w:rPr>
      <w:rFonts w:asciiTheme="majorHAnsi" w:eastAsiaTheme="majorEastAsia" w:hAnsiTheme="majorHAnsi" w:cstheme="majorBidi"/>
      <w:bCs/>
      <w:color w:val="7F7F7F" w:themeColor="text1" w:themeTint="80"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uiPriority w:val="9"/>
    <w:rsid w:val="003E2233"/>
    <w:rPr>
      <w:rFonts w:asciiTheme="majorHAnsi" w:eastAsiaTheme="majorEastAsia" w:hAnsiTheme="majorHAnsi" w:cstheme="majorBidi"/>
      <w:i/>
      <w:iCs/>
      <w:color w:val="7F7F7F" w:themeColor="text1" w:themeTint="80"/>
      <w:sz w:val="26"/>
      <w:szCs w:val="26"/>
    </w:rPr>
  </w:style>
  <w:style w:type="character" w:customStyle="1" w:styleId="Titlu5Caracter">
    <w:name w:val="Titlu 5 Caracter"/>
    <w:basedOn w:val="Fontdeparagrafimplicit"/>
    <w:link w:val="Titlu5"/>
    <w:uiPriority w:val="9"/>
    <w:rsid w:val="003353A7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</w:rPr>
  </w:style>
  <w:style w:type="numbering" w:customStyle="1" w:styleId="Headings">
    <w:name w:val="Headings"/>
    <w:uiPriority w:val="99"/>
    <w:rsid w:val="00F77367"/>
    <w:pPr>
      <w:numPr>
        <w:numId w:val="2"/>
      </w:numPr>
    </w:pPr>
  </w:style>
  <w:style w:type="character" w:styleId="Textsubstituent">
    <w:name w:val="Placeholder Text"/>
    <w:basedOn w:val="Fontdeparagrafimplicit"/>
    <w:uiPriority w:val="99"/>
    <w:semiHidden/>
    <w:rsid w:val="00D34156"/>
    <w:rPr>
      <w:color w:val="80808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3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34156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702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02240"/>
  </w:style>
  <w:style w:type="paragraph" w:styleId="Subsol">
    <w:name w:val="footer"/>
    <w:basedOn w:val="Normal"/>
    <w:link w:val="SubsolCaracter"/>
    <w:uiPriority w:val="99"/>
    <w:unhideWhenUsed/>
    <w:rsid w:val="00702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02240"/>
  </w:style>
  <w:style w:type="table" w:styleId="Tabelgril">
    <w:name w:val="Table Grid"/>
    <w:basedOn w:val="TabelNormal"/>
    <w:uiPriority w:val="59"/>
    <w:rsid w:val="00380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uprins1">
    <w:name w:val="toc 1"/>
    <w:basedOn w:val="Normal"/>
    <w:next w:val="Normal"/>
    <w:autoRedefine/>
    <w:uiPriority w:val="39"/>
    <w:unhideWhenUsed/>
    <w:rsid w:val="00D62204"/>
    <w:pPr>
      <w:tabs>
        <w:tab w:val="left" w:pos="1701"/>
        <w:tab w:val="right" w:pos="9016"/>
      </w:tabs>
      <w:spacing w:after="100"/>
      <w:jc w:val="left"/>
    </w:pPr>
    <w:rPr>
      <w:b/>
    </w:rPr>
  </w:style>
  <w:style w:type="paragraph" w:styleId="Cuprins2">
    <w:name w:val="toc 2"/>
    <w:basedOn w:val="Normal"/>
    <w:next w:val="Normal"/>
    <w:autoRedefine/>
    <w:uiPriority w:val="39"/>
    <w:unhideWhenUsed/>
    <w:rsid w:val="00D62204"/>
    <w:pPr>
      <w:tabs>
        <w:tab w:val="left" w:pos="1701"/>
        <w:tab w:val="right" w:pos="9016"/>
      </w:tabs>
      <w:spacing w:after="100"/>
      <w:jc w:val="left"/>
    </w:pPr>
  </w:style>
  <w:style w:type="paragraph" w:styleId="Cuprins3">
    <w:name w:val="toc 3"/>
    <w:basedOn w:val="Normal"/>
    <w:next w:val="Normal"/>
    <w:autoRedefine/>
    <w:uiPriority w:val="39"/>
    <w:unhideWhenUsed/>
    <w:rsid w:val="00D62204"/>
    <w:pPr>
      <w:tabs>
        <w:tab w:val="left" w:pos="1701"/>
        <w:tab w:val="right" w:pos="9016"/>
      </w:tabs>
      <w:spacing w:after="100"/>
      <w:jc w:val="left"/>
    </w:pPr>
  </w:style>
  <w:style w:type="character" w:styleId="Hyperlink">
    <w:name w:val="Hyperlink"/>
    <w:basedOn w:val="Fontdeparagrafimplicit"/>
    <w:uiPriority w:val="99"/>
    <w:unhideWhenUsed/>
    <w:rsid w:val="00824008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9752BF"/>
    <w:pPr>
      <w:ind w:left="720"/>
      <w:contextualSpacing/>
    </w:pPr>
  </w:style>
  <w:style w:type="paragraph" w:styleId="Cuprins4">
    <w:name w:val="toc 4"/>
    <w:basedOn w:val="Normal"/>
    <w:next w:val="Normal"/>
    <w:autoRedefine/>
    <w:uiPriority w:val="39"/>
    <w:unhideWhenUsed/>
    <w:rsid w:val="0061422A"/>
    <w:pPr>
      <w:spacing w:after="100"/>
      <w:ind w:left="660"/>
      <w:jc w:val="left"/>
    </w:pPr>
    <w:rPr>
      <w:rFonts w:eastAsiaTheme="minorEastAsia"/>
      <w:lang w:eastAsia="en-AU"/>
    </w:rPr>
  </w:style>
  <w:style w:type="paragraph" w:styleId="Cuprins5">
    <w:name w:val="toc 5"/>
    <w:basedOn w:val="Normal"/>
    <w:next w:val="Normal"/>
    <w:autoRedefine/>
    <w:uiPriority w:val="39"/>
    <w:unhideWhenUsed/>
    <w:rsid w:val="0061422A"/>
    <w:pPr>
      <w:spacing w:after="100"/>
      <w:ind w:left="880"/>
      <w:jc w:val="left"/>
    </w:pPr>
    <w:rPr>
      <w:rFonts w:eastAsiaTheme="minorEastAsia"/>
      <w:lang w:eastAsia="en-AU"/>
    </w:rPr>
  </w:style>
  <w:style w:type="paragraph" w:styleId="Cuprins6">
    <w:name w:val="toc 6"/>
    <w:basedOn w:val="Normal"/>
    <w:next w:val="Normal"/>
    <w:autoRedefine/>
    <w:uiPriority w:val="39"/>
    <w:unhideWhenUsed/>
    <w:rsid w:val="0061422A"/>
    <w:pPr>
      <w:spacing w:after="100"/>
      <w:ind w:left="1100"/>
      <w:jc w:val="left"/>
    </w:pPr>
    <w:rPr>
      <w:rFonts w:eastAsiaTheme="minorEastAsia"/>
      <w:lang w:eastAsia="en-AU"/>
    </w:rPr>
  </w:style>
  <w:style w:type="paragraph" w:styleId="Cuprins7">
    <w:name w:val="toc 7"/>
    <w:basedOn w:val="Normal"/>
    <w:next w:val="Normal"/>
    <w:autoRedefine/>
    <w:uiPriority w:val="39"/>
    <w:unhideWhenUsed/>
    <w:rsid w:val="0061422A"/>
    <w:pPr>
      <w:spacing w:after="100"/>
      <w:ind w:left="1320"/>
      <w:jc w:val="left"/>
    </w:pPr>
    <w:rPr>
      <w:rFonts w:eastAsiaTheme="minorEastAsia"/>
      <w:lang w:eastAsia="en-AU"/>
    </w:rPr>
  </w:style>
  <w:style w:type="paragraph" w:styleId="Cuprins8">
    <w:name w:val="toc 8"/>
    <w:basedOn w:val="Normal"/>
    <w:next w:val="Normal"/>
    <w:autoRedefine/>
    <w:uiPriority w:val="39"/>
    <w:unhideWhenUsed/>
    <w:rsid w:val="0061422A"/>
    <w:pPr>
      <w:spacing w:after="100"/>
      <w:ind w:left="1540"/>
      <w:jc w:val="left"/>
    </w:pPr>
    <w:rPr>
      <w:rFonts w:eastAsiaTheme="minorEastAsia"/>
      <w:lang w:eastAsia="en-AU"/>
    </w:rPr>
  </w:style>
  <w:style w:type="paragraph" w:styleId="Cuprins9">
    <w:name w:val="toc 9"/>
    <w:basedOn w:val="Normal"/>
    <w:next w:val="Normal"/>
    <w:autoRedefine/>
    <w:uiPriority w:val="39"/>
    <w:unhideWhenUsed/>
    <w:rsid w:val="0061422A"/>
    <w:pPr>
      <w:spacing w:after="100"/>
      <w:ind w:left="1760"/>
      <w:jc w:val="left"/>
    </w:pPr>
    <w:rPr>
      <w:rFonts w:eastAsiaTheme="minorEastAsia"/>
      <w:lang w:eastAsia="en-AU"/>
    </w:rPr>
  </w:style>
  <w:style w:type="character" w:styleId="Referincomentariu">
    <w:name w:val="annotation reference"/>
    <w:basedOn w:val="Fontdeparagrafimplicit"/>
    <w:uiPriority w:val="99"/>
    <w:semiHidden/>
    <w:unhideWhenUsed/>
    <w:rsid w:val="00D00910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D00910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D00910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00910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00910"/>
    <w:rPr>
      <w:b/>
      <w:bCs/>
      <w:sz w:val="20"/>
      <w:szCs w:val="20"/>
    </w:rPr>
  </w:style>
  <w:style w:type="paragraph" w:customStyle="1" w:styleId="233E5CD5853943F4BD7E8C4B124C0E1D">
    <w:name w:val="233E5CD5853943F4BD7E8C4B124C0E1D"/>
    <w:rsid w:val="006C441B"/>
    <w:rPr>
      <w:rFonts w:eastAsiaTheme="minorEastAsia"/>
      <w:lang w:val="en-US" w:eastAsia="ja-JP"/>
    </w:rPr>
  </w:style>
  <w:style w:type="paragraph" w:customStyle="1" w:styleId="Default">
    <w:name w:val="Default"/>
    <w:rsid w:val="001946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345FF3D873148C5AE3FBF3267827368">
    <w:name w:val="D345FF3D873148C5AE3FBF3267827368"/>
    <w:rsid w:val="00067D4D"/>
    <w:rPr>
      <w:rFonts w:eastAsiaTheme="minorEastAsia"/>
      <w:lang w:val="en-US" w:eastAsia="ja-JP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5C1A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5C1A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5C1AF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5C1A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SubHeading">
    <w:name w:val="TableSubHeading"/>
    <w:basedOn w:val="Normal"/>
    <w:uiPriority w:val="99"/>
    <w:rsid w:val="00A02112"/>
    <w:pPr>
      <w:keepNext/>
      <w:spacing w:before="60" w:after="60" w:line="240" w:lineRule="auto"/>
      <w:jc w:val="left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TableText">
    <w:name w:val="Table Text"/>
    <w:basedOn w:val="Normal"/>
    <w:uiPriority w:val="99"/>
    <w:rsid w:val="00A02112"/>
    <w:pPr>
      <w:spacing w:before="60" w:after="60" w:line="240" w:lineRule="auto"/>
      <w:jc w:val="left"/>
    </w:pPr>
    <w:rPr>
      <w:rFonts w:ascii="Tahoma" w:eastAsia="Times New Roman" w:hAnsi="Tahoma" w:cs="Tahoma"/>
      <w:sz w:val="20"/>
      <w:szCs w:val="20"/>
    </w:rPr>
  </w:style>
  <w:style w:type="character" w:customStyle="1" w:styleId="Mention1">
    <w:name w:val="Mention1"/>
    <w:basedOn w:val="Fontdeparagrafimplicit"/>
    <w:uiPriority w:val="99"/>
    <w:semiHidden/>
    <w:unhideWhenUsed/>
    <w:rsid w:val="009542AD"/>
    <w:rPr>
      <w:color w:val="2B579A"/>
      <w:shd w:val="clear" w:color="auto" w:fill="E6E6E6"/>
    </w:rPr>
  </w:style>
  <w:style w:type="paragraph" w:styleId="Revizuire">
    <w:name w:val="Revision"/>
    <w:hidden/>
    <w:uiPriority w:val="99"/>
    <w:semiHidden/>
    <w:rsid w:val="00D31EA7"/>
    <w:pPr>
      <w:spacing w:after="0" w:line="240" w:lineRule="auto"/>
    </w:pPr>
  </w:style>
  <w:style w:type="character" w:styleId="MeniuneNerezolvat">
    <w:name w:val="Unresolved Mention"/>
    <w:basedOn w:val="Fontdeparagrafimplicit"/>
    <w:uiPriority w:val="99"/>
    <w:semiHidden/>
    <w:unhideWhenUsed/>
    <w:rsid w:val="00CC078A"/>
    <w:rPr>
      <w:color w:val="808080"/>
      <w:shd w:val="clear" w:color="auto" w:fill="E6E6E6"/>
    </w:rPr>
  </w:style>
  <w:style w:type="paragraph" w:styleId="Titlucuprins">
    <w:name w:val="TOC Heading"/>
    <w:basedOn w:val="Titlu1"/>
    <w:next w:val="Normal"/>
    <w:uiPriority w:val="39"/>
    <w:unhideWhenUsed/>
    <w:qFormat/>
    <w:rsid w:val="0018130F"/>
    <w:pPr>
      <w:numPr>
        <w:numId w:val="0"/>
      </w:numPr>
      <w:spacing w:before="240" w:after="0" w:line="259" w:lineRule="auto"/>
      <w:outlineLvl w:val="9"/>
    </w:pPr>
    <w:rPr>
      <w:b w:val="0"/>
      <w:bCs w:val="0"/>
      <w:color w:val="365F91" w:themeColor="accent1" w:themeShade="BF"/>
      <w:sz w:val="32"/>
      <w:szCs w:val="32"/>
      <w:lang w:val="en-US"/>
    </w:rPr>
  </w:style>
  <w:style w:type="paragraph" w:styleId="Legend">
    <w:name w:val="caption"/>
    <w:basedOn w:val="Normal"/>
    <w:next w:val="Normal"/>
    <w:uiPriority w:val="35"/>
    <w:unhideWhenUsed/>
    <w:qFormat/>
    <w:rsid w:val="00FE2E1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abeldefiguri">
    <w:name w:val="table of figures"/>
    <w:basedOn w:val="Normal"/>
    <w:next w:val="Normal"/>
    <w:uiPriority w:val="99"/>
    <w:unhideWhenUsed/>
    <w:rsid w:val="00C2700A"/>
    <w:pPr>
      <w:spacing w:after="0"/>
    </w:pPr>
  </w:style>
  <w:style w:type="character" w:styleId="HyperlinkParcurs">
    <w:name w:val="FollowedHyperlink"/>
    <w:basedOn w:val="Fontdeparagrafimplicit"/>
    <w:uiPriority w:val="99"/>
    <w:semiHidden/>
    <w:unhideWhenUsed/>
    <w:rsid w:val="001870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2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02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0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1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4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8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01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57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690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212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541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53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978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793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2920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281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4999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0806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9702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828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61544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51159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9880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53894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07416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72387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46054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7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37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0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6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7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53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49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10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857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31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84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825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337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187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17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924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940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793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566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5118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9554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5205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4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69270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4840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18561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68343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Documents\Radtel%20Competition\Business\Business%20Case\Documen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A6E211AF414652B7F78CE766507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56108-A157-44C7-B374-714A1BEAA839}"/>
      </w:docPartPr>
      <w:docPartBody>
        <w:p w:rsidR="005F1B81" w:rsidRDefault="00613360">
          <w:pPr>
            <w:pStyle w:val="8CA6E211AF414652B7F78CE766507D2A"/>
          </w:pPr>
          <w:r w:rsidRPr="00F01F47">
            <w:rPr>
              <w:rStyle w:val="Textsubstituent"/>
            </w:rPr>
            <w:t>[Title]</w:t>
          </w:r>
        </w:p>
      </w:docPartBody>
    </w:docPart>
    <w:docPart>
      <w:docPartPr>
        <w:name w:val="9AD74E99450F4BE8B0EED3BB7FFBD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67CA6-30EF-49C8-8B18-332B5C271AA5}"/>
      </w:docPartPr>
      <w:docPartBody>
        <w:p w:rsidR="005F1B81" w:rsidRDefault="00613360">
          <w:pPr>
            <w:pStyle w:val="9AD74E99450F4BE8B0EED3BB7FFBD4A5"/>
          </w:pPr>
          <w:r w:rsidRPr="00F01F47">
            <w:rPr>
              <w:rStyle w:val="Textsubstituent"/>
            </w:rPr>
            <w:t>[Author]</w:t>
          </w:r>
        </w:p>
      </w:docPartBody>
    </w:docPart>
    <w:docPart>
      <w:docPartPr>
        <w:name w:val="20EFC679CA7A4BD09999617BF1453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1899C-F426-4679-B124-9FD67B4B3E6C}"/>
      </w:docPartPr>
      <w:docPartBody>
        <w:p w:rsidR="00FC263E" w:rsidRDefault="00B47D10" w:rsidP="00B47D10">
          <w:pPr>
            <w:pStyle w:val="20EFC679CA7A4BD09999617BF145331D"/>
          </w:pPr>
          <w:r>
            <w:t>[Type the author name]</w:t>
          </w:r>
        </w:p>
      </w:docPartBody>
    </w:docPart>
    <w:docPart>
      <w:docPartPr>
        <w:name w:val="CE374E169482461EBA226564CED9D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CE395-2093-492D-BE40-9CA1D1A26663}"/>
      </w:docPartPr>
      <w:docPartBody>
        <w:p w:rsidR="00C2104F" w:rsidRDefault="0009701D" w:rsidP="0009701D">
          <w:pPr>
            <w:pStyle w:val="CE374E169482461EBA226564CED9DE02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360"/>
    <w:rsid w:val="000353FF"/>
    <w:rsid w:val="000573C0"/>
    <w:rsid w:val="00063939"/>
    <w:rsid w:val="0008183E"/>
    <w:rsid w:val="000904BC"/>
    <w:rsid w:val="00096CC1"/>
    <w:rsid w:val="0009701D"/>
    <w:rsid w:val="000B1517"/>
    <w:rsid w:val="000C5DBC"/>
    <w:rsid w:val="001000B6"/>
    <w:rsid w:val="00102E9C"/>
    <w:rsid w:val="00103A7B"/>
    <w:rsid w:val="00141B90"/>
    <w:rsid w:val="00141CC5"/>
    <w:rsid w:val="001420C8"/>
    <w:rsid w:val="0015129F"/>
    <w:rsid w:val="001610C3"/>
    <w:rsid w:val="001622F9"/>
    <w:rsid w:val="00162FDB"/>
    <w:rsid w:val="001853D2"/>
    <w:rsid w:val="001A5E35"/>
    <w:rsid w:val="00204BAD"/>
    <w:rsid w:val="002417FA"/>
    <w:rsid w:val="00261321"/>
    <w:rsid w:val="00261979"/>
    <w:rsid w:val="00262D9F"/>
    <w:rsid w:val="00275394"/>
    <w:rsid w:val="002827FC"/>
    <w:rsid w:val="002A4986"/>
    <w:rsid w:val="002A4C5D"/>
    <w:rsid w:val="002B165F"/>
    <w:rsid w:val="002B24F6"/>
    <w:rsid w:val="002B68AA"/>
    <w:rsid w:val="00310EF7"/>
    <w:rsid w:val="003132AA"/>
    <w:rsid w:val="0035359A"/>
    <w:rsid w:val="003625BD"/>
    <w:rsid w:val="00366C36"/>
    <w:rsid w:val="00370E52"/>
    <w:rsid w:val="003740A3"/>
    <w:rsid w:val="0039288F"/>
    <w:rsid w:val="003A195D"/>
    <w:rsid w:val="003D3265"/>
    <w:rsid w:val="003E59DA"/>
    <w:rsid w:val="003F7632"/>
    <w:rsid w:val="00402256"/>
    <w:rsid w:val="00402577"/>
    <w:rsid w:val="00416AF1"/>
    <w:rsid w:val="00416C57"/>
    <w:rsid w:val="00423520"/>
    <w:rsid w:val="00423687"/>
    <w:rsid w:val="0043326F"/>
    <w:rsid w:val="00455FED"/>
    <w:rsid w:val="0046162A"/>
    <w:rsid w:val="00483CC0"/>
    <w:rsid w:val="00496D9F"/>
    <w:rsid w:val="00497BCD"/>
    <w:rsid w:val="004B2CBF"/>
    <w:rsid w:val="004C3212"/>
    <w:rsid w:val="004E2DC0"/>
    <w:rsid w:val="005212C3"/>
    <w:rsid w:val="005227A5"/>
    <w:rsid w:val="005316A2"/>
    <w:rsid w:val="005347C1"/>
    <w:rsid w:val="005371BA"/>
    <w:rsid w:val="005B20D6"/>
    <w:rsid w:val="005B6858"/>
    <w:rsid w:val="005C45A5"/>
    <w:rsid w:val="005C6BDA"/>
    <w:rsid w:val="005D5036"/>
    <w:rsid w:val="005F1B81"/>
    <w:rsid w:val="00613360"/>
    <w:rsid w:val="00623F80"/>
    <w:rsid w:val="00642FE2"/>
    <w:rsid w:val="00643922"/>
    <w:rsid w:val="00651D54"/>
    <w:rsid w:val="00654662"/>
    <w:rsid w:val="00655AE6"/>
    <w:rsid w:val="006619CD"/>
    <w:rsid w:val="00667AB1"/>
    <w:rsid w:val="00683EAF"/>
    <w:rsid w:val="00686DEC"/>
    <w:rsid w:val="00687972"/>
    <w:rsid w:val="006C3803"/>
    <w:rsid w:val="006C75AB"/>
    <w:rsid w:val="006D6874"/>
    <w:rsid w:val="00727CE7"/>
    <w:rsid w:val="00730B6D"/>
    <w:rsid w:val="0074676E"/>
    <w:rsid w:val="00763639"/>
    <w:rsid w:val="0077380A"/>
    <w:rsid w:val="00775E15"/>
    <w:rsid w:val="00780363"/>
    <w:rsid w:val="00781291"/>
    <w:rsid w:val="00782D54"/>
    <w:rsid w:val="00791D6B"/>
    <w:rsid w:val="007965F6"/>
    <w:rsid w:val="007B028F"/>
    <w:rsid w:val="007C7104"/>
    <w:rsid w:val="007D2044"/>
    <w:rsid w:val="007D58EF"/>
    <w:rsid w:val="007E5EE7"/>
    <w:rsid w:val="00821A96"/>
    <w:rsid w:val="00830B1E"/>
    <w:rsid w:val="00836B10"/>
    <w:rsid w:val="0085584E"/>
    <w:rsid w:val="0086208D"/>
    <w:rsid w:val="008B4418"/>
    <w:rsid w:val="008D0183"/>
    <w:rsid w:val="008D50A9"/>
    <w:rsid w:val="008D5190"/>
    <w:rsid w:val="008E118F"/>
    <w:rsid w:val="008E27E3"/>
    <w:rsid w:val="008E358F"/>
    <w:rsid w:val="008F3D87"/>
    <w:rsid w:val="00907B4F"/>
    <w:rsid w:val="0091623C"/>
    <w:rsid w:val="00916928"/>
    <w:rsid w:val="00933EA6"/>
    <w:rsid w:val="0099467C"/>
    <w:rsid w:val="009958FF"/>
    <w:rsid w:val="009D0F53"/>
    <w:rsid w:val="009D6E59"/>
    <w:rsid w:val="009F7EF5"/>
    <w:rsid w:val="00A00A0D"/>
    <w:rsid w:val="00A27120"/>
    <w:rsid w:val="00A42E48"/>
    <w:rsid w:val="00A47966"/>
    <w:rsid w:val="00A95515"/>
    <w:rsid w:val="00AA1E18"/>
    <w:rsid w:val="00AB4C7B"/>
    <w:rsid w:val="00AB5C2A"/>
    <w:rsid w:val="00AC4F77"/>
    <w:rsid w:val="00AC5ED4"/>
    <w:rsid w:val="00AF576D"/>
    <w:rsid w:val="00B00C0D"/>
    <w:rsid w:val="00B011E1"/>
    <w:rsid w:val="00B1042A"/>
    <w:rsid w:val="00B24204"/>
    <w:rsid w:val="00B25BA4"/>
    <w:rsid w:val="00B27170"/>
    <w:rsid w:val="00B3123A"/>
    <w:rsid w:val="00B47D10"/>
    <w:rsid w:val="00B618CD"/>
    <w:rsid w:val="00B7456C"/>
    <w:rsid w:val="00B96B21"/>
    <w:rsid w:val="00BC0C41"/>
    <w:rsid w:val="00BD6A8B"/>
    <w:rsid w:val="00C2104F"/>
    <w:rsid w:val="00C33F8A"/>
    <w:rsid w:val="00C353CC"/>
    <w:rsid w:val="00C40B6E"/>
    <w:rsid w:val="00C44C4B"/>
    <w:rsid w:val="00CB24A4"/>
    <w:rsid w:val="00CB60F5"/>
    <w:rsid w:val="00CD2BA4"/>
    <w:rsid w:val="00D0779B"/>
    <w:rsid w:val="00D1691E"/>
    <w:rsid w:val="00D3701F"/>
    <w:rsid w:val="00D46B89"/>
    <w:rsid w:val="00D620A8"/>
    <w:rsid w:val="00D67B57"/>
    <w:rsid w:val="00D92DD1"/>
    <w:rsid w:val="00D939F3"/>
    <w:rsid w:val="00DA1871"/>
    <w:rsid w:val="00DA410B"/>
    <w:rsid w:val="00DB38FA"/>
    <w:rsid w:val="00DC4A92"/>
    <w:rsid w:val="00E064BE"/>
    <w:rsid w:val="00E068F6"/>
    <w:rsid w:val="00E06945"/>
    <w:rsid w:val="00E16811"/>
    <w:rsid w:val="00E34341"/>
    <w:rsid w:val="00E42A5D"/>
    <w:rsid w:val="00E47FDC"/>
    <w:rsid w:val="00EA2E71"/>
    <w:rsid w:val="00ED2366"/>
    <w:rsid w:val="00F12053"/>
    <w:rsid w:val="00F2548A"/>
    <w:rsid w:val="00F428F8"/>
    <w:rsid w:val="00F57E5D"/>
    <w:rsid w:val="00F87E09"/>
    <w:rsid w:val="00FC263E"/>
    <w:rsid w:val="00FD4D24"/>
    <w:rsid w:val="00FF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F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DA1871"/>
    <w:rPr>
      <w:color w:val="808080"/>
    </w:rPr>
  </w:style>
  <w:style w:type="paragraph" w:customStyle="1" w:styleId="8CA6E211AF414652B7F78CE766507D2A">
    <w:name w:val="8CA6E211AF414652B7F78CE766507D2A"/>
    <w:rsid w:val="002B24F6"/>
  </w:style>
  <w:style w:type="paragraph" w:customStyle="1" w:styleId="9AD74E99450F4BE8B0EED3BB7FFBD4A5">
    <w:name w:val="9AD74E99450F4BE8B0EED3BB7FFBD4A5"/>
    <w:rsid w:val="002B24F6"/>
  </w:style>
  <w:style w:type="paragraph" w:customStyle="1" w:styleId="20EFC679CA7A4BD09999617BF145331D">
    <w:name w:val="20EFC679CA7A4BD09999617BF145331D"/>
    <w:rsid w:val="00B47D10"/>
    <w:pPr>
      <w:spacing w:after="160" w:line="259" w:lineRule="auto"/>
    </w:pPr>
  </w:style>
  <w:style w:type="paragraph" w:customStyle="1" w:styleId="CE374E169482461EBA226564CED9DE02">
    <w:name w:val="CE374E169482461EBA226564CED9DE02"/>
    <w:rsid w:val="0009701D"/>
    <w:pPr>
      <w:spacing w:after="160" w:line="259" w:lineRule="auto"/>
    </w:pPr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D96BA-3E88-4B95-93DD-AACCB74D1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Template</Template>
  <TotalTime>3</TotalTime>
  <Pages>12</Pages>
  <Words>2465</Words>
  <Characters>14052</Characters>
  <Application>Microsoft Office Word</Application>
  <DocSecurity>0</DocSecurity>
  <Lines>117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Theodore, Water Treatment Plant Telemetry upgrade</vt:lpstr>
      <vt:lpstr>BSC DNP3 upgrade</vt:lpstr>
    </vt:vector>
  </TitlesOfParts>
  <Manager>Nick Fisher</Manager>
  <Company>360 Engineering</Company>
  <LinksUpToDate>false</LinksUpToDate>
  <CharactersWithSpaces>16485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Theodore, Water Treatment Plant Telemetry upgrade</dc:title>
  <dc:subject>Business Document Template</dc:subject>
  <dc:creator>360 Engineering</dc:creator>
  <cp:lastModifiedBy>lanastasiu</cp:lastModifiedBy>
  <cp:revision>4</cp:revision>
  <cp:lastPrinted>2021-12-03T04:15:00Z</cp:lastPrinted>
  <dcterms:created xsi:type="dcterms:W3CDTF">2022-07-04T00:16:00Z</dcterms:created>
  <dcterms:modified xsi:type="dcterms:W3CDTF">2022-07-04T20:56:00Z</dcterms:modified>
  <cp:contentStatus>Released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0.1</vt:lpwstr>
  </property>
</Properties>
</file>